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C369BF9" w14:textId="48884077" w:rsidR="00DA4C9E" w:rsidRPr="006258B8" w:rsidRDefault="006B3B13">
      <w:pPr>
        <w:rPr>
          <w:color w:val="262626" w:themeColor="text1" w:themeTint="D9"/>
        </w:rPr>
      </w:pPr>
      <w:r w:rsidRPr="006258B8">
        <w:rPr>
          <w:noProof/>
          <w:color w:val="262626" w:themeColor="text1" w:themeTint="D9"/>
          <w:lang w:val="en-GB" w:eastAsia="en-GB"/>
        </w:rPr>
        <mc:AlternateContent>
          <mc:Choice Requires="wps">
            <w:drawing>
              <wp:anchor distT="0" distB="0" distL="114300" distR="114300" simplePos="0" relativeHeight="251658240" behindDoc="1" locked="0" layoutInCell="1" allowOverlap="1" wp14:anchorId="3D024214" wp14:editId="1AADC7DE">
                <wp:simplePos x="0" y="0"/>
                <wp:positionH relativeFrom="page">
                  <wp:posOffset>-64770</wp:posOffset>
                </wp:positionH>
                <wp:positionV relativeFrom="paragraph">
                  <wp:posOffset>-1617179</wp:posOffset>
                </wp:positionV>
                <wp:extent cx="7581265" cy="12248895"/>
                <wp:effectExtent l="0" t="0" r="635" b="635"/>
                <wp:wrapNone/>
                <wp:docPr id="2" name="Rectangl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7581265" cy="12248895"/>
                        </a:xfrm>
                        <a:prstGeom prst="rect">
                          <a:avLst/>
                        </a:prstGeom>
                        <a:blipFill dpi="0" rotWithShape="1">
                          <a:blip r:embed="rId11"/>
                          <a:srcRect/>
                          <a:tile tx="0" ty="0" sx="100000" sy="100000" flip="none" algn="tl"/>
                        </a:blip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E4E058A" w14:textId="77777777" w:rsidR="0094782E" w:rsidRDefault="0094782E" w:rsidP="009249BA">
                            <w:r w:rsidRPr="006B62EA">
                              <w:rPr>
                                <w:noProof/>
                                <w:lang w:val="en-GB" w:eastAsia="en-GB"/>
                              </w:rPr>
                              <w:drawing>
                                <wp:inline distT="0" distB="0" distL="0" distR="0" wp14:anchorId="75663F08" wp14:editId="6E8CFF67">
                                  <wp:extent cx="7493801" cy="10673005"/>
                                  <wp:effectExtent l="0" t="0" r="0" b="0"/>
                                  <wp:docPr id="120" name="Picture 19" descr="retangulos2-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retangulos2-01.png"/>
                                          <pic:cNvPicPr>
                                            <a:picLocks noChangeAspect="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536050" cy="10733178"/>
                                          </a:xfrm>
                                          <a:prstGeom prst="rect">
                                            <a:avLst/>
                                          </a:prstGeom>
                                          <a:noFill/>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D024214" id="Rectangle 3" o:spid="_x0000_s1026" style="position:absolute;left:0;text-align:left;margin-left:-5.1pt;margin-top:-127.35pt;width:596.95pt;height:964.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&#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" stroked="f">
                <v:fill r:id="rId13" o:title="" recolor="t" rotate="t" type="tile"/>
                <o:lock v:ext="edit" aspectratio="t"/>
                <v:textbox>
                  <w:txbxContent>
                    <w:p w14:paraId="6E4E058A" w14:textId="77777777" w:rsidR="0094782E" w:rsidRDefault="0094782E" w:rsidP="009249BA">
                      <w:r w:rsidRPr="006B62EA">
                        <w:rPr>
                          <w:noProof/>
                          <w:lang w:val="en-GB" w:eastAsia="en-GB"/>
                        </w:rPr>
                        <w:drawing>
                          <wp:inline distT="0" distB="0" distL="0" distR="0" wp14:anchorId="75663F08" wp14:editId="6E8CFF67">
                            <wp:extent cx="7493801" cy="10673005"/>
                            <wp:effectExtent l="0" t="0" r="0" b="0"/>
                            <wp:docPr id="120" name="Picture 19" descr="retangulos2-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retangulos2-01.png"/>
                                    <pic:cNvPicPr>
                                      <a:picLocks noChangeAspect="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536050" cy="10733178"/>
                                    </a:xfrm>
                                    <a:prstGeom prst="rect">
                                      <a:avLst/>
                                    </a:prstGeom>
                                    <a:noFill/>
                                  </pic:spPr>
                                </pic:pic>
                              </a:graphicData>
                            </a:graphic>
                          </wp:inline>
                        </w:drawing>
                      </w:r>
                    </w:p>
                  </w:txbxContent>
                </v:textbox>
                <w10:wrap anchorx="page"/>
              </v:rect>
            </w:pict>
          </mc:Fallback>
        </mc:AlternateContent>
      </w:r>
      <w:r w:rsidR="00B53518" w:rsidRPr="006258B8">
        <w:rPr>
          <w:color w:val="262626" w:themeColor="text1" w:themeTint="D9"/>
        </w:rPr>
        <w:t xml:space="preserve"> </w:t>
      </w:r>
    </w:p>
    <w:tbl>
      <w:tblPr>
        <w:tblpPr w:leftFromText="180" w:rightFromText="180" w:vertAnchor="page" w:horzAnchor="margin" w:tblpY="4209"/>
        <w:tblW w:w="8349" w:type="dxa"/>
        <w:tblBorders>
          <w:top w:val="single" w:sz="12" w:space="0" w:color="BFBFBF"/>
          <w:left w:val="single" w:sz="12" w:space="0" w:color="BFBFBF"/>
          <w:bottom w:val="single" w:sz="12" w:space="0" w:color="BFBFBF"/>
          <w:right w:val="single" w:sz="12" w:space="0" w:color="BFBFBF"/>
        </w:tblBorders>
        <w:tblCellMar>
          <w:top w:w="300" w:type="dxa"/>
          <w:left w:w="280" w:type="dxa"/>
          <w:right w:w="280" w:type="dxa"/>
        </w:tblCellMar>
        <w:tblLook w:val="0000" w:firstRow="0" w:lastRow="0" w:firstColumn="0" w:lastColumn="0" w:noHBand="0" w:noVBand="0"/>
      </w:tblPr>
      <w:tblGrid>
        <w:gridCol w:w="8349"/>
      </w:tblGrid>
      <w:tr w:rsidR="006258B8" w:rsidRPr="006258B8" w14:paraId="198EB949" w14:textId="77777777" w:rsidTr="3FC96012">
        <w:trPr>
          <w:trHeight w:val="1230"/>
        </w:trPr>
        <w:tc>
          <w:tcPr>
            <w:tcW w:w="8349" w:type="dxa"/>
            <w:tcBorders>
              <w:top w:val="single" w:sz="12" w:space="0" w:color="BFBFBF" w:themeColor="background1" w:themeShade="BF"/>
            </w:tcBorders>
            <w:shd w:val="clear" w:color="auto" w:fill="FFFFFF" w:themeFill="background1"/>
          </w:tcPr>
          <w:p w14:paraId="460A709B" w14:textId="0278B061" w:rsidR="006B29D0" w:rsidRPr="006258B8" w:rsidRDefault="006E2460" w:rsidP="008558CD">
            <w:pPr>
              <w:pStyle w:val="Itliconormal"/>
              <w:jc w:val="center"/>
              <w:rPr>
                <w:color w:val="000000" w:themeColor="text1"/>
                <w14:textFill>
                  <w14:solidFill>
                    <w14:schemeClr w14:val="tx1">
                      <w14:lumMod w14:val="75000"/>
                      <w14:lumOff w14:val="25000"/>
                      <w14:lumOff w14:val="15000"/>
                      <w14:lumMod w14:val="85000"/>
                    </w14:schemeClr>
                  </w14:solidFill>
                </w14:textFill>
              </w:rPr>
            </w:pPr>
            <w:r w:rsidRPr="006258B8">
              <w:rPr>
                <w:noProof/>
                <w:color w:val="000000" w:themeColor="text1"/>
                <w:lang w:val="en-GB" w:eastAsia="en-GB"/>
                <w14:textFill>
                  <w14:solidFill>
                    <w14:schemeClr w14:val="tx1">
                      <w14:lumMod w14:val="75000"/>
                      <w14:lumOff w14:val="25000"/>
                      <w14:lumOff w14:val="15000"/>
                      <w14:lumMod w14:val="85000"/>
                    </w14:schemeClr>
                  </w14:solidFill>
                </w14:textFill>
              </w:rPr>
              <w:drawing>
                <wp:anchor distT="0" distB="0" distL="114300" distR="114300" simplePos="0" relativeHeight="251658244" behindDoc="0" locked="0" layoutInCell="1" allowOverlap="1" wp14:anchorId="6B133CD2" wp14:editId="17862F1C">
                  <wp:simplePos x="0" y="0"/>
                  <wp:positionH relativeFrom="column">
                    <wp:posOffset>3314700</wp:posOffset>
                  </wp:positionH>
                  <wp:positionV relativeFrom="paragraph">
                    <wp:posOffset>461645</wp:posOffset>
                  </wp:positionV>
                  <wp:extent cx="1252548" cy="509933"/>
                  <wp:effectExtent l="0" t="0" r="5080" b="4445"/>
                  <wp:wrapNone/>
                  <wp:docPr id="296744231"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52548" cy="509933"/>
                          </a:xfrm>
                          <a:prstGeom prst="rect">
                            <a:avLst/>
                          </a:prstGeom>
                          <a:noFill/>
                        </pic:spPr>
                      </pic:pic>
                    </a:graphicData>
                  </a:graphic>
                  <wp14:sizeRelH relativeFrom="margin">
                    <wp14:pctWidth>0</wp14:pctWidth>
                  </wp14:sizeRelH>
                  <wp14:sizeRelV relativeFrom="margin">
                    <wp14:pctHeight>0</wp14:pctHeight>
                  </wp14:sizeRelV>
                </wp:anchor>
              </w:drawing>
            </w:r>
            <w:r w:rsidR="00C51889" w:rsidRPr="006258B8">
              <w:rPr>
                <w:noProof/>
                <w:color w:val="000000" w:themeColor="text1"/>
                <w14:textFill>
                  <w14:solidFill>
                    <w14:schemeClr w14:val="tx1">
                      <w14:lumMod w14:val="75000"/>
                      <w14:lumOff w14:val="25000"/>
                      <w14:lumOff w14:val="15000"/>
                      <w14:lumMod w14:val="85000"/>
                    </w14:schemeClr>
                  </w14:solidFill>
                </w14:textFill>
              </w:rPr>
              <w:drawing>
                <wp:anchor distT="0" distB="0" distL="114300" distR="114300" simplePos="0" relativeHeight="251658243" behindDoc="0" locked="0" layoutInCell="1" allowOverlap="1" wp14:anchorId="573F99F7" wp14:editId="4852C4D3">
                  <wp:simplePos x="0" y="0"/>
                  <wp:positionH relativeFrom="column">
                    <wp:posOffset>974090</wp:posOffset>
                  </wp:positionH>
                  <wp:positionV relativeFrom="paragraph">
                    <wp:posOffset>276860</wp:posOffset>
                  </wp:positionV>
                  <wp:extent cx="862965" cy="862965"/>
                  <wp:effectExtent l="0" t="0" r="0" b="0"/>
                  <wp:wrapNone/>
                  <wp:docPr id="1902008604" name="Imagem 4" descr="IHRU - Instituto da Habitação e da Reabilitação Urba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HRU - Instituto da Habitação e da Reabilitação Urbana"/>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862965" cy="862965"/>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r w:rsidR="006258B8" w:rsidRPr="006258B8" w14:paraId="7ED92F35" w14:textId="77777777" w:rsidTr="3FC96012">
        <w:trPr>
          <w:trHeight w:val="1809"/>
        </w:trPr>
        <w:tc>
          <w:tcPr>
            <w:tcW w:w="8349" w:type="dxa"/>
            <w:tcBorders>
              <w:bottom w:val="single" w:sz="12" w:space="0" w:color="BFBFBF" w:themeColor="background1" w:themeShade="BF"/>
            </w:tcBorders>
            <w:shd w:val="clear" w:color="auto" w:fill="FFFFFF" w:themeFill="background1"/>
          </w:tcPr>
          <w:p w14:paraId="587E2DC6" w14:textId="40D4B1F6" w:rsidR="00813997" w:rsidRPr="006258B8" w:rsidRDefault="00813997" w:rsidP="00987483">
            <w:pPr>
              <w:jc w:val="center"/>
              <w:rPr>
                <w:color w:val="262626" w:themeColor="text1" w:themeTint="D9"/>
                <w:sz w:val="28"/>
                <w:szCs w:val="28"/>
              </w:rPr>
            </w:pPr>
          </w:p>
          <w:p w14:paraId="24B84649" w14:textId="77777777" w:rsidR="00D53861" w:rsidRPr="006258B8" w:rsidRDefault="00D53861" w:rsidP="00987483">
            <w:pPr>
              <w:jc w:val="center"/>
              <w:rPr>
                <w:color w:val="262626" w:themeColor="text1" w:themeTint="D9"/>
                <w:sz w:val="28"/>
                <w:szCs w:val="28"/>
              </w:rPr>
            </w:pPr>
          </w:p>
          <w:p w14:paraId="7BAAA1C0" w14:textId="77777777" w:rsidR="002B76D6" w:rsidRDefault="00853FBC" w:rsidP="00987483">
            <w:pPr>
              <w:jc w:val="center"/>
              <w:rPr>
                <w:color w:val="262626" w:themeColor="text1" w:themeTint="D9"/>
                <w:sz w:val="28"/>
                <w:szCs w:val="28"/>
              </w:rPr>
            </w:pPr>
            <w:r w:rsidRPr="006258B8">
              <w:rPr>
                <w:color w:val="262626" w:themeColor="text1" w:themeTint="D9"/>
                <w:sz w:val="28"/>
                <w:szCs w:val="28"/>
              </w:rPr>
              <w:t>AVALIAÇÃO</w:t>
            </w:r>
            <w:r w:rsidR="003417D5" w:rsidRPr="006258B8">
              <w:rPr>
                <w:color w:val="262626" w:themeColor="text1" w:themeTint="D9"/>
                <w:sz w:val="28"/>
                <w:szCs w:val="28"/>
              </w:rPr>
              <w:t xml:space="preserve"> </w:t>
            </w:r>
            <w:r w:rsidRPr="006258B8">
              <w:rPr>
                <w:color w:val="262626" w:themeColor="text1" w:themeTint="D9"/>
                <w:sz w:val="28"/>
                <w:szCs w:val="28"/>
              </w:rPr>
              <w:t>EXTERNA</w:t>
            </w:r>
            <w:r w:rsidR="003417D5" w:rsidRPr="006258B8">
              <w:rPr>
                <w:color w:val="262626" w:themeColor="text1" w:themeTint="D9"/>
                <w:sz w:val="28"/>
                <w:szCs w:val="28"/>
              </w:rPr>
              <w:t xml:space="preserve"> </w:t>
            </w:r>
            <w:r w:rsidRPr="006258B8">
              <w:rPr>
                <w:color w:val="262626" w:themeColor="text1" w:themeTint="D9"/>
                <w:sz w:val="28"/>
                <w:szCs w:val="28"/>
              </w:rPr>
              <w:t>DO</w:t>
            </w:r>
          </w:p>
          <w:p w14:paraId="6E34A290" w14:textId="244EBCB8" w:rsidR="004D47C6" w:rsidRPr="006258B8" w:rsidRDefault="00853FBC" w:rsidP="00987483">
            <w:pPr>
              <w:jc w:val="center"/>
              <w:rPr>
                <w:b/>
                <w:color w:val="262626" w:themeColor="text1" w:themeTint="D9"/>
                <w:sz w:val="28"/>
                <w:szCs w:val="28"/>
              </w:rPr>
            </w:pPr>
            <w:r w:rsidRPr="006258B8">
              <w:rPr>
                <w:b/>
                <w:color w:val="262626" w:themeColor="text1" w:themeTint="D9"/>
                <w:sz w:val="28"/>
                <w:szCs w:val="28"/>
              </w:rPr>
              <w:t>PROGRAMA</w:t>
            </w:r>
            <w:r w:rsidR="003417D5" w:rsidRPr="006258B8">
              <w:rPr>
                <w:b/>
                <w:color w:val="262626" w:themeColor="text1" w:themeTint="D9"/>
                <w:sz w:val="28"/>
                <w:szCs w:val="28"/>
              </w:rPr>
              <w:t xml:space="preserve"> </w:t>
            </w:r>
            <w:r w:rsidR="00932A80" w:rsidRPr="006258B8">
              <w:rPr>
                <w:b/>
                <w:color w:val="262626" w:themeColor="text1" w:themeTint="D9"/>
                <w:sz w:val="28"/>
                <w:szCs w:val="28"/>
              </w:rPr>
              <w:t>DE</w:t>
            </w:r>
            <w:r w:rsidR="003417D5" w:rsidRPr="006258B8">
              <w:rPr>
                <w:b/>
                <w:color w:val="262626" w:themeColor="text1" w:themeTint="D9"/>
                <w:sz w:val="28"/>
                <w:szCs w:val="28"/>
              </w:rPr>
              <w:t xml:space="preserve"> </w:t>
            </w:r>
            <w:r w:rsidRPr="006258B8">
              <w:rPr>
                <w:b/>
                <w:color w:val="262626" w:themeColor="text1" w:themeTint="D9"/>
                <w:sz w:val="28"/>
                <w:szCs w:val="28"/>
              </w:rPr>
              <w:t>A</w:t>
            </w:r>
            <w:r w:rsidR="5BD6344E" w:rsidRPr="006258B8">
              <w:rPr>
                <w:b/>
                <w:color w:val="262626" w:themeColor="text1" w:themeTint="D9"/>
                <w:sz w:val="28"/>
                <w:szCs w:val="28"/>
              </w:rPr>
              <w:t>POIO</w:t>
            </w:r>
            <w:r w:rsidR="003417D5" w:rsidRPr="006258B8">
              <w:rPr>
                <w:b/>
                <w:color w:val="262626" w:themeColor="text1" w:themeTint="D9"/>
                <w:sz w:val="28"/>
                <w:szCs w:val="28"/>
              </w:rPr>
              <w:t xml:space="preserve"> </w:t>
            </w:r>
            <w:r w:rsidR="007A39C7" w:rsidRPr="006258B8">
              <w:rPr>
                <w:b/>
                <w:color w:val="262626" w:themeColor="text1" w:themeTint="D9"/>
                <w:sz w:val="28"/>
                <w:szCs w:val="28"/>
              </w:rPr>
              <w:t>AO</w:t>
            </w:r>
            <w:r w:rsidR="003417D5" w:rsidRPr="006258B8">
              <w:rPr>
                <w:b/>
                <w:color w:val="262626" w:themeColor="text1" w:themeTint="D9"/>
                <w:sz w:val="28"/>
                <w:szCs w:val="28"/>
              </w:rPr>
              <w:t xml:space="preserve"> </w:t>
            </w:r>
            <w:r w:rsidR="007A39C7" w:rsidRPr="006258B8">
              <w:rPr>
                <w:b/>
                <w:color w:val="262626" w:themeColor="text1" w:themeTint="D9"/>
                <w:sz w:val="28"/>
                <w:szCs w:val="28"/>
              </w:rPr>
              <w:t>ARRENDAMENTO</w:t>
            </w:r>
          </w:p>
          <w:p w14:paraId="744D52F0" w14:textId="77777777" w:rsidR="006B29D0" w:rsidRPr="006258B8" w:rsidRDefault="006B29D0" w:rsidP="00987483">
            <w:pPr>
              <w:jc w:val="center"/>
              <w:rPr>
                <w:b/>
                <w:color w:val="262626" w:themeColor="text1" w:themeTint="D9"/>
                <w:sz w:val="28"/>
                <w:szCs w:val="28"/>
              </w:rPr>
            </w:pPr>
          </w:p>
          <w:p w14:paraId="5573BF4A" w14:textId="758193F1" w:rsidR="006B29D0" w:rsidRPr="006258B8" w:rsidRDefault="000A6136" w:rsidP="00987483">
            <w:pPr>
              <w:jc w:val="center"/>
              <w:rPr>
                <w:b/>
                <w:color w:val="262626" w:themeColor="text1" w:themeTint="D9"/>
                <w:sz w:val="28"/>
                <w:szCs w:val="28"/>
              </w:rPr>
            </w:pPr>
            <w:r w:rsidRPr="006258B8">
              <w:rPr>
                <w:b/>
                <w:color w:val="262626" w:themeColor="text1" w:themeTint="D9"/>
                <w:sz w:val="28"/>
                <w:szCs w:val="28"/>
              </w:rPr>
              <w:t>SUMÁRIO EXECUTIVO</w:t>
            </w:r>
          </w:p>
          <w:p w14:paraId="547E6EB2" w14:textId="77777777" w:rsidR="00D94473" w:rsidRPr="006258B8" w:rsidRDefault="00D94473" w:rsidP="00987483">
            <w:pPr>
              <w:jc w:val="center"/>
              <w:rPr>
                <w:b/>
                <w:color w:val="262626" w:themeColor="text1" w:themeTint="D9"/>
              </w:rPr>
            </w:pPr>
          </w:p>
          <w:p w14:paraId="11698353" w14:textId="77777777" w:rsidR="00D94473" w:rsidRPr="006258B8" w:rsidRDefault="00D94473" w:rsidP="00987483">
            <w:pPr>
              <w:jc w:val="center"/>
              <w:rPr>
                <w:color w:val="262626" w:themeColor="text1" w:themeTint="D9"/>
              </w:rPr>
            </w:pPr>
          </w:p>
          <w:p w14:paraId="17DFC6C5" w14:textId="03D930F7" w:rsidR="006B29D0" w:rsidRPr="006258B8" w:rsidRDefault="005E5983" w:rsidP="0019384A">
            <w:pPr>
              <w:jc w:val="center"/>
              <w:rPr>
                <w:color w:val="262626" w:themeColor="text1" w:themeTint="D9"/>
              </w:rPr>
            </w:pPr>
            <w:r w:rsidRPr="006258B8">
              <w:rPr>
                <w:color w:val="262626" w:themeColor="text1" w:themeTint="D9"/>
              </w:rPr>
              <w:t>MARÇO</w:t>
            </w:r>
            <w:r w:rsidR="00ED127E" w:rsidRPr="006258B8">
              <w:rPr>
                <w:color w:val="262626" w:themeColor="text1" w:themeTint="D9"/>
              </w:rPr>
              <w:t xml:space="preserve"> </w:t>
            </w:r>
            <w:r w:rsidR="009A13AF" w:rsidRPr="006258B8">
              <w:rPr>
                <w:color w:val="262626" w:themeColor="text1" w:themeTint="D9"/>
              </w:rPr>
              <w:t>DE</w:t>
            </w:r>
            <w:r w:rsidR="003417D5" w:rsidRPr="006258B8">
              <w:rPr>
                <w:color w:val="262626" w:themeColor="text1" w:themeTint="D9"/>
              </w:rPr>
              <w:t xml:space="preserve"> </w:t>
            </w:r>
            <w:r w:rsidR="009A13AF" w:rsidRPr="006258B8">
              <w:rPr>
                <w:color w:val="262626" w:themeColor="text1" w:themeTint="D9"/>
              </w:rPr>
              <w:t>202</w:t>
            </w:r>
            <w:r w:rsidR="00ED127E" w:rsidRPr="006258B8">
              <w:rPr>
                <w:color w:val="262626" w:themeColor="text1" w:themeTint="D9"/>
              </w:rPr>
              <w:t>6</w:t>
            </w:r>
          </w:p>
        </w:tc>
      </w:tr>
    </w:tbl>
    <w:p w14:paraId="6CF4F492" w14:textId="77777777" w:rsidR="00EF2957" w:rsidRPr="006258B8" w:rsidRDefault="00EF2957" w:rsidP="009249BA">
      <w:pPr>
        <w:rPr>
          <w:color w:val="262626" w:themeColor="text1" w:themeTint="D9"/>
        </w:rPr>
      </w:pPr>
    </w:p>
    <w:p w14:paraId="0C5769AC" w14:textId="77777777" w:rsidR="00EF2957" w:rsidRPr="006258B8" w:rsidRDefault="00EF2957" w:rsidP="009249BA">
      <w:pPr>
        <w:rPr>
          <w:color w:val="262626" w:themeColor="text1" w:themeTint="D9"/>
        </w:rPr>
      </w:pPr>
    </w:p>
    <w:p w14:paraId="107D9CDE" w14:textId="77777777" w:rsidR="00B30928" w:rsidRPr="006258B8" w:rsidRDefault="00B30928" w:rsidP="009249BA">
      <w:pPr>
        <w:rPr>
          <w:color w:val="262626" w:themeColor="text1" w:themeTint="D9"/>
        </w:rPr>
      </w:pPr>
    </w:p>
    <w:p w14:paraId="3DF798A9" w14:textId="77777777" w:rsidR="00A97680" w:rsidRPr="006258B8" w:rsidRDefault="00A97680" w:rsidP="009249BA">
      <w:pPr>
        <w:rPr>
          <w:color w:val="262626" w:themeColor="text1" w:themeTint="D9"/>
        </w:rPr>
      </w:pPr>
    </w:p>
    <w:p w14:paraId="5EA86515" w14:textId="77777777" w:rsidR="00A97680" w:rsidRPr="006258B8" w:rsidRDefault="00A97680" w:rsidP="009249BA">
      <w:pPr>
        <w:rPr>
          <w:color w:val="262626" w:themeColor="text1" w:themeTint="D9"/>
        </w:rPr>
      </w:pPr>
    </w:p>
    <w:p w14:paraId="7D3AC0B9" w14:textId="77777777" w:rsidR="00EF2957" w:rsidRPr="006258B8" w:rsidRDefault="00EF2957" w:rsidP="009249BA">
      <w:pPr>
        <w:rPr>
          <w:color w:val="262626" w:themeColor="text1" w:themeTint="D9"/>
        </w:rPr>
      </w:pPr>
    </w:p>
    <w:p w14:paraId="52008133" w14:textId="77777777" w:rsidR="00FE13E1" w:rsidRPr="006258B8" w:rsidRDefault="00FE13E1" w:rsidP="009249BA">
      <w:pPr>
        <w:rPr>
          <w:color w:val="262626" w:themeColor="text1" w:themeTint="D9"/>
        </w:rPr>
      </w:pPr>
    </w:p>
    <w:p w14:paraId="78697570" w14:textId="77777777" w:rsidR="00FE13E1" w:rsidRPr="006258B8" w:rsidRDefault="00FE13E1" w:rsidP="009249BA">
      <w:pPr>
        <w:rPr>
          <w:color w:val="262626" w:themeColor="text1" w:themeTint="D9"/>
        </w:rPr>
      </w:pPr>
    </w:p>
    <w:p w14:paraId="00CB49D2" w14:textId="77777777" w:rsidR="00FE13E1" w:rsidRPr="006258B8" w:rsidRDefault="00FE13E1" w:rsidP="009249BA">
      <w:pPr>
        <w:rPr>
          <w:color w:val="262626" w:themeColor="text1" w:themeTint="D9"/>
        </w:rPr>
      </w:pPr>
    </w:p>
    <w:p w14:paraId="11DBA1C8" w14:textId="77777777" w:rsidR="00FE13E1" w:rsidRPr="006258B8" w:rsidRDefault="00FE13E1" w:rsidP="009249BA">
      <w:pPr>
        <w:rPr>
          <w:color w:val="262626" w:themeColor="text1" w:themeTint="D9"/>
        </w:rPr>
        <w:sectPr w:rsidR="00FE13E1" w:rsidRPr="006258B8" w:rsidSect="008C4DFF">
          <w:headerReference w:type="default" r:id="rId16"/>
          <w:footerReference w:type="default" r:id="rId17"/>
          <w:headerReference w:type="first" r:id="rId18"/>
          <w:pgSz w:w="11907" w:h="16839" w:code="9"/>
          <w:pgMar w:top="2552" w:right="1418" w:bottom="1701" w:left="1701" w:header="0" w:footer="0" w:gutter="0"/>
          <w:cols w:space="720"/>
          <w:titlePg/>
          <w:docGrid w:linePitch="381"/>
        </w:sectPr>
      </w:pPr>
    </w:p>
    <w:bookmarkStart w:id="0" w:name="_Toc40289150" w:displacedByCustomXml="next"/>
    <w:sdt>
      <w:sdtPr>
        <w:rPr>
          <w:rFonts w:ascii="Arial" w:eastAsia="Arial" w:hAnsi="Arial" w:cs="Arial"/>
          <w:b/>
          <w:color w:val="262626" w:themeColor="text1" w:themeTint="D9"/>
          <w:sz w:val="24"/>
          <w:szCs w:val="24"/>
          <w:lang w:eastAsia="en-US"/>
        </w:rPr>
        <w:id w:val="110165606"/>
        <w:docPartObj>
          <w:docPartGallery w:val="Table of Contents"/>
          <w:docPartUnique/>
        </w:docPartObj>
      </w:sdtPr>
      <w:sdtEndPr>
        <w:rPr>
          <w:sz w:val="20"/>
          <w:szCs w:val="20"/>
        </w:rPr>
      </w:sdtEndPr>
      <w:sdtContent>
        <w:p w14:paraId="7018613C" w14:textId="00FF1CA5" w:rsidR="00C33746" w:rsidRPr="006258B8" w:rsidRDefault="00C33746" w:rsidP="00C33746">
          <w:pPr>
            <w:pStyle w:val="Cabealhodondice"/>
            <w:spacing w:before="120" w:after="120" w:line="240" w:lineRule="atLeast"/>
            <w:jc w:val="center"/>
            <w:rPr>
              <w:rFonts w:ascii="Arial" w:hAnsi="Arial" w:cs="Arial"/>
              <w:b/>
              <w:color w:val="000000" w:themeColor="text1"/>
              <w:sz w:val="24"/>
              <w:szCs w:val="24"/>
              <w14:textFill>
                <w14:solidFill>
                  <w14:schemeClr w14:val="tx1">
                    <w14:lumMod w14:val="75000"/>
                    <w14:lumOff w14:val="25000"/>
                    <w14:lumOff w14:val="15000"/>
                    <w14:lumMod w14:val="85000"/>
                  </w14:schemeClr>
                </w14:solidFill>
              </w14:textFill>
            </w:rPr>
          </w:pPr>
          <w:r w:rsidRPr="006258B8">
            <w:rPr>
              <w:rFonts w:ascii="Arial" w:hAnsi="Arial" w:cs="Arial"/>
              <w:b/>
              <w:color w:val="000000" w:themeColor="text1"/>
              <w:sz w:val="24"/>
              <w:szCs w:val="24"/>
              <w14:textFill>
                <w14:solidFill>
                  <w14:schemeClr w14:val="tx1">
                    <w14:lumMod w14:val="75000"/>
                    <w14:lumOff w14:val="25000"/>
                    <w14:lumOff w14:val="15000"/>
                    <w14:lumMod w14:val="85000"/>
                  </w14:schemeClr>
                </w14:solidFill>
              </w14:textFill>
            </w:rPr>
            <w:t>ÍNDICE</w:t>
          </w:r>
        </w:p>
        <w:p w14:paraId="7A998C0E" w14:textId="77777777" w:rsidR="00C33746" w:rsidRPr="006258B8" w:rsidRDefault="00C33746" w:rsidP="00C33746">
          <w:pPr>
            <w:rPr>
              <w:color w:val="262626" w:themeColor="text1" w:themeTint="D9"/>
              <w:lang w:eastAsia="pt-PT"/>
            </w:rPr>
          </w:pPr>
        </w:p>
        <w:p w14:paraId="57953BF3" w14:textId="56DBAB96" w:rsidR="00C33746" w:rsidRPr="006258B8" w:rsidRDefault="00C33746" w:rsidP="00C33746">
          <w:pPr>
            <w:pStyle w:val="ndice1"/>
            <w:framePr w:wrap="around"/>
            <w:tabs>
              <w:tab w:val="left" w:pos="1418"/>
              <w:tab w:val="right" w:leader="dot" w:pos="8778"/>
            </w:tabs>
            <w:spacing w:after="120" w:line="240" w:lineRule="atLeast"/>
            <w:rPr>
              <w:rFonts w:eastAsiaTheme="minorEastAsia"/>
              <w:b w:val="0"/>
              <w:color w:val="000000" w:themeColor="text1"/>
              <w:kern w:val="2"/>
              <w:lang w:eastAsia="pt-PT"/>
              <w14:textFill>
                <w14:solidFill>
                  <w14:schemeClr w14:val="tx1">
                    <w14:lumMod w14:val="75000"/>
                    <w14:lumOff w14:val="25000"/>
                    <w14:lumOff w14:val="15000"/>
                    <w14:lumMod w14:val="85000"/>
                  </w14:schemeClr>
                </w14:solidFill>
              </w14:textFill>
              <w14:ligatures w14:val="standardContextual"/>
            </w:rPr>
          </w:pPr>
          <w:r w:rsidRPr="006258B8">
            <w:rPr>
              <w:b w:val="0"/>
              <w:color w:val="000000" w:themeColor="text1"/>
              <w14:textFill>
                <w14:solidFill>
                  <w14:schemeClr w14:val="tx1">
                    <w14:lumMod w14:val="75000"/>
                    <w14:lumOff w14:val="25000"/>
                    <w14:lumOff w14:val="15000"/>
                    <w14:lumMod w14:val="85000"/>
                  </w14:schemeClr>
                </w14:solidFill>
              </w14:textFill>
            </w:rPr>
            <w:fldChar w:fldCharType="begin"/>
          </w:r>
          <w:r w:rsidRPr="006258B8">
            <w:rPr>
              <w:color w:val="000000" w:themeColor="text1"/>
              <w14:textFill>
                <w14:solidFill>
                  <w14:schemeClr w14:val="tx1">
                    <w14:lumMod w14:val="75000"/>
                    <w14:lumOff w14:val="25000"/>
                    <w14:lumOff w14:val="15000"/>
                    <w14:lumMod w14:val="85000"/>
                  </w14:schemeClr>
                </w14:solidFill>
              </w14:textFill>
            </w:rPr>
            <w:instrText xml:space="preserve"> TOC \o "1-3" \h \z \u </w:instrText>
          </w:r>
          <w:r w:rsidRPr="006258B8">
            <w:rPr>
              <w:b w:val="0"/>
              <w:color w:val="000000" w:themeColor="text1"/>
              <w14:textFill>
                <w14:solidFill>
                  <w14:schemeClr w14:val="tx1">
                    <w14:lumMod w14:val="75000"/>
                    <w14:lumOff w14:val="25000"/>
                    <w14:lumOff w14:val="15000"/>
                    <w14:lumMod w14:val="85000"/>
                  </w14:schemeClr>
                </w14:solidFill>
              </w14:textFill>
            </w:rPr>
            <w:fldChar w:fldCharType="separate"/>
          </w:r>
          <w:hyperlink w:anchor="_Toc226027111" w:history="1">
            <w:r w:rsidRPr="006258B8">
              <w:rPr>
                <w:rStyle w:val="Hiperligao"/>
                <w:color w:val="000000" w:themeColor="text1"/>
                <w14:textFill>
                  <w14:solidFill>
                    <w14:schemeClr w14:val="tx1">
                      <w14:lumMod w14:val="75000"/>
                      <w14:lumOff w14:val="25000"/>
                      <w14:lumOff w14:val="15000"/>
                      <w14:lumMod w14:val="85000"/>
                    </w14:schemeClr>
                  </w14:solidFill>
                </w14:textFill>
              </w:rPr>
              <w:t>1.</w:t>
            </w:r>
            <w:r w:rsidRPr="006258B8">
              <w:rPr>
                <w:rFonts w:eastAsiaTheme="minorEastAsia"/>
                <w:b w:val="0"/>
                <w:color w:val="000000" w:themeColor="text1"/>
                <w:kern w:val="2"/>
                <w:lang w:eastAsia="pt-PT"/>
                <w14:textFill>
                  <w14:solidFill>
                    <w14:schemeClr w14:val="tx1">
                      <w14:lumMod w14:val="75000"/>
                      <w14:lumOff w14:val="25000"/>
                      <w14:lumOff w14:val="15000"/>
                      <w14:lumMod w14:val="85000"/>
                    </w14:schemeClr>
                  </w14:solidFill>
                </w14:textFill>
                <w14:ligatures w14:val="standardContextual"/>
              </w:rPr>
              <w:tab/>
            </w:r>
            <w:r w:rsidRPr="006258B8">
              <w:rPr>
                <w:rStyle w:val="Hiperligao"/>
                <w:color w:val="000000" w:themeColor="text1"/>
                <w14:textFill>
                  <w14:solidFill>
                    <w14:schemeClr w14:val="tx1">
                      <w14:lumMod w14:val="75000"/>
                      <w14:lumOff w14:val="25000"/>
                      <w14:lumOff w14:val="15000"/>
                      <w14:lumMod w14:val="85000"/>
                    </w14:schemeClr>
                  </w14:solidFill>
                </w14:textFill>
              </w:rPr>
              <w:t>ENQUADRAMENTO</w:t>
            </w:r>
            <w:r w:rsidRPr="006258B8">
              <w:rPr>
                <w:webHidden/>
                <w:color w:val="000000" w:themeColor="text1"/>
                <w14:textFill>
                  <w14:solidFill>
                    <w14:schemeClr w14:val="tx1">
                      <w14:lumMod w14:val="75000"/>
                      <w14:lumOff w14:val="25000"/>
                      <w14:lumOff w14:val="15000"/>
                      <w14:lumMod w14:val="85000"/>
                    </w14:schemeClr>
                  </w14:solidFill>
                </w14:textFill>
              </w:rPr>
              <w:tab/>
            </w:r>
            <w:r w:rsidRPr="006258B8">
              <w:rPr>
                <w:webHidden/>
                <w:color w:val="000000" w:themeColor="text1"/>
                <w14:textFill>
                  <w14:solidFill>
                    <w14:schemeClr w14:val="tx1">
                      <w14:lumMod w14:val="75000"/>
                      <w14:lumOff w14:val="25000"/>
                      <w14:lumOff w14:val="15000"/>
                      <w14:lumMod w14:val="85000"/>
                    </w14:schemeClr>
                  </w14:solidFill>
                </w14:textFill>
              </w:rPr>
              <w:fldChar w:fldCharType="begin"/>
            </w:r>
            <w:r w:rsidRPr="006258B8">
              <w:rPr>
                <w:webHidden/>
                <w:color w:val="000000" w:themeColor="text1"/>
                <w14:textFill>
                  <w14:solidFill>
                    <w14:schemeClr w14:val="tx1">
                      <w14:lumMod w14:val="75000"/>
                      <w14:lumOff w14:val="25000"/>
                      <w14:lumOff w14:val="15000"/>
                      <w14:lumMod w14:val="85000"/>
                    </w14:schemeClr>
                  </w14:solidFill>
                </w14:textFill>
              </w:rPr>
              <w:instrText xml:space="preserve"> PAGEREF _Toc226027111 \h </w:instrText>
            </w:r>
            <w:r w:rsidRPr="006258B8">
              <w:rPr>
                <w:webHidden/>
                <w:color w:val="000000" w:themeColor="text1"/>
                <w14:textFill>
                  <w14:solidFill>
                    <w14:schemeClr w14:val="tx1">
                      <w14:lumMod w14:val="75000"/>
                      <w14:lumOff w14:val="25000"/>
                      <w14:lumOff w14:val="15000"/>
                      <w14:lumMod w14:val="85000"/>
                    </w14:schemeClr>
                  </w14:solidFill>
                </w14:textFill>
              </w:rPr>
            </w:r>
            <w:r w:rsidRPr="006258B8">
              <w:rPr>
                <w:webHidden/>
                <w:color w:val="000000" w:themeColor="text1"/>
                <w14:textFill>
                  <w14:solidFill>
                    <w14:schemeClr w14:val="tx1">
                      <w14:lumMod w14:val="75000"/>
                      <w14:lumOff w14:val="25000"/>
                      <w14:lumOff w14:val="15000"/>
                      <w14:lumMod w14:val="85000"/>
                    </w14:schemeClr>
                  </w14:solidFill>
                </w14:textFill>
              </w:rPr>
              <w:fldChar w:fldCharType="separate"/>
            </w:r>
            <w:r w:rsidR="0021676F">
              <w:rPr>
                <w:webHidden/>
                <w:color w:val="000000" w:themeColor="text1"/>
                <w14:textFill>
                  <w14:solidFill>
                    <w14:schemeClr w14:val="tx1">
                      <w14:lumMod w14:val="75000"/>
                      <w14:lumOff w14:val="25000"/>
                      <w14:lumOff w14:val="15000"/>
                      <w14:lumMod w14:val="85000"/>
                    </w14:schemeClr>
                  </w14:solidFill>
                </w14:textFill>
              </w:rPr>
              <w:t>3</w:t>
            </w:r>
            <w:r w:rsidRPr="006258B8">
              <w:rPr>
                <w:webHidden/>
                <w:color w:val="000000" w:themeColor="text1"/>
                <w14:textFill>
                  <w14:solidFill>
                    <w14:schemeClr w14:val="tx1">
                      <w14:lumMod w14:val="75000"/>
                      <w14:lumOff w14:val="25000"/>
                      <w14:lumOff w14:val="15000"/>
                      <w14:lumMod w14:val="85000"/>
                    </w14:schemeClr>
                  </w14:solidFill>
                </w14:textFill>
              </w:rPr>
              <w:fldChar w:fldCharType="end"/>
            </w:r>
          </w:hyperlink>
        </w:p>
        <w:p w14:paraId="1329AE06" w14:textId="278B84AB" w:rsidR="00C33746" w:rsidRPr="006258B8" w:rsidRDefault="00C33746" w:rsidP="00C33746">
          <w:pPr>
            <w:pStyle w:val="ndice1"/>
            <w:framePr w:wrap="around"/>
            <w:tabs>
              <w:tab w:val="left" w:pos="1418"/>
              <w:tab w:val="right" w:leader="dot" w:pos="8778"/>
            </w:tabs>
            <w:spacing w:after="120" w:line="240" w:lineRule="atLeast"/>
            <w:rPr>
              <w:rFonts w:eastAsiaTheme="minorEastAsia"/>
              <w:b w:val="0"/>
              <w:color w:val="000000" w:themeColor="text1"/>
              <w:kern w:val="2"/>
              <w:lang w:eastAsia="pt-PT"/>
              <w14:textFill>
                <w14:solidFill>
                  <w14:schemeClr w14:val="tx1">
                    <w14:lumMod w14:val="75000"/>
                    <w14:lumOff w14:val="25000"/>
                    <w14:lumOff w14:val="15000"/>
                    <w14:lumMod w14:val="85000"/>
                  </w14:schemeClr>
                </w14:solidFill>
              </w14:textFill>
              <w14:ligatures w14:val="standardContextual"/>
            </w:rPr>
          </w:pPr>
          <w:hyperlink w:anchor="_Toc226027112" w:history="1">
            <w:r w:rsidRPr="006258B8">
              <w:rPr>
                <w:rStyle w:val="Hiperligao"/>
                <w:color w:val="000000" w:themeColor="text1"/>
                <w14:textFill>
                  <w14:solidFill>
                    <w14:schemeClr w14:val="tx1">
                      <w14:lumMod w14:val="75000"/>
                      <w14:lumOff w14:val="25000"/>
                      <w14:lumOff w14:val="15000"/>
                      <w14:lumMod w14:val="85000"/>
                    </w14:schemeClr>
                  </w14:solidFill>
                </w14:textFill>
              </w:rPr>
              <w:t>2.</w:t>
            </w:r>
            <w:r w:rsidRPr="006258B8">
              <w:rPr>
                <w:rFonts w:eastAsiaTheme="minorEastAsia"/>
                <w:b w:val="0"/>
                <w:color w:val="000000" w:themeColor="text1"/>
                <w:kern w:val="2"/>
                <w:lang w:eastAsia="pt-PT"/>
                <w14:textFill>
                  <w14:solidFill>
                    <w14:schemeClr w14:val="tx1">
                      <w14:lumMod w14:val="75000"/>
                      <w14:lumOff w14:val="25000"/>
                      <w14:lumOff w14:val="15000"/>
                      <w14:lumMod w14:val="85000"/>
                    </w14:schemeClr>
                  </w14:solidFill>
                </w14:textFill>
                <w14:ligatures w14:val="standardContextual"/>
              </w:rPr>
              <w:tab/>
            </w:r>
            <w:r w:rsidRPr="006258B8">
              <w:rPr>
                <w:rStyle w:val="Hiperligao"/>
                <w:color w:val="000000" w:themeColor="text1"/>
                <w14:textFill>
                  <w14:solidFill>
                    <w14:schemeClr w14:val="tx1">
                      <w14:lumMod w14:val="75000"/>
                      <w14:lumOff w14:val="25000"/>
                      <w14:lumOff w14:val="15000"/>
                      <w14:lumMod w14:val="85000"/>
                    </w14:schemeClr>
                  </w14:solidFill>
                </w14:textFill>
              </w:rPr>
              <w:t>OBJETO DA AVALIAÇÃO</w:t>
            </w:r>
            <w:r w:rsidRPr="006258B8">
              <w:rPr>
                <w:webHidden/>
                <w:color w:val="000000" w:themeColor="text1"/>
                <w14:textFill>
                  <w14:solidFill>
                    <w14:schemeClr w14:val="tx1">
                      <w14:lumMod w14:val="75000"/>
                      <w14:lumOff w14:val="25000"/>
                      <w14:lumOff w14:val="15000"/>
                      <w14:lumMod w14:val="85000"/>
                    </w14:schemeClr>
                  </w14:solidFill>
                </w14:textFill>
              </w:rPr>
              <w:tab/>
            </w:r>
            <w:r w:rsidRPr="006258B8">
              <w:rPr>
                <w:webHidden/>
                <w:color w:val="000000" w:themeColor="text1"/>
                <w14:textFill>
                  <w14:solidFill>
                    <w14:schemeClr w14:val="tx1">
                      <w14:lumMod w14:val="75000"/>
                      <w14:lumOff w14:val="25000"/>
                      <w14:lumOff w14:val="15000"/>
                      <w14:lumMod w14:val="85000"/>
                    </w14:schemeClr>
                  </w14:solidFill>
                </w14:textFill>
              </w:rPr>
              <w:fldChar w:fldCharType="begin"/>
            </w:r>
            <w:r w:rsidRPr="006258B8">
              <w:rPr>
                <w:webHidden/>
                <w:color w:val="000000" w:themeColor="text1"/>
                <w14:textFill>
                  <w14:solidFill>
                    <w14:schemeClr w14:val="tx1">
                      <w14:lumMod w14:val="75000"/>
                      <w14:lumOff w14:val="25000"/>
                      <w14:lumOff w14:val="15000"/>
                      <w14:lumMod w14:val="85000"/>
                    </w14:schemeClr>
                  </w14:solidFill>
                </w14:textFill>
              </w:rPr>
              <w:instrText xml:space="preserve"> PAGEREF _Toc226027112 \h </w:instrText>
            </w:r>
            <w:r w:rsidRPr="006258B8">
              <w:rPr>
                <w:webHidden/>
                <w:color w:val="000000" w:themeColor="text1"/>
                <w14:textFill>
                  <w14:solidFill>
                    <w14:schemeClr w14:val="tx1">
                      <w14:lumMod w14:val="75000"/>
                      <w14:lumOff w14:val="25000"/>
                      <w14:lumOff w14:val="15000"/>
                      <w14:lumMod w14:val="85000"/>
                    </w14:schemeClr>
                  </w14:solidFill>
                </w14:textFill>
              </w:rPr>
            </w:r>
            <w:r w:rsidRPr="006258B8">
              <w:rPr>
                <w:webHidden/>
                <w:color w:val="000000" w:themeColor="text1"/>
                <w14:textFill>
                  <w14:solidFill>
                    <w14:schemeClr w14:val="tx1">
                      <w14:lumMod w14:val="75000"/>
                      <w14:lumOff w14:val="25000"/>
                      <w14:lumOff w14:val="15000"/>
                      <w14:lumMod w14:val="85000"/>
                    </w14:schemeClr>
                  </w14:solidFill>
                </w14:textFill>
              </w:rPr>
              <w:fldChar w:fldCharType="separate"/>
            </w:r>
            <w:r w:rsidR="0021676F">
              <w:rPr>
                <w:webHidden/>
                <w:color w:val="000000" w:themeColor="text1"/>
                <w14:textFill>
                  <w14:solidFill>
                    <w14:schemeClr w14:val="tx1">
                      <w14:lumMod w14:val="75000"/>
                      <w14:lumOff w14:val="25000"/>
                      <w14:lumOff w14:val="15000"/>
                      <w14:lumMod w14:val="85000"/>
                    </w14:schemeClr>
                  </w14:solidFill>
                </w14:textFill>
              </w:rPr>
              <w:t>3</w:t>
            </w:r>
            <w:r w:rsidRPr="006258B8">
              <w:rPr>
                <w:webHidden/>
                <w:color w:val="000000" w:themeColor="text1"/>
                <w14:textFill>
                  <w14:solidFill>
                    <w14:schemeClr w14:val="tx1">
                      <w14:lumMod w14:val="75000"/>
                      <w14:lumOff w14:val="25000"/>
                      <w14:lumOff w14:val="15000"/>
                      <w14:lumMod w14:val="85000"/>
                    </w14:schemeClr>
                  </w14:solidFill>
                </w14:textFill>
              </w:rPr>
              <w:fldChar w:fldCharType="end"/>
            </w:r>
          </w:hyperlink>
        </w:p>
        <w:p w14:paraId="4105E05D" w14:textId="4A82D8A1" w:rsidR="00C33746" w:rsidRPr="006258B8" w:rsidRDefault="00C33746" w:rsidP="00C33746">
          <w:pPr>
            <w:pStyle w:val="ndice1"/>
            <w:framePr w:wrap="around"/>
            <w:tabs>
              <w:tab w:val="left" w:pos="1418"/>
              <w:tab w:val="right" w:leader="dot" w:pos="8778"/>
            </w:tabs>
            <w:spacing w:after="120" w:line="240" w:lineRule="atLeast"/>
            <w:rPr>
              <w:rFonts w:eastAsiaTheme="minorEastAsia"/>
              <w:b w:val="0"/>
              <w:color w:val="000000" w:themeColor="text1"/>
              <w:kern w:val="2"/>
              <w:lang w:eastAsia="pt-PT"/>
              <w14:textFill>
                <w14:solidFill>
                  <w14:schemeClr w14:val="tx1">
                    <w14:lumMod w14:val="75000"/>
                    <w14:lumOff w14:val="25000"/>
                    <w14:lumOff w14:val="15000"/>
                    <w14:lumMod w14:val="85000"/>
                  </w14:schemeClr>
                </w14:solidFill>
              </w14:textFill>
              <w14:ligatures w14:val="standardContextual"/>
            </w:rPr>
          </w:pPr>
          <w:hyperlink w:anchor="_Toc226027113" w:history="1">
            <w:r w:rsidRPr="006258B8">
              <w:rPr>
                <w:rStyle w:val="Hiperligao"/>
                <w:color w:val="000000" w:themeColor="text1"/>
                <w14:textFill>
                  <w14:solidFill>
                    <w14:schemeClr w14:val="tx1">
                      <w14:lumMod w14:val="75000"/>
                      <w14:lumOff w14:val="25000"/>
                      <w14:lumOff w14:val="15000"/>
                      <w14:lumMod w14:val="85000"/>
                    </w14:schemeClr>
                  </w14:solidFill>
                </w14:textFill>
              </w:rPr>
              <w:t>2.1.</w:t>
            </w:r>
            <w:r w:rsidRPr="006258B8">
              <w:rPr>
                <w:rFonts w:eastAsiaTheme="minorEastAsia"/>
                <w:b w:val="0"/>
                <w:color w:val="000000" w:themeColor="text1"/>
                <w:kern w:val="2"/>
                <w:lang w:eastAsia="pt-PT"/>
                <w14:textFill>
                  <w14:solidFill>
                    <w14:schemeClr w14:val="tx1">
                      <w14:lumMod w14:val="75000"/>
                      <w14:lumOff w14:val="25000"/>
                      <w14:lumOff w14:val="15000"/>
                      <w14:lumMod w14:val="85000"/>
                    </w14:schemeClr>
                  </w14:solidFill>
                </w14:textFill>
                <w14:ligatures w14:val="standardContextual"/>
              </w:rPr>
              <w:tab/>
            </w:r>
            <w:r w:rsidRPr="006258B8">
              <w:rPr>
                <w:rStyle w:val="Hiperligao"/>
                <w:color w:val="000000" w:themeColor="text1"/>
                <w14:textFill>
                  <w14:solidFill>
                    <w14:schemeClr w14:val="tx1">
                      <w14:lumMod w14:val="75000"/>
                      <w14:lumOff w14:val="25000"/>
                      <w14:lumOff w14:val="15000"/>
                      <w14:lumMod w14:val="85000"/>
                    </w14:schemeClr>
                  </w14:solidFill>
                </w14:textFill>
              </w:rPr>
              <w:t>O objeto da avaliação</w:t>
            </w:r>
            <w:r w:rsidRPr="006258B8">
              <w:rPr>
                <w:webHidden/>
                <w:color w:val="000000" w:themeColor="text1"/>
                <w14:textFill>
                  <w14:solidFill>
                    <w14:schemeClr w14:val="tx1">
                      <w14:lumMod w14:val="75000"/>
                      <w14:lumOff w14:val="25000"/>
                      <w14:lumOff w14:val="15000"/>
                      <w14:lumMod w14:val="85000"/>
                    </w14:schemeClr>
                  </w14:solidFill>
                </w14:textFill>
              </w:rPr>
              <w:tab/>
            </w:r>
            <w:r w:rsidRPr="006258B8">
              <w:rPr>
                <w:webHidden/>
                <w:color w:val="000000" w:themeColor="text1"/>
                <w14:textFill>
                  <w14:solidFill>
                    <w14:schemeClr w14:val="tx1">
                      <w14:lumMod w14:val="75000"/>
                      <w14:lumOff w14:val="25000"/>
                      <w14:lumOff w14:val="15000"/>
                      <w14:lumMod w14:val="85000"/>
                    </w14:schemeClr>
                  </w14:solidFill>
                </w14:textFill>
              </w:rPr>
              <w:fldChar w:fldCharType="begin"/>
            </w:r>
            <w:r w:rsidRPr="006258B8">
              <w:rPr>
                <w:webHidden/>
                <w:color w:val="000000" w:themeColor="text1"/>
                <w14:textFill>
                  <w14:solidFill>
                    <w14:schemeClr w14:val="tx1">
                      <w14:lumMod w14:val="75000"/>
                      <w14:lumOff w14:val="25000"/>
                      <w14:lumOff w14:val="15000"/>
                      <w14:lumMod w14:val="85000"/>
                    </w14:schemeClr>
                  </w14:solidFill>
                </w14:textFill>
              </w:rPr>
              <w:instrText xml:space="preserve"> PAGEREF _Toc226027113 \h </w:instrText>
            </w:r>
            <w:r w:rsidRPr="006258B8">
              <w:rPr>
                <w:webHidden/>
                <w:color w:val="000000" w:themeColor="text1"/>
                <w14:textFill>
                  <w14:solidFill>
                    <w14:schemeClr w14:val="tx1">
                      <w14:lumMod w14:val="75000"/>
                      <w14:lumOff w14:val="25000"/>
                      <w14:lumOff w14:val="15000"/>
                      <w14:lumMod w14:val="85000"/>
                    </w14:schemeClr>
                  </w14:solidFill>
                </w14:textFill>
              </w:rPr>
            </w:r>
            <w:r w:rsidRPr="006258B8">
              <w:rPr>
                <w:webHidden/>
                <w:color w:val="000000" w:themeColor="text1"/>
                <w14:textFill>
                  <w14:solidFill>
                    <w14:schemeClr w14:val="tx1">
                      <w14:lumMod w14:val="75000"/>
                      <w14:lumOff w14:val="25000"/>
                      <w14:lumOff w14:val="15000"/>
                      <w14:lumMod w14:val="85000"/>
                    </w14:schemeClr>
                  </w14:solidFill>
                </w14:textFill>
              </w:rPr>
              <w:fldChar w:fldCharType="separate"/>
            </w:r>
            <w:r w:rsidR="0021676F">
              <w:rPr>
                <w:webHidden/>
                <w:color w:val="000000" w:themeColor="text1"/>
                <w14:textFill>
                  <w14:solidFill>
                    <w14:schemeClr w14:val="tx1">
                      <w14:lumMod w14:val="75000"/>
                      <w14:lumOff w14:val="25000"/>
                      <w14:lumOff w14:val="15000"/>
                      <w14:lumMod w14:val="85000"/>
                    </w14:schemeClr>
                  </w14:solidFill>
                </w14:textFill>
              </w:rPr>
              <w:t>3</w:t>
            </w:r>
            <w:r w:rsidRPr="006258B8">
              <w:rPr>
                <w:webHidden/>
                <w:color w:val="000000" w:themeColor="text1"/>
                <w14:textFill>
                  <w14:solidFill>
                    <w14:schemeClr w14:val="tx1">
                      <w14:lumMod w14:val="75000"/>
                      <w14:lumOff w14:val="25000"/>
                      <w14:lumOff w14:val="15000"/>
                      <w14:lumMod w14:val="85000"/>
                    </w14:schemeClr>
                  </w14:solidFill>
                </w14:textFill>
              </w:rPr>
              <w:fldChar w:fldCharType="end"/>
            </w:r>
          </w:hyperlink>
        </w:p>
        <w:p w14:paraId="197D34DE" w14:textId="35B3FA1E" w:rsidR="00C33746" w:rsidRPr="006258B8" w:rsidRDefault="00C33746" w:rsidP="00C33746">
          <w:pPr>
            <w:pStyle w:val="ndice1"/>
            <w:framePr w:wrap="around"/>
            <w:tabs>
              <w:tab w:val="left" w:pos="1418"/>
              <w:tab w:val="right" w:leader="dot" w:pos="8778"/>
            </w:tabs>
            <w:spacing w:after="120" w:line="240" w:lineRule="atLeast"/>
            <w:rPr>
              <w:rFonts w:eastAsiaTheme="minorEastAsia"/>
              <w:b w:val="0"/>
              <w:color w:val="000000" w:themeColor="text1"/>
              <w:kern w:val="2"/>
              <w:lang w:eastAsia="pt-PT"/>
              <w14:textFill>
                <w14:solidFill>
                  <w14:schemeClr w14:val="tx1">
                    <w14:lumMod w14:val="75000"/>
                    <w14:lumOff w14:val="25000"/>
                    <w14:lumOff w14:val="15000"/>
                    <w14:lumMod w14:val="85000"/>
                  </w14:schemeClr>
                </w14:solidFill>
              </w14:textFill>
              <w14:ligatures w14:val="standardContextual"/>
            </w:rPr>
          </w:pPr>
          <w:hyperlink w:anchor="_Toc226027114" w:history="1">
            <w:r w:rsidRPr="006258B8">
              <w:rPr>
                <w:rStyle w:val="Hiperligao"/>
                <w:color w:val="000000" w:themeColor="text1"/>
                <w14:textFill>
                  <w14:solidFill>
                    <w14:schemeClr w14:val="tx1">
                      <w14:lumMod w14:val="75000"/>
                      <w14:lumOff w14:val="25000"/>
                      <w14:lumOff w14:val="15000"/>
                      <w14:lumMod w14:val="85000"/>
                    </w14:schemeClr>
                  </w14:solidFill>
                </w14:textFill>
              </w:rPr>
              <w:t>2.2.</w:t>
            </w:r>
            <w:r w:rsidRPr="006258B8">
              <w:rPr>
                <w:rFonts w:eastAsiaTheme="minorEastAsia"/>
                <w:b w:val="0"/>
                <w:color w:val="000000" w:themeColor="text1"/>
                <w:kern w:val="2"/>
                <w:lang w:eastAsia="pt-PT"/>
                <w14:textFill>
                  <w14:solidFill>
                    <w14:schemeClr w14:val="tx1">
                      <w14:lumMod w14:val="75000"/>
                      <w14:lumOff w14:val="25000"/>
                      <w14:lumOff w14:val="15000"/>
                      <w14:lumMod w14:val="85000"/>
                    </w14:schemeClr>
                  </w14:solidFill>
                </w14:textFill>
                <w14:ligatures w14:val="standardContextual"/>
              </w:rPr>
              <w:tab/>
            </w:r>
            <w:r w:rsidRPr="006258B8">
              <w:rPr>
                <w:rStyle w:val="Hiperligao"/>
                <w:color w:val="000000" w:themeColor="text1"/>
                <w14:textFill>
                  <w14:solidFill>
                    <w14:schemeClr w14:val="tx1">
                      <w14:lumMod w14:val="75000"/>
                      <w14:lumOff w14:val="25000"/>
                      <w14:lumOff w14:val="15000"/>
                      <w14:lumMod w14:val="85000"/>
                    </w14:schemeClr>
                  </w14:solidFill>
                </w14:textFill>
              </w:rPr>
              <w:t>A Teoria da Mudança</w:t>
            </w:r>
            <w:r w:rsidRPr="006258B8">
              <w:rPr>
                <w:webHidden/>
                <w:color w:val="000000" w:themeColor="text1"/>
                <w14:textFill>
                  <w14:solidFill>
                    <w14:schemeClr w14:val="tx1">
                      <w14:lumMod w14:val="75000"/>
                      <w14:lumOff w14:val="25000"/>
                      <w14:lumOff w14:val="15000"/>
                      <w14:lumMod w14:val="85000"/>
                    </w14:schemeClr>
                  </w14:solidFill>
                </w14:textFill>
              </w:rPr>
              <w:tab/>
            </w:r>
            <w:r w:rsidRPr="006258B8">
              <w:rPr>
                <w:webHidden/>
                <w:color w:val="000000" w:themeColor="text1"/>
                <w14:textFill>
                  <w14:solidFill>
                    <w14:schemeClr w14:val="tx1">
                      <w14:lumMod w14:val="75000"/>
                      <w14:lumOff w14:val="25000"/>
                      <w14:lumOff w14:val="15000"/>
                      <w14:lumMod w14:val="85000"/>
                    </w14:schemeClr>
                  </w14:solidFill>
                </w14:textFill>
              </w:rPr>
              <w:fldChar w:fldCharType="begin"/>
            </w:r>
            <w:r w:rsidRPr="006258B8">
              <w:rPr>
                <w:webHidden/>
                <w:color w:val="000000" w:themeColor="text1"/>
                <w14:textFill>
                  <w14:solidFill>
                    <w14:schemeClr w14:val="tx1">
                      <w14:lumMod w14:val="75000"/>
                      <w14:lumOff w14:val="25000"/>
                      <w14:lumOff w14:val="15000"/>
                      <w14:lumMod w14:val="85000"/>
                    </w14:schemeClr>
                  </w14:solidFill>
                </w14:textFill>
              </w:rPr>
              <w:instrText xml:space="preserve"> PAGEREF _Toc226027114 \h </w:instrText>
            </w:r>
            <w:r w:rsidRPr="006258B8">
              <w:rPr>
                <w:webHidden/>
                <w:color w:val="000000" w:themeColor="text1"/>
                <w14:textFill>
                  <w14:solidFill>
                    <w14:schemeClr w14:val="tx1">
                      <w14:lumMod w14:val="75000"/>
                      <w14:lumOff w14:val="25000"/>
                      <w14:lumOff w14:val="15000"/>
                      <w14:lumMod w14:val="85000"/>
                    </w14:schemeClr>
                  </w14:solidFill>
                </w14:textFill>
              </w:rPr>
            </w:r>
            <w:r w:rsidRPr="006258B8">
              <w:rPr>
                <w:webHidden/>
                <w:color w:val="000000" w:themeColor="text1"/>
                <w14:textFill>
                  <w14:solidFill>
                    <w14:schemeClr w14:val="tx1">
                      <w14:lumMod w14:val="75000"/>
                      <w14:lumOff w14:val="25000"/>
                      <w14:lumOff w14:val="15000"/>
                      <w14:lumMod w14:val="85000"/>
                    </w14:schemeClr>
                  </w14:solidFill>
                </w14:textFill>
              </w:rPr>
              <w:fldChar w:fldCharType="separate"/>
            </w:r>
            <w:r w:rsidR="0021676F">
              <w:rPr>
                <w:webHidden/>
                <w:color w:val="000000" w:themeColor="text1"/>
                <w14:textFill>
                  <w14:solidFill>
                    <w14:schemeClr w14:val="tx1">
                      <w14:lumMod w14:val="75000"/>
                      <w14:lumOff w14:val="25000"/>
                      <w14:lumOff w14:val="15000"/>
                      <w14:lumMod w14:val="85000"/>
                    </w14:schemeClr>
                  </w14:solidFill>
                </w14:textFill>
              </w:rPr>
              <w:t>6</w:t>
            </w:r>
            <w:r w:rsidRPr="006258B8">
              <w:rPr>
                <w:webHidden/>
                <w:color w:val="000000" w:themeColor="text1"/>
                <w14:textFill>
                  <w14:solidFill>
                    <w14:schemeClr w14:val="tx1">
                      <w14:lumMod w14:val="75000"/>
                      <w14:lumOff w14:val="25000"/>
                      <w14:lumOff w14:val="15000"/>
                      <w14:lumMod w14:val="85000"/>
                    </w14:schemeClr>
                  </w14:solidFill>
                </w14:textFill>
              </w:rPr>
              <w:fldChar w:fldCharType="end"/>
            </w:r>
          </w:hyperlink>
        </w:p>
        <w:p w14:paraId="7361DD65" w14:textId="644AA911" w:rsidR="00C33746" w:rsidRPr="006258B8" w:rsidRDefault="00C33746" w:rsidP="00C33746">
          <w:pPr>
            <w:pStyle w:val="ndice1"/>
            <w:framePr w:wrap="around"/>
            <w:tabs>
              <w:tab w:val="left" w:pos="1418"/>
              <w:tab w:val="right" w:leader="dot" w:pos="8778"/>
            </w:tabs>
            <w:spacing w:after="120" w:line="240" w:lineRule="atLeast"/>
            <w:rPr>
              <w:rFonts w:eastAsiaTheme="minorEastAsia"/>
              <w:b w:val="0"/>
              <w:color w:val="000000" w:themeColor="text1"/>
              <w:kern w:val="2"/>
              <w:lang w:eastAsia="pt-PT"/>
              <w14:textFill>
                <w14:solidFill>
                  <w14:schemeClr w14:val="tx1">
                    <w14:lumMod w14:val="75000"/>
                    <w14:lumOff w14:val="25000"/>
                    <w14:lumOff w14:val="15000"/>
                    <w14:lumMod w14:val="85000"/>
                  </w14:schemeClr>
                </w14:solidFill>
              </w14:textFill>
              <w14:ligatures w14:val="standardContextual"/>
            </w:rPr>
          </w:pPr>
          <w:hyperlink w:anchor="_Toc226027115" w:history="1">
            <w:r w:rsidRPr="006258B8">
              <w:rPr>
                <w:rStyle w:val="Hiperligao"/>
                <w:color w:val="000000" w:themeColor="text1"/>
                <w14:textFill>
                  <w14:solidFill>
                    <w14:schemeClr w14:val="tx1">
                      <w14:lumMod w14:val="75000"/>
                      <w14:lumOff w14:val="25000"/>
                      <w14:lumOff w14:val="15000"/>
                      <w14:lumMod w14:val="85000"/>
                    </w14:schemeClr>
                  </w14:solidFill>
                </w14:textFill>
              </w:rPr>
              <w:t>3.</w:t>
            </w:r>
            <w:r w:rsidRPr="006258B8">
              <w:rPr>
                <w:rFonts w:eastAsiaTheme="minorEastAsia"/>
                <w:b w:val="0"/>
                <w:color w:val="000000" w:themeColor="text1"/>
                <w:kern w:val="2"/>
                <w:lang w:eastAsia="pt-PT"/>
                <w14:textFill>
                  <w14:solidFill>
                    <w14:schemeClr w14:val="tx1">
                      <w14:lumMod w14:val="75000"/>
                      <w14:lumOff w14:val="25000"/>
                      <w14:lumOff w14:val="15000"/>
                      <w14:lumMod w14:val="85000"/>
                    </w14:schemeClr>
                  </w14:solidFill>
                </w14:textFill>
                <w14:ligatures w14:val="standardContextual"/>
              </w:rPr>
              <w:tab/>
            </w:r>
            <w:r w:rsidRPr="006258B8">
              <w:rPr>
                <w:rStyle w:val="Hiperligao"/>
                <w:color w:val="000000" w:themeColor="text1"/>
                <w14:textFill>
                  <w14:solidFill>
                    <w14:schemeClr w14:val="tx1">
                      <w14:lumMod w14:val="75000"/>
                      <w14:lumOff w14:val="25000"/>
                      <w14:lumOff w14:val="15000"/>
                      <w14:lumMod w14:val="85000"/>
                    </w14:schemeClr>
                  </w14:solidFill>
                </w14:textFill>
              </w:rPr>
              <w:t>QUADRO METODOLÓGICO GLOBAL</w:t>
            </w:r>
            <w:r w:rsidRPr="006258B8">
              <w:rPr>
                <w:webHidden/>
                <w:color w:val="000000" w:themeColor="text1"/>
                <w14:textFill>
                  <w14:solidFill>
                    <w14:schemeClr w14:val="tx1">
                      <w14:lumMod w14:val="75000"/>
                      <w14:lumOff w14:val="25000"/>
                      <w14:lumOff w14:val="15000"/>
                      <w14:lumMod w14:val="85000"/>
                    </w14:schemeClr>
                  </w14:solidFill>
                </w14:textFill>
              </w:rPr>
              <w:tab/>
            </w:r>
            <w:r w:rsidRPr="006258B8">
              <w:rPr>
                <w:webHidden/>
                <w:color w:val="000000" w:themeColor="text1"/>
                <w14:textFill>
                  <w14:solidFill>
                    <w14:schemeClr w14:val="tx1">
                      <w14:lumMod w14:val="75000"/>
                      <w14:lumOff w14:val="25000"/>
                      <w14:lumOff w14:val="15000"/>
                      <w14:lumMod w14:val="85000"/>
                    </w14:schemeClr>
                  </w14:solidFill>
                </w14:textFill>
              </w:rPr>
              <w:fldChar w:fldCharType="begin"/>
            </w:r>
            <w:r w:rsidRPr="006258B8">
              <w:rPr>
                <w:webHidden/>
                <w:color w:val="000000" w:themeColor="text1"/>
                <w14:textFill>
                  <w14:solidFill>
                    <w14:schemeClr w14:val="tx1">
                      <w14:lumMod w14:val="75000"/>
                      <w14:lumOff w14:val="25000"/>
                      <w14:lumOff w14:val="15000"/>
                      <w14:lumMod w14:val="85000"/>
                    </w14:schemeClr>
                  </w14:solidFill>
                </w14:textFill>
              </w:rPr>
              <w:instrText xml:space="preserve"> PAGEREF _Toc226027115 \h </w:instrText>
            </w:r>
            <w:r w:rsidRPr="006258B8">
              <w:rPr>
                <w:webHidden/>
                <w:color w:val="000000" w:themeColor="text1"/>
                <w14:textFill>
                  <w14:solidFill>
                    <w14:schemeClr w14:val="tx1">
                      <w14:lumMod w14:val="75000"/>
                      <w14:lumOff w14:val="25000"/>
                      <w14:lumOff w14:val="15000"/>
                      <w14:lumMod w14:val="85000"/>
                    </w14:schemeClr>
                  </w14:solidFill>
                </w14:textFill>
              </w:rPr>
            </w:r>
            <w:r w:rsidRPr="006258B8">
              <w:rPr>
                <w:webHidden/>
                <w:color w:val="000000" w:themeColor="text1"/>
                <w14:textFill>
                  <w14:solidFill>
                    <w14:schemeClr w14:val="tx1">
                      <w14:lumMod w14:val="75000"/>
                      <w14:lumOff w14:val="25000"/>
                      <w14:lumOff w14:val="15000"/>
                      <w14:lumMod w14:val="85000"/>
                    </w14:schemeClr>
                  </w14:solidFill>
                </w14:textFill>
              </w:rPr>
              <w:fldChar w:fldCharType="separate"/>
            </w:r>
            <w:r w:rsidR="0021676F">
              <w:rPr>
                <w:webHidden/>
                <w:color w:val="000000" w:themeColor="text1"/>
                <w14:textFill>
                  <w14:solidFill>
                    <w14:schemeClr w14:val="tx1">
                      <w14:lumMod w14:val="75000"/>
                      <w14:lumOff w14:val="25000"/>
                      <w14:lumOff w14:val="15000"/>
                      <w14:lumMod w14:val="85000"/>
                    </w14:schemeClr>
                  </w14:solidFill>
                </w14:textFill>
              </w:rPr>
              <w:t>8</w:t>
            </w:r>
            <w:r w:rsidRPr="006258B8">
              <w:rPr>
                <w:webHidden/>
                <w:color w:val="000000" w:themeColor="text1"/>
                <w14:textFill>
                  <w14:solidFill>
                    <w14:schemeClr w14:val="tx1">
                      <w14:lumMod w14:val="75000"/>
                      <w14:lumOff w14:val="25000"/>
                      <w14:lumOff w14:val="15000"/>
                      <w14:lumMod w14:val="85000"/>
                    </w14:schemeClr>
                  </w14:solidFill>
                </w14:textFill>
              </w:rPr>
              <w:fldChar w:fldCharType="end"/>
            </w:r>
          </w:hyperlink>
        </w:p>
        <w:p w14:paraId="0C77671A" w14:textId="2678F810" w:rsidR="00C33746" w:rsidRPr="006258B8" w:rsidRDefault="00C33746" w:rsidP="00C33746">
          <w:pPr>
            <w:pStyle w:val="ndice1"/>
            <w:framePr w:wrap="around"/>
            <w:tabs>
              <w:tab w:val="left" w:pos="1418"/>
              <w:tab w:val="right" w:leader="dot" w:pos="8778"/>
            </w:tabs>
            <w:spacing w:after="120" w:line="240" w:lineRule="atLeast"/>
            <w:rPr>
              <w:rFonts w:eastAsiaTheme="minorEastAsia"/>
              <w:b w:val="0"/>
              <w:color w:val="000000" w:themeColor="text1"/>
              <w:kern w:val="2"/>
              <w:lang w:eastAsia="pt-PT"/>
              <w14:textFill>
                <w14:solidFill>
                  <w14:schemeClr w14:val="tx1">
                    <w14:lumMod w14:val="75000"/>
                    <w14:lumOff w14:val="25000"/>
                    <w14:lumOff w14:val="15000"/>
                    <w14:lumMod w14:val="85000"/>
                  </w14:schemeClr>
                </w14:solidFill>
              </w14:textFill>
              <w14:ligatures w14:val="standardContextual"/>
            </w:rPr>
          </w:pPr>
          <w:hyperlink w:anchor="_Toc226027116" w:history="1">
            <w:r w:rsidRPr="006258B8">
              <w:rPr>
                <w:rStyle w:val="Hiperligao"/>
                <w:color w:val="000000" w:themeColor="text1"/>
                <w14:textFill>
                  <w14:solidFill>
                    <w14:schemeClr w14:val="tx1">
                      <w14:lumMod w14:val="75000"/>
                      <w14:lumOff w14:val="25000"/>
                      <w14:lumOff w14:val="15000"/>
                      <w14:lumMod w14:val="85000"/>
                    </w14:schemeClr>
                  </w14:solidFill>
                </w14:textFill>
              </w:rPr>
              <w:t>3.1.</w:t>
            </w:r>
            <w:r w:rsidRPr="006258B8">
              <w:rPr>
                <w:rFonts w:eastAsiaTheme="minorEastAsia"/>
                <w:b w:val="0"/>
                <w:color w:val="000000" w:themeColor="text1"/>
                <w:kern w:val="2"/>
                <w:lang w:eastAsia="pt-PT"/>
                <w14:textFill>
                  <w14:solidFill>
                    <w14:schemeClr w14:val="tx1">
                      <w14:lumMod w14:val="75000"/>
                      <w14:lumOff w14:val="25000"/>
                      <w14:lumOff w14:val="15000"/>
                      <w14:lumMod w14:val="85000"/>
                    </w14:schemeClr>
                  </w14:solidFill>
                </w14:textFill>
                <w14:ligatures w14:val="standardContextual"/>
              </w:rPr>
              <w:tab/>
            </w:r>
            <w:r w:rsidRPr="006258B8">
              <w:rPr>
                <w:rStyle w:val="Hiperligao"/>
                <w:color w:val="000000" w:themeColor="text1"/>
                <w14:textFill>
                  <w14:solidFill>
                    <w14:schemeClr w14:val="tx1">
                      <w14:lumMod w14:val="75000"/>
                      <w14:lumOff w14:val="25000"/>
                      <w14:lumOff w14:val="15000"/>
                      <w14:lumMod w14:val="85000"/>
                    </w14:schemeClr>
                  </w14:solidFill>
                </w14:textFill>
              </w:rPr>
              <w:t>Enquadramento</w:t>
            </w:r>
            <w:r w:rsidRPr="006258B8">
              <w:rPr>
                <w:webHidden/>
                <w:color w:val="000000" w:themeColor="text1"/>
                <w14:textFill>
                  <w14:solidFill>
                    <w14:schemeClr w14:val="tx1">
                      <w14:lumMod w14:val="75000"/>
                      <w14:lumOff w14:val="25000"/>
                      <w14:lumOff w14:val="15000"/>
                      <w14:lumMod w14:val="85000"/>
                    </w14:schemeClr>
                  </w14:solidFill>
                </w14:textFill>
              </w:rPr>
              <w:tab/>
            </w:r>
            <w:r w:rsidRPr="006258B8">
              <w:rPr>
                <w:webHidden/>
                <w:color w:val="000000" w:themeColor="text1"/>
                <w14:textFill>
                  <w14:solidFill>
                    <w14:schemeClr w14:val="tx1">
                      <w14:lumMod w14:val="75000"/>
                      <w14:lumOff w14:val="25000"/>
                      <w14:lumOff w14:val="15000"/>
                      <w14:lumMod w14:val="85000"/>
                    </w14:schemeClr>
                  </w14:solidFill>
                </w14:textFill>
              </w:rPr>
              <w:fldChar w:fldCharType="begin"/>
            </w:r>
            <w:r w:rsidRPr="006258B8">
              <w:rPr>
                <w:webHidden/>
                <w:color w:val="000000" w:themeColor="text1"/>
                <w14:textFill>
                  <w14:solidFill>
                    <w14:schemeClr w14:val="tx1">
                      <w14:lumMod w14:val="75000"/>
                      <w14:lumOff w14:val="25000"/>
                      <w14:lumOff w14:val="15000"/>
                      <w14:lumMod w14:val="85000"/>
                    </w14:schemeClr>
                  </w14:solidFill>
                </w14:textFill>
              </w:rPr>
              <w:instrText xml:space="preserve"> PAGEREF _Toc226027116 \h </w:instrText>
            </w:r>
            <w:r w:rsidRPr="006258B8">
              <w:rPr>
                <w:webHidden/>
                <w:color w:val="000000" w:themeColor="text1"/>
                <w14:textFill>
                  <w14:solidFill>
                    <w14:schemeClr w14:val="tx1">
                      <w14:lumMod w14:val="75000"/>
                      <w14:lumOff w14:val="25000"/>
                      <w14:lumOff w14:val="15000"/>
                      <w14:lumMod w14:val="85000"/>
                    </w14:schemeClr>
                  </w14:solidFill>
                </w14:textFill>
              </w:rPr>
            </w:r>
            <w:r w:rsidRPr="006258B8">
              <w:rPr>
                <w:webHidden/>
                <w:color w:val="000000" w:themeColor="text1"/>
                <w14:textFill>
                  <w14:solidFill>
                    <w14:schemeClr w14:val="tx1">
                      <w14:lumMod w14:val="75000"/>
                      <w14:lumOff w14:val="25000"/>
                      <w14:lumOff w14:val="15000"/>
                      <w14:lumMod w14:val="85000"/>
                    </w14:schemeClr>
                  </w14:solidFill>
                </w14:textFill>
              </w:rPr>
              <w:fldChar w:fldCharType="separate"/>
            </w:r>
            <w:r w:rsidR="0021676F">
              <w:rPr>
                <w:webHidden/>
                <w:color w:val="000000" w:themeColor="text1"/>
                <w14:textFill>
                  <w14:solidFill>
                    <w14:schemeClr w14:val="tx1">
                      <w14:lumMod w14:val="75000"/>
                      <w14:lumOff w14:val="25000"/>
                      <w14:lumOff w14:val="15000"/>
                      <w14:lumMod w14:val="85000"/>
                    </w14:schemeClr>
                  </w14:solidFill>
                </w14:textFill>
              </w:rPr>
              <w:t>8</w:t>
            </w:r>
            <w:r w:rsidRPr="006258B8">
              <w:rPr>
                <w:webHidden/>
                <w:color w:val="000000" w:themeColor="text1"/>
                <w14:textFill>
                  <w14:solidFill>
                    <w14:schemeClr w14:val="tx1">
                      <w14:lumMod w14:val="75000"/>
                      <w14:lumOff w14:val="25000"/>
                      <w14:lumOff w14:val="15000"/>
                      <w14:lumMod w14:val="85000"/>
                    </w14:schemeClr>
                  </w14:solidFill>
                </w14:textFill>
              </w:rPr>
              <w:fldChar w:fldCharType="end"/>
            </w:r>
          </w:hyperlink>
        </w:p>
        <w:p w14:paraId="5BBB0A37" w14:textId="65D8CE49" w:rsidR="00C33746" w:rsidRPr="006258B8" w:rsidRDefault="00C33746" w:rsidP="00C33746">
          <w:pPr>
            <w:pStyle w:val="ndice1"/>
            <w:framePr w:wrap="around"/>
            <w:tabs>
              <w:tab w:val="left" w:pos="1418"/>
              <w:tab w:val="right" w:leader="dot" w:pos="8778"/>
            </w:tabs>
            <w:spacing w:after="120" w:line="240" w:lineRule="atLeast"/>
            <w:rPr>
              <w:rFonts w:eastAsiaTheme="minorEastAsia"/>
              <w:b w:val="0"/>
              <w:color w:val="000000" w:themeColor="text1"/>
              <w:kern w:val="2"/>
              <w:lang w:eastAsia="pt-PT"/>
              <w14:textFill>
                <w14:solidFill>
                  <w14:schemeClr w14:val="tx1">
                    <w14:lumMod w14:val="75000"/>
                    <w14:lumOff w14:val="25000"/>
                    <w14:lumOff w14:val="15000"/>
                    <w14:lumMod w14:val="85000"/>
                  </w14:schemeClr>
                </w14:solidFill>
              </w14:textFill>
              <w14:ligatures w14:val="standardContextual"/>
            </w:rPr>
          </w:pPr>
          <w:hyperlink w:anchor="_Toc226027117" w:history="1">
            <w:r w:rsidRPr="006258B8">
              <w:rPr>
                <w:rStyle w:val="Hiperligao"/>
                <w:color w:val="000000" w:themeColor="text1"/>
                <w14:textFill>
                  <w14:solidFill>
                    <w14:schemeClr w14:val="tx1">
                      <w14:lumMod w14:val="75000"/>
                      <w14:lumOff w14:val="25000"/>
                      <w14:lumOff w14:val="15000"/>
                      <w14:lumMod w14:val="85000"/>
                    </w14:schemeClr>
                  </w14:solidFill>
                </w14:textFill>
              </w:rPr>
              <w:t>3.2.</w:t>
            </w:r>
            <w:r w:rsidRPr="006258B8">
              <w:rPr>
                <w:rFonts w:eastAsiaTheme="minorEastAsia"/>
                <w:b w:val="0"/>
                <w:color w:val="000000" w:themeColor="text1"/>
                <w:kern w:val="2"/>
                <w:lang w:eastAsia="pt-PT"/>
                <w14:textFill>
                  <w14:solidFill>
                    <w14:schemeClr w14:val="tx1">
                      <w14:lumMod w14:val="75000"/>
                      <w14:lumOff w14:val="25000"/>
                      <w14:lumOff w14:val="15000"/>
                      <w14:lumMod w14:val="85000"/>
                    </w14:schemeClr>
                  </w14:solidFill>
                </w14:textFill>
                <w14:ligatures w14:val="standardContextual"/>
              </w:rPr>
              <w:tab/>
            </w:r>
            <w:r w:rsidRPr="006258B8">
              <w:rPr>
                <w:rStyle w:val="Hiperligao"/>
                <w:color w:val="000000" w:themeColor="text1"/>
                <w14:textFill>
                  <w14:solidFill>
                    <w14:schemeClr w14:val="tx1">
                      <w14:lumMod w14:val="75000"/>
                      <w14:lumOff w14:val="25000"/>
                      <w14:lumOff w14:val="15000"/>
                      <w14:lumMod w14:val="85000"/>
                    </w14:schemeClr>
                  </w14:solidFill>
                </w14:textFill>
              </w:rPr>
              <w:t>Síntese dos métodos de recolha e análise de informação</w:t>
            </w:r>
            <w:r w:rsidRPr="006258B8">
              <w:rPr>
                <w:webHidden/>
                <w:color w:val="000000" w:themeColor="text1"/>
                <w14:textFill>
                  <w14:solidFill>
                    <w14:schemeClr w14:val="tx1">
                      <w14:lumMod w14:val="75000"/>
                      <w14:lumOff w14:val="25000"/>
                      <w14:lumOff w14:val="15000"/>
                      <w14:lumMod w14:val="85000"/>
                    </w14:schemeClr>
                  </w14:solidFill>
                </w14:textFill>
              </w:rPr>
              <w:tab/>
            </w:r>
            <w:r w:rsidRPr="006258B8">
              <w:rPr>
                <w:webHidden/>
                <w:color w:val="000000" w:themeColor="text1"/>
                <w14:textFill>
                  <w14:solidFill>
                    <w14:schemeClr w14:val="tx1">
                      <w14:lumMod w14:val="75000"/>
                      <w14:lumOff w14:val="25000"/>
                      <w14:lumOff w14:val="15000"/>
                      <w14:lumMod w14:val="85000"/>
                    </w14:schemeClr>
                  </w14:solidFill>
                </w14:textFill>
              </w:rPr>
              <w:fldChar w:fldCharType="begin"/>
            </w:r>
            <w:r w:rsidRPr="006258B8">
              <w:rPr>
                <w:webHidden/>
                <w:color w:val="000000" w:themeColor="text1"/>
                <w14:textFill>
                  <w14:solidFill>
                    <w14:schemeClr w14:val="tx1">
                      <w14:lumMod w14:val="75000"/>
                      <w14:lumOff w14:val="25000"/>
                      <w14:lumOff w14:val="15000"/>
                      <w14:lumMod w14:val="85000"/>
                    </w14:schemeClr>
                  </w14:solidFill>
                </w14:textFill>
              </w:rPr>
              <w:instrText xml:space="preserve"> PAGEREF _Toc226027117 \h </w:instrText>
            </w:r>
            <w:r w:rsidRPr="006258B8">
              <w:rPr>
                <w:webHidden/>
                <w:color w:val="000000" w:themeColor="text1"/>
                <w14:textFill>
                  <w14:solidFill>
                    <w14:schemeClr w14:val="tx1">
                      <w14:lumMod w14:val="75000"/>
                      <w14:lumOff w14:val="25000"/>
                      <w14:lumOff w14:val="15000"/>
                      <w14:lumMod w14:val="85000"/>
                    </w14:schemeClr>
                  </w14:solidFill>
                </w14:textFill>
              </w:rPr>
            </w:r>
            <w:r w:rsidRPr="006258B8">
              <w:rPr>
                <w:webHidden/>
                <w:color w:val="000000" w:themeColor="text1"/>
                <w14:textFill>
                  <w14:solidFill>
                    <w14:schemeClr w14:val="tx1">
                      <w14:lumMod w14:val="75000"/>
                      <w14:lumOff w14:val="25000"/>
                      <w14:lumOff w14:val="15000"/>
                      <w14:lumMod w14:val="85000"/>
                    </w14:schemeClr>
                  </w14:solidFill>
                </w14:textFill>
              </w:rPr>
              <w:fldChar w:fldCharType="separate"/>
            </w:r>
            <w:r w:rsidR="0021676F">
              <w:rPr>
                <w:webHidden/>
                <w:color w:val="000000" w:themeColor="text1"/>
                <w14:textFill>
                  <w14:solidFill>
                    <w14:schemeClr w14:val="tx1">
                      <w14:lumMod w14:val="75000"/>
                      <w14:lumOff w14:val="25000"/>
                      <w14:lumOff w14:val="15000"/>
                      <w14:lumMod w14:val="85000"/>
                    </w14:schemeClr>
                  </w14:solidFill>
                </w14:textFill>
              </w:rPr>
              <w:t>8</w:t>
            </w:r>
            <w:r w:rsidRPr="006258B8">
              <w:rPr>
                <w:webHidden/>
                <w:color w:val="000000" w:themeColor="text1"/>
                <w14:textFill>
                  <w14:solidFill>
                    <w14:schemeClr w14:val="tx1">
                      <w14:lumMod w14:val="75000"/>
                      <w14:lumOff w14:val="25000"/>
                      <w14:lumOff w14:val="15000"/>
                      <w14:lumMod w14:val="85000"/>
                    </w14:schemeClr>
                  </w14:solidFill>
                </w14:textFill>
              </w:rPr>
              <w:fldChar w:fldCharType="end"/>
            </w:r>
          </w:hyperlink>
        </w:p>
        <w:p w14:paraId="3183BB8B" w14:textId="7455098F" w:rsidR="00C33746" w:rsidRPr="006258B8" w:rsidRDefault="00C33746" w:rsidP="00C33746">
          <w:pPr>
            <w:pStyle w:val="ndice1"/>
            <w:framePr w:wrap="around"/>
            <w:tabs>
              <w:tab w:val="left" w:pos="1418"/>
              <w:tab w:val="right" w:leader="dot" w:pos="8778"/>
            </w:tabs>
            <w:spacing w:after="120" w:line="240" w:lineRule="atLeast"/>
            <w:rPr>
              <w:rFonts w:eastAsiaTheme="minorEastAsia"/>
              <w:b w:val="0"/>
              <w:color w:val="000000" w:themeColor="text1"/>
              <w:kern w:val="2"/>
              <w:lang w:eastAsia="pt-PT"/>
              <w14:textFill>
                <w14:solidFill>
                  <w14:schemeClr w14:val="tx1">
                    <w14:lumMod w14:val="75000"/>
                    <w14:lumOff w14:val="25000"/>
                    <w14:lumOff w14:val="15000"/>
                    <w14:lumMod w14:val="85000"/>
                  </w14:schemeClr>
                </w14:solidFill>
              </w14:textFill>
              <w14:ligatures w14:val="standardContextual"/>
            </w:rPr>
          </w:pPr>
          <w:hyperlink w:anchor="_Toc226027118" w:history="1">
            <w:r w:rsidRPr="006258B8">
              <w:rPr>
                <w:rStyle w:val="Hiperligao"/>
                <w:color w:val="000000" w:themeColor="text1"/>
                <w14:textFill>
                  <w14:solidFill>
                    <w14:schemeClr w14:val="tx1">
                      <w14:lumMod w14:val="75000"/>
                      <w14:lumOff w14:val="25000"/>
                      <w14:lumOff w14:val="15000"/>
                      <w14:lumMod w14:val="85000"/>
                    </w14:schemeClr>
                  </w14:solidFill>
                </w14:textFill>
              </w:rPr>
              <w:t>4.</w:t>
            </w:r>
            <w:r w:rsidRPr="006258B8">
              <w:rPr>
                <w:rFonts w:eastAsiaTheme="minorEastAsia"/>
                <w:b w:val="0"/>
                <w:color w:val="000000" w:themeColor="text1"/>
                <w:kern w:val="2"/>
                <w:lang w:eastAsia="pt-PT"/>
                <w14:textFill>
                  <w14:solidFill>
                    <w14:schemeClr w14:val="tx1">
                      <w14:lumMod w14:val="75000"/>
                      <w14:lumOff w14:val="25000"/>
                      <w14:lumOff w14:val="15000"/>
                      <w14:lumMod w14:val="85000"/>
                    </w14:schemeClr>
                  </w14:solidFill>
                </w14:textFill>
                <w14:ligatures w14:val="standardContextual"/>
              </w:rPr>
              <w:tab/>
            </w:r>
            <w:r w:rsidRPr="006258B8">
              <w:rPr>
                <w:rStyle w:val="Hiperligao"/>
                <w:color w:val="000000" w:themeColor="text1"/>
                <w14:textFill>
                  <w14:solidFill>
                    <w14:schemeClr w14:val="tx1">
                      <w14:lumMod w14:val="75000"/>
                      <w14:lumOff w14:val="25000"/>
                      <w14:lumOff w14:val="15000"/>
                      <w14:lumMod w14:val="85000"/>
                    </w14:schemeClr>
                  </w14:solidFill>
                </w14:textFill>
              </w:rPr>
              <w:t>Ponto de situação do Programa no período de avaliação</w:t>
            </w:r>
            <w:r w:rsidRPr="006258B8">
              <w:rPr>
                <w:webHidden/>
                <w:color w:val="000000" w:themeColor="text1"/>
                <w14:textFill>
                  <w14:solidFill>
                    <w14:schemeClr w14:val="tx1">
                      <w14:lumMod w14:val="75000"/>
                      <w14:lumOff w14:val="25000"/>
                      <w14:lumOff w14:val="15000"/>
                      <w14:lumMod w14:val="85000"/>
                    </w14:schemeClr>
                  </w14:solidFill>
                </w14:textFill>
              </w:rPr>
              <w:tab/>
            </w:r>
            <w:r w:rsidRPr="006258B8">
              <w:rPr>
                <w:webHidden/>
                <w:color w:val="000000" w:themeColor="text1"/>
                <w14:textFill>
                  <w14:solidFill>
                    <w14:schemeClr w14:val="tx1">
                      <w14:lumMod w14:val="75000"/>
                      <w14:lumOff w14:val="25000"/>
                      <w14:lumOff w14:val="15000"/>
                      <w14:lumMod w14:val="85000"/>
                    </w14:schemeClr>
                  </w14:solidFill>
                </w14:textFill>
              </w:rPr>
              <w:fldChar w:fldCharType="begin"/>
            </w:r>
            <w:r w:rsidRPr="006258B8">
              <w:rPr>
                <w:webHidden/>
                <w:color w:val="000000" w:themeColor="text1"/>
                <w14:textFill>
                  <w14:solidFill>
                    <w14:schemeClr w14:val="tx1">
                      <w14:lumMod w14:val="75000"/>
                      <w14:lumOff w14:val="25000"/>
                      <w14:lumOff w14:val="15000"/>
                      <w14:lumMod w14:val="85000"/>
                    </w14:schemeClr>
                  </w14:solidFill>
                </w14:textFill>
              </w:rPr>
              <w:instrText xml:space="preserve"> PAGEREF _Toc226027118 \h </w:instrText>
            </w:r>
            <w:r w:rsidRPr="006258B8">
              <w:rPr>
                <w:webHidden/>
                <w:color w:val="000000" w:themeColor="text1"/>
                <w14:textFill>
                  <w14:solidFill>
                    <w14:schemeClr w14:val="tx1">
                      <w14:lumMod w14:val="75000"/>
                      <w14:lumOff w14:val="25000"/>
                      <w14:lumOff w14:val="15000"/>
                      <w14:lumMod w14:val="85000"/>
                    </w14:schemeClr>
                  </w14:solidFill>
                </w14:textFill>
              </w:rPr>
            </w:r>
            <w:r w:rsidRPr="006258B8">
              <w:rPr>
                <w:webHidden/>
                <w:color w:val="000000" w:themeColor="text1"/>
                <w14:textFill>
                  <w14:solidFill>
                    <w14:schemeClr w14:val="tx1">
                      <w14:lumMod w14:val="75000"/>
                      <w14:lumOff w14:val="25000"/>
                      <w14:lumOff w14:val="15000"/>
                      <w14:lumMod w14:val="85000"/>
                    </w14:schemeClr>
                  </w14:solidFill>
                </w14:textFill>
              </w:rPr>
              <w:fldChar w:fldCharType="separate"/>
            </w:r>
            <w:r w:rsidR="0021676F">
              <w:rPr>
                <w:webHidden/>
                <w:color w:val="000000" w:themeColor="text1"/>
                <w14:textFill>
                  <w14:solidFill>
                    <w14:schemeClr w14:val="tx1">
                      <w14:lumMod w14:val="75000"/>
                      <w14:lumOff w14:val="25000"/>
                      <w14:lumOff w14:val="15000"/>
                      <w14:lumMod w14:val="85000"/>
                    </w14:schemeClr>
                  </w14:solidFill>
                </w14:textFill>
              </w:rPr>
              <w:t>9</w:t>
            </w:r>
            <w:r w:rsidRPr="006258B8">
              <w:rPr>
                <w:webHidden/>
                <w:color w:val="000000" w:themeColor="text1"/>
                <w14:textFill>
                  <w14:solidFill>
                    <w14:schemeClr w14:val="tx1">
                      <w14:lumMod w14:val="75000"/>
                      <w14:lumOff w14:val="25000"/>
                      <w14:lumOff w14:val="15000"/>
                      <w14:lumMod w14:val="85000"/>
                    </w14:schemeClr>
                  </w14:solidFill>
                </w14:textFill>
              </w:rPr>
              <w:fldChar w:fldCharType="end"/>
            </w:r>
          </w:hyperlink>
        </w:p>
        <w:p w14:paraId="25BE9BFD" w14:textId="73758A19" w:rsidR="00C33746" w:rsidRPr="006258B8" w:rsidRDefault="00C33746" w:rsidP="00C33746">
          <w:pPr>
            <w:pStyle w:val="ndice1"/>
            <w:framePr w:wrap="around"/>
            <w:tabs>
              <w:tab w:val="left" w:pos="1418"/>
              <w:tab w:val="right" w:leader="dot" w:pos="8778"/>
            </w:tabs>
            <w:spacing w:after="120" w:line="240" w:lineRule="atLeast"/>
            <w:rPr>
              <w:rFonts w:eastAsiaTheme="minorEastAsia"/>
              <w:b w:val="0"/>
              <w:color w:val="000000" w:themeColor="text1"/>
              <w:kern w:val="2"/>
              <w:lang w:eastAsia="pt-PT"/>
              <w14:textFill>
                <w14:solidFill>
                  <w14:schemeClr w14:val="tx1">
                    <w14:lumMod w14:val="75000"/>
                    <w14:lumOff w14:val="25000"/>
                    <w14:lumOff w14:val="15000"/>
                    <w14:lumMod w14:val="85000"/>
                  </w14:schemeClr>
                </w14:solidFill>
              </w14:textFill>
              <w14:ligatures w14:val="standardContextual"/>
            </w:rPr>
          </w:pPr>
          <w:hyperlink w:anchor="_Toc226027119" w:history="1">
            <w:r w:rsidRPr="006258B8">
              <w:rPr>
                <w:rStyle w:val="Hiperligao"/>
                <w:color w:val="000000" w:themeColor="text1"/>
                <w14:textFill>
                  <w14:solidFill>
                    <w14:schemeClr w14:val="tx1">
                      <w14:lumMod w14:val="75000"/>
                      <w14:lumOff w14:val="25000"/>
                      <w14:lumOff w14:val="15000"/>
                      <w14:lumMod w14:val="85000"/>
                    </w14:schemeClr>
                  </w14:solidFill>
                </w14:textFill>
              </w:rPr>
              <w:t>5.</w:t>
            </w:r>
            <w:r w:rsidRPr="006258B8">
              <w:rPr>
                <w:rFonts w:eastAsiaTheme="minorEastAsia"/>
                <w:b w:val="0"/>
                <w:color w:val="000000" w:themeColor="text1"/>
                <w:kern w:val="2"/>
                <w:lang w:eastAsia="pt-PT"/>
                <w14:textFill>
                  <w14:solidFill>
                    <w14:schemeClr w14:val="tx1">
                      <w14:lumMod w14:val="75000"/>
                      <w14:lumOff w14:val="25000"/>
                      <w14:lumOff w14:val="15000"/>
                      <w14:lumMod w14:val="85000"/>
                    </w14:schemeClr>
                  </w14:solidFill>
                </w14:textFill>
                <w14:ligatures w14:val="standardContextual"/>
              </w:rPr>
              <w:tab/>
            </w:r>
            <w:r w:rsidRPr="006258B8">
              <w:rPr>
                <w:rStyle w:val="Hiperligao"/>
                <w:color w:val="000000" w:themeColor="text1"/>
                <w14:textFill>
                  <w14:solidFill>
                    <w14:schemeClr w14:val="tx1">
                      <w14:lumMod w14:val="75000"/>
                      <w14:lumOff w14:val="25000"/>
                      <w14:lumOff w14:val="15000"/>
                      <w14:lumMod w14:val="85000"/>
                    </w14:schemeClr>
                  </w14:solidFill>
                </w14:textFill>
              </w:rPr>
              <w:t>RESPOSTA ÀS QUESTÕES DE AVALIAÇÃO</w:t>
            </w:r>
            <w:r w:rsidRPr="006258B8">
              <w:rPr>
                <w:webHidden/>
                <w:color w:val="000000" w:themeColor="text1"/>
                <w14:textFill>
                  <w14:solidFill>
                    <w14:schemeClr w14:val="tx1">
                      <w14:lumMod w14:val="75000"/>
                      <w14:lumOff w14:val="25000"/>
                      <w14:lumOff w14:val="15000"/>
                      <w14:lumMod w14:val="85000"/>
                    </w14:schemeClr>
                  </w14:solidFill>
                </w14:textFill>
              </w:rPr>
              <w:tab/>
            </w:r>
            <w:r w:rsidRPr="006258B8">
              <w:rPr>
                <w:webHidden/>
                <w:color w:val="000000" w:themeColor="text1"/>
                <w14:textFill>
                  <w14:solidFill>
                    <w14:schemeClr w14:val="tx1">
                      <w14:lumMod w14:val="75000"/>
                      <w14:lumOff w14:val="25000"/>
                      <w14:lumOff w14:val="15000"/>
                      <w14:lumMod w14:val="85000"/>
                    </w14:schemeClr>
                  </w14:solidFill>
                </w14:textFill>
              </w:rPr>
              <w:fldChar w:fldCharType="begin"/>
            </w:r>
            <w:r w:rsidRPr="006258B8">
              <w:rPr>
                <w:webHidden/>
                <w:color w:val="000000" w:themeColor="text1"/>
                <w14:textFill>
                  <w14:solidFill>
                    <w14:schemeClr w14:val="tx1">
                      <w14:lumMod w14:val="75000"/>
                      <w14:lumOff w14:val="25000"/>
                      <w14:lumOff w14:val="15000"/>
                      <w14:lumMod w14:val="85000"/>
                    </w14:schemeClr>
                  </w14:solidFill>
                </w14:textFill>
              </w:rPr>
              <w:instrText xml:space="preserve"> PAGEREF _Toc226027119 \h </w:instrText>
            </w:r>
            <w:r w:rsidRPr="006258B8">
              <w:rPr>
                <w:webHidden/>
                <w:color w:val="000000" w:themeColor="text1"/>
                <w14:textFill>
                  <w14:solidFill>
                    <w14:schemeClr w14:val="tx1">
                      <w14:lumMod w14:val="75000"/>
                      <w14:lumOff w14:val="25000"/>
                      <w14:lumOff w14:val="15000"/>
                      <w14:lumMod w14:val="85000"/>
                    </w14:schemeClr>
                  </w14:solidFill>
                </w14:textFill>
              </w:rPr>
            </w:r>
            <w:r w:rsidRPr="006258B8">
              <w:rPr>
                <w:webHidden/>
                <w:color w:val="000000" w:themeColor="text1"/>
                <w14:textFill>
                  <w14:solidFill>
                    <w14:schemeClr w14:val="tx1">
                      <w14:lumMod w14:val="75000"/>
                      <w14:lumOff w14:val="25000"/>
                      <w14:lumOff w14:val="15000"/>
                      <w14:lumMod w14:val="85000"/>
                    </w14:schemeClr>
                  </w14:solidFill>
                </w14:textFill>
              </w:rPr>
              <w:fldChar w:fldCharType="separate"/>
            </w:r>
            <w:r w:rsidR="0021676F">
              <w:rPr>
                <w:webHidden/>
                <w:color w:val="000000" w:themeColor="text1"/>
                <w14:textFill>
                  <w14:solidFill>
                    <w14:schemeClr w14:val="tx1">
                      <w14:lumMod w14:val="75000"/>
                      <w14:lumOff w14:val="25000"/>
                      <w14:lumOff w14:val="15000"/>
                      <w14:lumMod w14:val="85000"/>
                    </w14:schemeClr>
                  </w14:solidFill>
                </w14:textFill>
              </w:rPr>
              <w:t>11</w:t>
            </w:r>
            <w:r w:rsidRPr="006258B8">
              <w:rPr>
                <w:webHidden/>
                <w:color w:val="000000" w:themeColor="text1"/>
                <w14:textFill>
                  <w14:solidFill>
                    <w14:schemeClr w14:val="tx1">
                      <w14:lumMod w14:val="75000"/>
                      <w14:lumOff w14:val="25000"/>
                      <w14:lumOff w14:val="15000"/>
                      <w14:lumMod w14:val="85000"/>
                    </w14:schemeClr>
                  </w14:solidFill>
                </w14:textFill>
              </w:rPr>
              <w:fldChar w:fldCharType="end"/>
            </w:r>
          </w:hyperlink>
        </w:p>
        <w:p w14:paraId="1C73003F" w14:textId="06037082" w:rsidR="00C33746" w:rsidRPr="006258B8" w:rsidRDefault="00C33746" w:rsidP="00C33746">
          <w:pPr>
            <w:pStyle w:val="ndice1"/>
            <w:framePr w:wrap="around"/>
            <w:tabs>
              <w:tab w:val="left" w:pos="1418"/>
              <w:tab w:val="right" w:leader="dot" w:pos="8778"/>
            </w:tabs>
            <w:spacing w:after="120" w:line="240" w:lineRule="atLeast"/>
            <w:rPr>
              <w:rFonts w:eastAsiaTheme="minorEastAsia"/>
              <w:b w:val="0"/>
              <w:color w:val="000000" w:themeColor="text1"/>
              <w:kern w:val="2"/>
              <w:lang w:eastAsia="pt-PT"/>
              <w14:textFill>
                <w14:solidFill>
                  <w14:schemeClr w14:val="tx1">
                    <w14:lumMod w14:val="75000"/>
                    <w14:lumOff w14:val="25000"/>
                    <w14:lumOff w14:val="15000"/>
                    <w14:lumMod w14:val="85000"/>
                  </w14:schemeClr>
                </w14:solidFill>
              </w14:textFill>
              <w14:ligatures w14:val="standardContextual"/>
            </w:rPr>
          </w:pPr>
          <w:hyperlink w:anchor="_Toc226027120" w:history="1">
            <w:r w:rsidRPr="006258B8">
              <w:rPr>
                <w:rStyle w:val="Hiperligao"/>
                <w:color w:val="000000" w:themeColor="text1"/>
                <w14:textFill>
                  <w14:solidFill>
                    <w14:schemeClr w14:val="tx1">
                      <w14:lumMod w14:val="75000"/>
                      <w14:lumOff w14:val="25000"/>
                      <w14:lumOff w14:val="15000"/>
                      <w14:lumMod w14:val="85000"/>
                    </w14:schemeClr>
                  </w14:solidFill>
                </w14:textFill>
              </w:rPr>
              <w:t>5.1.</w:t>
            </w:r>
            <w:r w:rsidRPr="006258B8">
              <w:rPr>
                <w:rFonts w:eastAsiaTheme="minorEastAsia"/>
                <w:b w:val="0"/>
                <w:color w:val="000000" w:themeColor="text1"/>
                <w:kern w:val="2"/>
                <w:lang w:eastAsia="pt-PT"/>
                <w14:textFill>
                  <w14:solidFill>
                    <w14:schemeClr w14:val="tx1">
                      <w14:lumMod w14:val="75000"/>
                      <w14:lumOff w14:val="25000"/>
                      <w14:lumOff w14:val="15000"/>
                      <w14:lumMod w14:val="85000"/>
                    </w14:schemeClr>
                  </w14:solidFill>
                </w14:textFill>
                <w14:ligatures w14:val="standardContextual"/>
              </w:rPr>
              <w:tab/>
            </w:r>
            <w:r w:rsidRPr="006258B8">
              <w:rPr>
                <w:rStyle w:val="Hiperligao"/>
                <w:color w:val="000000" w:themeColor="text1"/>
                <w14:textFill>
                  <w14:solidFill>
                    <w14:schemeClr w14:val="tx1">
                      <w14:lumMod w14:val="75000"/>
                      <w14:lumOff w14:val="25000"/>
                      <w14:lumOff w14:val="15000"/>
                      <w14:lumMod w14:val="85000"/>
                    </w14:schemeClr>
                  </w14:solidFill>
                </w14:textFill>
              </w:rPr>
              <w:t>Pertinência</w:t>
            </w:r>
            <w:r w:rsidRPr="006258B8">
              <w:rPr>
                <w:webHidden/>
                <w:color w:val="000000" w:themeColor="text1"/>
                <w14:textFill>
                  <w14:solidFill>
                    <w14:schemeClr w14:val="tx1">
                      <w14:lumMod w14:val="75000"/>
                      <w14:lumOff w14:val="25000"/>
                      <w14:lumOff w14:val="15000"/>
                      <w14:lumMod w14:val="85000"/>
                    </w14:schemeClr>
                  </w14:solidFill>
                </w14:textFill>
              </w:rPr>
              <w:tab/>
            </w:r>
            <w:r w:rsidRPr="006258B8">
              <w:rPr>
                <w:webHidden/>
                <w:color w:val="000000" w:themeColor="text1"/>
                <w14:textFill>
                  <w14:solidFill>
                    <w14:schemeClr w14:val="tx1">
                      <w14:lumMod w14:val="75000"/>
                      <w14:lumOff w14:val="25000"/>
                      <w14:lumOff w14:val="15000"/>
                      <w14:lumMod w14:val="85000"/>
                    </w14:schemeClr>
                  </w14:solidFill>
                </w14:textFill>
              </w:rPr>
              <w:fldChar w:fldCharType="begin"/>
            </w:r>
            <w:r w:rsidRPr="006258B8">
              <w:rPr>
                <w:webHidden/>
                <w:color w:val="000000" w:themeColor="text1"/>
                <w14:textFill>
                  <w14:solidFill>
                    <w14:schemeClr w14:val="tx1">
                      <w14:lumMod w14:val="75000"/>
                      <w14:lumOff w14:val="25000"/>
                      <w14:lumOff w14:val="15000"/>
                      <w14:lumMod w14:val="85000"/>
                    </w14:schemeClr>
                  </w14:solidFill>
                </w14:textFill>
              </w:rPr>
              <w:instrText xml:space="preserve"> PAGEREF _Toc226027120 \h </w:instrText>
            </w:r>
            <w:r w:rsidRPr="006258B8">
              <w:rPr>
                <w:webHidden/>
                <w:color w:val="000000" w:themeColor="text1"/>
                <w14:textFill>
                  <w14:solidFill>
                    <w14:schemeClr w14:val="tx1">
                      <w14:lumMod w14:val="75000"/>
                      <w14:lumOff w14:val="25000"/>
                      <w14:lumOff w14:val="15000"/>
                      <w14:lumMod w14:val="85000"/>
                    </w14:schemeClr>
                  </w14:solidFill>
                </w14:textFill>
              </w:rPr>
            </w:r>
            <w:r w:rsidRPr="006258B8">
              <w:rPr>
                <w:webHidden/>
                <w:color w:val="000000" w:themeColor="text1"/>
                <w14:textFill>
                  <w14:solidFill>
                    <w14:schemeClr w14:val="tx1">
                      <w14:lumMod w14:val="75000"/>
                      <w14:lumOff w14:val="25000"/>
                      <w14:lumOff w14:val="15000"/>
                      <w14:lumMod w14:val="85000"/>
                    </w14:schemeClr>
                  </w14:solidFill>
                </w14:textFill>
              </w:rPr>
              <w:fldChar w:fldCharType="separate"/>
            </w:r>
            <w:r w:rsidR="0021676F">
              <w:rPr>
                <w:webHidden/>
                <w:color w:val="000000" w:themeColor="text1"/>
                <w14:textFill>
                  <w14:solidFill>
                    <w14:schemeClr w14:val="tx1">
                      <w14:lumMod w14:val="75000"/>
                      <w14:lumOff w14:val="25000"/>
                      <w14:lumOff w14:val="15000"/>
                      <w14:lumMod w14:val="85000"/>
                    </w14:schemeClr>
                  </w14:solidFill>
                </w14:textFill>
              </w:rPr>
              <w:t>11</w:t>
            </w:r>
            <w:r w:rsidRPr="006258B8">
              <w:rPr>
                <w:webHidden/>
                <w:color w:val="000000" w:themeColor="text1"/>
                <w14:textFill>
                  <w14:solidFill>
                    <w14:schemeClr w14:val="tx1">
                      <w14:lumMod w14:val="75000"/>
                      <w14:lumOff w14:val="25000"/>
                      <w14:lumOff w14:val="15000"/>
                      <w14:lumMod w14:val="85000"/>
                    </w14:schemeClr>
                  </w14:solidFill>
                </w14:textFill>
              </w:rPr>
              <w:fldChar w:fldCharType="end"/>
            </w:r>
          </w:hyperlink>
        </w:p>
        <w:p w14:paraId="02DD215F" w14:textId="1506A9D7" w:rsidR="00C33746" w:rsidRPr="006258B8" w:rsidRDefault="00C33746" w:rsidP="00C33746">
          <w:pPr>
            <w:pStyle w:val="ndice3"/>
            <w:framePr w:wrap="around"/>
            <w:spacing w:before="120" w:after="120"/>
            <w:rPr>
              <w:rFonts w:eastAsiaTheme="minorEastAsia"/>
              <w:color w:val="262626" w:themeColor="text1" w:themeTint="D9"/>
              <w:kern w:val="2"/>
              <w:sz w:val="20"/>
              <w:lang w:eastAsia="pt-PT"/>
              <w14:ligatures w14:val="standardContextual"/>
            </w:rPr>
          </w:pPr>
          <w:hyperlink w:anchor="_Toc226027121" w:history="1">
            <w:r w:rsidRPr="006258B8">
              <w:rPr>
                <w:rStyle w:val="Hiperligao"/>
                <w:color w:val="262626" w:themeColor="text1" w:themeTint="D9"/>
                <w:sz w:val="20"/>
              </w:rPr>
              <w:t>QA1: Avaliar se o Programa corresponde a uma intervenção pública pertinente</w:t>
            </w:r>
            <w:r w:rsidRPr="006258B8">
              <w:rPr>
                <w:webHidden/>
                <w:color w:val="262626" w:themeColor="text1" w:themeTint="D9"/>
                <w:sz w:val="20"/>
              </w:rPr>
              <w:tab/>
            </w:r>
            <w:r w:rsidRPr="006258B8">
              <w:rPr>
                <w:webHidden/>
                <w:color w:val="262626" w:themeColor="text1" w:themeTint="D9"/>
                <w:sz w:val="20"/>
              </w:rPr>
              <w:fldChar w:fldCharType="begin"/>
            </w:r>
            <w:r w:rsidRPr="006258B8">
              <w:rPr>
                <w:webHidden/>
                <w:color w:val="262626" w:themeColor="text1" w:themeTint="D9"/>
                <w:sz w:val="20"/>
              </w:rPr>
              <w:instrText xml:space="preserve"> PAGEREF _Toc226027121 \h </w:instrText>
            </w:r>
            <w:r w:rsidRPr="006258B8">
              <w:rPr>
                <w:webHidden/>
                <w:color w:val="262626" w:themeColor="text1" w:themeTint="D9"/>
                <w:sz w:val="20"/>
              </w:rPr>
            </w:r>
            <w:r w:rsidRPr="006258B8">
              <w:rPr>
                <w:webHidden/>
                <w:color w:val="262626" w:themeColor="text1" w:themeTint="D9"/>
                <w:sz w:val="20"/>
              </w:rPr>
              <w:fldChar w:fldCharType="separate"/>
            </w:r>
            <w:r w:rsidR="0021676F">
              <w:rPr>
                <w:webHidden/>
                <w:color w:val="262626" w:themeColor="text1" w:themeTint="D9"/>
                <w:sz w:val="20"/>
              </w:rPr>
              <w:t>11</w:t>
            </w:r>
            <w:r w:rsidRPr="006258B8">
              <w:rPr>
                <w:webHidden/>
                <w:color w:val="262626" w:themeColor="text1" w:themeTint="D9"/>
                <w:sz w:val="20"/>
              </w:rPr>
              <w:fldChar w:fldCharType="end"/>
            </w:r>
          </w:hyperlink>
        </w:p>
        <w:p w14:paraId="7855DAA0" w14:textId="0A929E2F" w:rsidR="00C33746" w:rsidRPr="006258B8" w:rsidRDefault="00C33746" w:rsidP="00C33746">
          <w:pPr>
            <w:pStyle w:val="ndice1"/>
            <w:framePr w:wrap="around"/>
            <w:tabs>
              <w:tab w:val="left" w:pos="1418"/>
              <w:tab w:val="right" w:leader="dot" w:pos="8778"/>
            </w:tabs>
            <w:spacing w:after="120" w:line="240" w:lineRule="atLeast"/>
            <w:rPr>
              <w:rFonts w:eastAsiaTheme="minorEastAsia"/>
              <w:b w:val="0"/>
              <w:color w:val="000000" w:themeColor="text1"/>
              <w:kern w:val="2"/>
              <w:lang w:eastAsia="pt-PT"/>
              <w14:textFill>
                <w14:solidFill>
                  <w14:schemeClr w14:val="tx1">
                    <w14:lumMod w14:val="75000"/>
                    <w14:lumOff w14:val="25000"/>
                    <w14:lumOff w14:val="15000"/>
                    <w14:lumMod w14:val="85000"/>
                  </w14:schemeClr>
                </w14:solidFill>
              </w14:textFill>
              <w14:ligatures w14:val="standardContextual"/>
            </w:rPr>
          </w:pPr>
          <w:hyperlink w:anchor="_Toc226027122" w:history="1">
            <w:r w:rsidRPr="006258B8">
              <w:rPr>
                <w:rStyle w:val="Hiperligao"/>
                <w:color w:val="000000" w:themeColor="text1"/>
                <w14:textFill>
                  <w14:solidFill>
                    <w14:schemeClr w14:val="tx1">
                      <w14:lumMod w14:val="75000"/>
                      <w14:lumOff w14:val="25000"/>
                      <w14:lumOff w14:val="15000"/>
                      <w14:lumMod w14:val="85000"/>
                    </w14:schemeClr>
                  </w14:solidFill>
                </w14:textFill>
              </w:rPr>
              <w:t>5.2.</w:t>
            </w:r>
            <w:r w:rsidRPr="006258B8">
              <w:rPr>
                <w:rFonts w:eastAsiaTheme="minorEastAsia"/>
                <w:b w:val="0"/>
                <w:color w:val="000000" w:themeColor="text1"/>
                <w:kern w:val="2"/>
                <w:lang w:eastAsia="pt-PT"/>
                <w14:textFill>
                  <w14:solidFill>
                    <w14:schemeClr w14:val="tx1">
                      <w14:lumMod w14:val="75000"/>
                      <w14:lumOff w14:val="25000"/>
                      <w14:lumOff w14:val="15000"/>
                      <w14:lumMod w14:val="85000"/>
                    </w14:schemeClr>
                  </w14:solidFill>
                </w14:textFill>
                <w14:ligatures w14:val="standardContextual"/>
              </w:rPr>
              <w:tab/>
            </w:r>
            <w:r w:rsidRPr="006258B8">
              <w:rPr>
                <w:rStyle w:val="Hiperligao"/>
                <w:color w:val="000000" w:themeColor="text1"/>
                <w14:textFill>
                  <w14:solidFill>
                    <w14:schemeClr w14:val="tx1">
                      <w14:lumMod w14:val="75000"/>
                      <w14:lumOff w14:val="25000"/>
                      <w14:lumOff w14:val="15000"/>
                      <w14:lumMod w14:val="85000"/>
                    </w14:schemeClr>
                  </w14:solidFill>
                </w14:textFill>
              </w:rPr>
              <w:t>Eficácia</w:t>
            </w:r>
            <w:r w:rsidRPr="006258B8">
              <w:rPr>
                <w:webHidden/>
                <w:color w:val="000000" w:themeColor="text1"/>
                <w14:textFill>
                  <w14:solidFill>
                    <w14:schemeClr w14:val="tx1">
                      <w14:lumMod w14:val="75000"/>
                      <w14:lumOff w14:val="25000"/>
                      <w14:lumOff w14:val="15000"/>
                      <w14:lumMod w14:val="85000"/>
                    </w14:schemeClr>
                  </w14:solidFill>
                </w14:textFill>
              </w:rPr>
              <w:tab/>
            </w:r>
            <w:r w:rsidRPr="006258B8">
              <w:rPr>
                <w:webHidden/>
                <w:color w:val="000000" w:themeColor="text1"/>
                <w14:textFill>
                  <w14:solidFill>
                    <w14:schemeClr w14:val="tx1">
                      <w14:lumMod w14:val="75000"/>
                      <w14:lumOff w14:val="25000"/>
                      <w14:lumOff w14:val="15000"/>
                      <w14:lumMod w14:val="85000"/>
                    </w14:schemeClr>
                  </w14:solidFill>
                </w14:textFill>
              </w:rPr>
              <w:fldChar w:fldCharType="begin"/>
            </w:r>
            <w:r w:rsidRPr="006258B8">
              <w:rPr>
                <w:webHidden/>
                <w:color w:val="000000" w:themeColor="text1"/>
                <w14:textFill>
                  <w14:solidFill>
                    <w14:schemeClr w14:val="tx1">
                      <w14:lumMod w14:val="75000"/>
                      <w14:lumOff w14:val="25000"/>
                      <w14:lumOff w14:val="15000"/>
                      <w14:lumMod w14:val="85000"/>
                    </w14:schemeClr>
                  </w14:solidFill>
                </w14:textFill>
              </w:rPr>
              <w:instrText xml:space="preserve"> PAGEREF _Toc226027122 \h </w:instrText>
            </w:r>
            <w:r w:rsidRPr="006258B8">
              <w:rPr>
                <w:webHidden/>
                <w:color w:val="000000" w:themeColor="text1"/>
                <w14:textFill>
                  <w14:solidFill>
                    <w14:schemeClr w14:val="tx1">
                      <w14:lumMod w14:val="75000"/>
                      <w14:lumOff w14:val="25000"/>
                      <w14:lumOff w14:val="15000"/>
                      <w14:lumMod w14:val="85000"/>
                    </w14:schemeClr>
                  </w14:solidFill>
                </w14:textFill>
              </w:rPr>
            </w:r>
            <w:r w:rsidRPr="006258B8">
              <w:rPr>
                <w:webHidden/>
                <w:color w:val="000000" w:themeColor="text1"/>
                <w14:textFill>
                  <w14:solidFill>
                    <w14:schemeClr w14:val="tx1">
                      <w14:lumMod w14:val="75000"/>
                      <w14:lumOff w14:val="25000"/>
                      <w14:lumOff w14:val="15000"/>
                      <w14:lumMod w14:val="85000"/>
                    </w14:schemeClr>
                  </w14:solidFill>
                </w14:textFill>
              </w:rPr>
              <w:fldChar w:fldCharType="separate"/>
            </w:r>
            <w:r w:rsidR="0021676F">
              <w:rPr>
                <w:webHidden/>
                <w:color w:val="000000" w:themeColor="text1"/>
                <w14:textFill>
                  <w14:solidFill>
                    <w14:schemeClr w14:val="tx1">
                      <w14:lumMod w14:val="75000"/>
                      <w14:lumOff w14:val="25000"/>
                      <w14:lumOff w14:val="15000"/>
                      <w14:lumMod w14:val="85000"/>
                    </w14:schemeClr>
                  </w14:solidFill>
                </w14:textFill>
              </w:rPr>
              <w:t>11</w:t>
            </w:r>
            <w:r w:rsidRPr="006258B8">
              <w:rPr>
                <w:webHidden/>
                <w:color w:val="000000" w:themeColor="text1"/>
                <w14:textFill>
                  <w14:solidFill>
                    <w14:schemeClr w14:val="tx1">
                      <w14:lumMod w14:val="75000"/>
                      <w14:lumOff w14:val="25000"/>
                      <w14:lumOff w14:val="15000"/>
                      <w14:lumMod w14:val="85000"/>
                    </w14:schemeClr>
                  </w14:solidFill>
                </w14:textFill>
              </w:rPr>
              <w:fldChar w:fldCharType="end"/>
            </w:r>
          </w:hyperlink>
        </w:p>
        <w:p w14:paraId="10B13746" w14:textId="0241B5DC" w:rsidR="00C33746" w:rsidRPr="006258B8" w:rsidRDefault="00C33746" w:rsidP="00C33746">
          <w:pPr>
            <w:pStyle w:val="ndice3"/>
            <w:framePr w:wrap="around"/>
            <w:spacing w:before="120" w:after="120"/>
            <w:rPr>
              <w:rFonts w:eastAsiaTheme="minorEastAsia"/>
              <w:color w:val="262626" w:themeColor="text1" w:themeTint="D9"/>
              <w:kern w:val="2"/>
              <w:sz w:val="20"/>
              <w:lang w:eastAsia="pt-PT"/>
              <w14:ligatures w14:val="standardContextual"/>
            </w:rPr>
          </w:pPr>
          <w:hyperlink w:anchor="_Toc226027123" w:history="1">
            <w:r w:rsidRPr="006258B8">
              <w:rPr>
                <w:rStyle w:val="Hiperligao"/>
                <w:color w:val="262626" w:themeColor="text1" w:themeTint="D9"/>
                <w:sz w:val="20"/>
              </w:rPr>
              <w:t>QA2. Avaliar se os resultados alcançados estão em linha com os objetivos e metas do Programa.</w:t>
            </w:r>
            <w:r w:rsidRPr="006258B8">
              <w:rPr>
                <w:webHidden/>
                <w:color w:val="262626" w:themeColor="text1" w:themeTint="D9"/>
                <w:sz w:val="20"/>
              </w:rPr>
              <w:tab/>
            </w:r>
            <w:r w:rsidRPr="006258B8">
              <w:rPr>
                <w:webHidden/>
                <w:color w:val="262626" w:themeColor="text1" w:themeTint="D9"/>
                <w:sz w:val="20"/>
              </w:rPr>
              <w:fldChar w:fldCharType="begin"/>
            </w:r>
            <w:r w:rsidRPr="006258B8">
              <w:rPr>
                <w:webHidden/>
                <w:color w:val="262626" w:themeColor="text1" w:themeTint="D9"/>
                <w:sz w:val="20"/>
              </w:rPr>
              <w:instrText xml:space="preserve"> PAGEREF _Toc226027123 \h </w:instrText>
            </w:r>
            <w:r w:rsidRPr="006258B8">
              <w:rPr>
                <w:webHidden/>
                <w:color w:val="262626" w:themeColor="text1" w:themeTint="D9"/>
                <w:sz w:val="20"/>
              </w:rPr>
            </w:r>
            <w:r w:rsidRPr="006258B8">
              <w:rPr>
                <w:webHidden/>
                <w:color w:val="262626" w:themeColor="text1" w:themeTint="D9"/>
                <w:sz w:val="20"/>
              </w:rPr>
              <w:fldChar w:fldCharType="separate"/>
            </w:r>
            <w:r w:rsidR="0021676F">
              <w:rPr>
                <w:webHidden/>
                <w:color w:val="262626" w:themeColor="text1" w:themeTint="D9"/>
                <w:sz w:val="20"/>
              </w:rPr>
              <w:t>11</w:t>
            </w:r>
            <w:r w:rsidRPr="006258B8">
              <w:rPr>
                <w:webHidden/>
                <w:color w:val="262626" w:themeColor="text1" w:themeTint="D9"/>
                <w:sz w:val="20"/>
              </w:rPr>
              <w:fldChar w:fldCharType="end"/>
            </w:r>
          </w:hyperlink>
        </w:p>
        <w:p w14:paraId="79A2284E" w14:textId="0BCE921D" w:rsidR="00C33746" w:rsidRPr="006258B8" w:rsidRDefault="00C33746" w:rsidP="00C33746">
          <w:pPr>
            <w:pStyle w:val="ndice3"/>
            <w:framePr w:wrap="around"/>
            <w:spacing w:before="120" w:after="120"/>
            <w:rPr>
              <w:rFonts w:eastAsiaTheme="minorEastAsia"/>
              <w:color w:val="262626" w:themeColor="text1" w:themeTint="D9"/>
              <w:kern w:val="2"/>
              <w:sz w:val="20"/>
              <w:lang w:eastAsia="pt-PT"/>
              <w14:ligatures w14:val="standardContextual"/>
            </w:rPr>
          </w:pPr>
          <w:hyperlink w:anchor="_Toc226027124" w:history="1">
            <w:r w:rsidRPr="006258B8">
              <w:rPr>
                <w:rStyle w:val="Hiperligao"/>
                <w:color w:val="262626" w:themeColor="text1" w:themeTint="D9"/>
                <w:sz w:val="20"/>
              </w:rPr>
              <w:t>QA7. Avaliar que fatores externos (positivos e negativos) influenciaram o alcance dos resultados.</w:t>
            </w:r>
            <w:r w:rsidRPr="006258B8">
              <w:rPr>
                <w:webHidden/>
                <w:color w:val="262626" w:themeColor="text1" w:themeTint="D9"/>
                <w:sz w:val="20"/>
              </w:rPr>
              <w:tab/>
            </w:r>
            <w:r w:rsidRPr="006258B8">
              <w:rPr>
                <w:webHidden/>
                <w:color w:val="262626" w:themeColor="text1" w:themeTint="D9"/>
                <w:sz w:val="20"/>
              </w:rPr>
              <w:fldChar w:fldCharType="begin"/>
            </w:r>
            <w:r w:rsidRPr="006258B8">
              <w:rPr>
                <w:webHidden/>
                <w:color w:val="262626" w:themeColor="text1" w:themeTint="D9"/>
                <w:sz w:val="20"/>
              </w:rPr>
              <w:instrText xml:space="preserve"> PAGEREF _Toc226027124 \h </w:instrText>
            </w:r>
            <w:r w:rsidRPr="006258B8">
              <w:rPr>
                <w:webHidden/>
                <w:color w:val="262626" w:themeColor="text1" w:themeTint="D9"/>
                <w:sz w:val="20"/>
              </w:rPr>
            </w:r>
            <w:r w:rsidRPr="006258B8">
              <w:rPr>
                <w:webHidden/>
                <w:color w:val="262626" w:themeColor="text1" w:themeTint="D9"/>
                <w:sz w:val="20"/>
              </w:rPr>
              <w:fldChar w:fldCharType="separate"/>
            </w:r>
            <w:r w:rsidR="0021676F">
              <w:rPr>
                <w:webHidden/>
                <w:color w:val="262626" w:themeColor="text1" w:themeTint="D9"/>
                <w:sz w:val="20"/>
              </w:rPr>
              <w:t>11</w:t>
            </w:r>
            <w:r w:rsidRPr="006258B8">
              <w:rPr>
                <w:webHidden/>
                <w:color w:val="262626" w:themeColor="text1" w:themeTint="D9"/>
                <w:sz w:val="20"/>
              </w:rPr>
              <w:fldChar w:fldCharType="end"/>
            </w:r>
          </w:hyperlink>
        </w:p>
        <w:p w14:paraId="5CF13B29" w14:textId="4626D1E6" w:rsidR="00C33746" w:rsidRPr="006258B8" w:rsidRDefault="00C33746" w:rsidP="00C33746">
          <w:pPr>
            <w:pStyle w:val="ndice1"/>
            <w:framePr w:wrap="around"/>
            <w:tabs>
              <w:tab w:val="left" w:pos="1418"/>
              <w:tab w:val="right" w:leader="dot" w:pos="8778"/>
            </w:tabs>
            <w:spacing w:after="120" w:line="240" w:lineRule="atLeast"/>
            <w:rPr>
              <w:rFonts w:eastAsiaTheme="minorEastAsia"/>
              <w:b w:val="0"/>
              <w:color w:val="000000" w:themeColor="text1"/>
              <w:kern w:val="2"/>
              <w:lang w:eastAsia="pt-PT"/>
              <w14:textFill>
                <w14:solidFill>
                  <w14:schemeClr w14:val="tx1">
                    <w14:lumMod w14:val="75000"/>
                    <w14:lumOff w14:val="25000"/>
                    <w14:lumOff w14:val="15000"/>
                    <w14:lumMod w14:val="85000"/>
                  </w14:schemeClr>
                </w14:solidFill>
              </w14:textFill>
              <w14:ligatures w14:val="standardContextual"/>
            </w:rPr>
          </w:pPr>
          <w:hyperlink w:anchor="_Toc226027125" w:history="1">
            <w:r w:rsidRPr="006258B8">
              <w:rPr>
                <w:rStyle w:val="Hiperligao"/>
                <w:color w:val="000000" w:themeColor="text1"/>
                <w14:textFill>
                  <w14:solidFill>
                    <w14:schemeClr w14:val="tx1">
                      <w14:lumMod w14:val="75000"/>
                      <w14:lumOff w14:val="25000"/>
                      <w14:lumOff w14:val="15000"/>
                      <w14:lumMod w14:val="85000"/>
                    </w14:schemeClr>
                  </w14:solidFill>
                </w14:textFill>
              </w:rPr>
              <w:t>5.3.</w:t>
            </w:r>
            <w:r w:rsidRPr="006258B8">
              <w:rPr>
                <w:rFonts w:eastAsiaTheme="minorEastAsia"/>
                <w:b w:val="0"/>
                <w:color w:val="000000" w:themeColor="text1"/>
                <w:kern w:val="2"/>
                <w:lang w:eastAsia="pt-PT"/>
                <w14:textFill>
                  <w14:solidFill>
                    <w14:schemeClr w14:val="tx1">
                      <w14:lumMod w14:val="75000"/>
                      <w14:lumOff w14:val="25000"/>
                      <w14:lumOff w14:val="15000"/>
                      <w14:lumMod w14:val="85000"/>
                    </w14:schemeClr>
                  </w14:solidFill>
                </w14:textFill>
                <w14:ligatures w14:val="standardContextual"/>
              </w:rPr>
              <w:tab/>
            </w:r>
            <w:r w:rsidRPr="006258B8">
              <w:rPr>
                <w:rStyle w:val="Hiperligao"/>
                <w:color w:val="000000" w:themeColor="text1"/>
                <w14:textFill>
                  <w14:solidFill>
                    <w14:schemeClr w14:val="tx1">
                      <w14:lumMod w14:val="75000"/>
                      <w14:lumOff w14:val="25000"/>
                      <w14:lumOff w14:val="15000"/>
                      <w14:lumMod w14:val="85000"/>
                    </w14:schemeClr>
                  </w14:solidFill>
                </w14:textFill>
              </w:rPr>
              <w:t>Gestão</w:t>
            </w:r>
            <w:r w:rsidRPr="006258B8">
              <w:rPr>
                <w:webHidden/>
                <w:color w:val="000000" w:themeColor="text1"/>
                <w14:textFill>
                  <w14:solidFill>
                    <w14:schemeClr w14:val="tx1">
                      <w14:lumMod w14:val="75000"/>
                      <w14:lumOff w14:val="25000"/>
                      <w14:lumOff w14:val="15000"/>
                      <w14:lumMod w14:val="85000"/>
                    </w14:schemeClr>
                  </w14:solidFill>
                </w14:textFill>
              </w:rPr>
              <w:tab/>
            </w:r>
            <w:r w:rsidRPr="006258B8">
              <w:rPr>
                <w:webHidden/>
                <w:color w:val="000000" w:themeColor="text1"/>
                <w14:textFill>
                  <w14:solidFill>
                    <w14:schemeClr w14:val="tx1">
                      <w14:lumMod w14:val="75000"/>
                      <w14:lumOff w14:val="25000"/>
                      <w14:lumOff w14:val="15000"/>
                      <w14:lumMod w14:val="85000"/>
                    </w14:schemeClr>
                  </w14:solidFill>
                </w14:textFill>
              </w:rPr>
              <w:fldChar w:fldCharType="begin"/>
            </w:r>
            <w:r w:rsidRPr="006258B8">
              <w:rPr>
                <w:webHidden/>
                <w:color w:val="000000" w:themeColor="text1"/>
                <w14:textFill>
                  <w14:solidFill>
                    <w14:schemeClr w14:val="tx1">
                      <w14:lumMod w14:val="75000"/>
                      <w14:lumOff w14:val="25000"/>
                      <w14:lumOff w14:val="15000"/>
                      <w14:lumMod w14:val="85000"/>
                    </w14:schemeClr>
                  </w14:solidFill>
                </w14:textFill>
              </w:rPr>
              <w:instrText xml:space="preserve"> PAGEREF _Toc226027125 \h </w:instrText>
            </w:r>
            <w:r w:rsidRPr="006258B8">
              <w:rPr>
                <w:webHidden/>
                <w:color w:val="000000" w:themeColor="text1"/>
                <w14:textFill>
                  <w14:solidFill>
                    <w14:schemeClr w14:val="tx1">
                      <w14:lumMod w14:val="75000"/>
                      <w14:lumOff w14:val="25000"/>
                      <w14:lumOff w14:val="15000"/>
                      <w14:lumMod w14:val="85000"/>
                    </w14:schemeClr>
                  </w14:solidFill>
                </w14:textFill>
              </w:rPr>
            </w:r>
            <w:r w:rsidRPr="006258B8">
              <w:rPr>
                <w:webHidden/>
                <w:color w:val="000000" w:themeColor="text1"/>
                <w14:textFill>
                  <w14:solidFill>
                    <w14:schemeClr w14:val="tx1">
                      <w14:lumMod w14:val="75000"/>
                      <w14:lumOff w14:val="25000"/>
                      <w14:lumOff w14:val="15000"/>
                      <w14:lumMod w14:val="85000"/>
                    </w14:schemeClr>
                  </w14:solidFill>
                </w14:textFill>
              </w:rPr>
              <w:fldChar w:fldCharType="separate"/>
            </w:r>
            <w:r w:rsidR="0021676F">
              <w:rPr>
                <w:webHidden/>
                <w:color w:val="000000" w:themeColor="text1"/>
                <w14:textFill>
                  <w14:solidFill>
                    <w14:schemeClr w14:val="tx1">
                      <w14:lumMod w14:val="75000"/>
                      <w14:lumOff w14:val="25000"/>
                      <w14:lumOff w14:val="15000"/>
                      <w14:lumMod w14:val="85000"/>
                    </w14:schemeClr>
                  </w14:solidFill>
                </w14:textFill>
              </w:rPr>
              <w:t>12</w:t>
            </w:r>
            <w:r w:rsidRPr="006258B8">
              <w:rPr>
                <w:webHidden/>
                <w:color w:val="000000" w:themeColor="text1"/>
                <w14:textFill>
                  <w14:solidFill>
                    <w14:schemeClr w14:val="tx1">
                      <w14:lumMod w14:val="75000"/>
                      <w14:lumOff w14:val="25000"/>
                      <w14:lumOff w14:val="15000"/>
                      <w14:lumMod w14:val="85000"/>
                    </w14:schemeClr>
                  </w14:solidFill>
                </w14:textFill>
              </w:rPr>
              <w:fldChar w:fldCharType="end"/>
            </w:r>
          </w:hyperlink>
        </w:p>
        <w:p w14:paraId="2D77736E" w14:textId="6A614F6C" w:rsidR="00C33746" w:rsidRPr="006258B8" w:rsidRDefault="00C33746" w:rsidP="00C33746">
          <w:pPr>
            <w:pStyle w:val="ndice3"/>
            <w:framePr w:wrap="around"/>
            <w:spacing w:before="120" w:after="120"/>
            <w:rPr>
              <w:rFonts w:eastAsiaTheme="minorEastAsia"/>
              <w:color w:val="262626" w:themeColor="text1" w:themeTint="D9"/>
              <w:kern w:val="2"/>
              <w:sz w:val="20"/>
              <w:lang w:eastAsia="pt-PT"/>
              <w14:ligatures w14:val="standardContextual"/>
            </w:rPr>
          </w:pPr>
          <w:hyperlink w:anchor="_Toc226027126" w:history="1">
            <w:r w:rsidRPr="006258B8">
              <w:rPr>
                <w:rStyle w:val="Hiperligao"/>
                <w:color w:val="262626" w:themeColor="text1" w:themeTint="D9"/>
                <w:sz w:val="20"/>
              </w:rPr>
              <w:t>QA4. Avaliar a adequação do modelo de gestão e modelo de governação</w:t>
            </w:r>
            <w:r w:rsidRPr="006258B8">
              <w:rPr>
                <w:webHidden/>
                <w:color w:val="262626" w:themeColor="text1" w:themeTint="D9"/>
                <w:sz w:val="20"/>
              </w:rPr>
              <w:tab/>
            </w:r>
            <w:r w:rsidRPr="006258B8">
              <w:rPr>
                <w:webHidden/>
                <w:color w:val="262626" w:themeColor="text1" w:themeTint="D9"/>
                <w:sz w:val="20"/>
              </w:rPr>
              <w:fldChar w:fldCharType="begin"/>
            </w:r>
            <w:r w:rsidRPr="006258B8">
              <w:rPr>
                <w:webHidden/>
                <w:color w:val="262626" w:themeColor="text1" w:themeTint="D9"/>
                <w:sz w:val="20"/>
              </w:rPr>
              <w:instrText xml:space="preserve"> PAGEREF _Toc226027126 \h </w:instrText>
            </w:r>
            <w:r w:rsidRPr="006258B8">
              <w:rPr>
                <w:webHidden/>
                <w:color w:val="262626" w:themeColor="text1" w:themeTint="D9"/>
                <w:sz w:val="20"/>
              </w:rPr>
            </w:r>
            <w:r w:rsidRPr="006258B8">
              <w:rPr>
                <w:webHidden/>
                <w:color w:val="262626" w:themeColor="text1" w:themeTint="D9"/>
                <w:sz w:val="20"/>
              </w:rPr>
              <w:fldChar w:fldCharType="separate"/>
            </w:r>
            <w:r w:rsidR="0021676F">
              <w:rPr>
                <w:webHidden/>
                <w:color w:val="262626" w:themeColor="text1" w:themeTint="D9"/>
                <w:sz w:val="20"/>
              </w:rPr>
              <w:t>12</w:t>
            </w:r>
            <w:r w:rsidRPr="006258B8">
              <w:rPr>
                <w:webHidden/>
                <w:color w:val="262626" w:themeColor="text1" w:themeTint="D9"/>
                <w:sz w:val="20"/>
              </w:rPr>
              <w:fldChar w:fldCharType="end"/>
            </w:r>
          </w:hyperlink>
        </w:p>
        <w:p w14:paraId="5A940D23" w14:textId="2BA79C6F" w:rsidR="00C33746" w:rsidRPr="006258B8" w:rsidRDefault="00C33746" w:rsidP="00C33746">
          <w:pPr>
            <w:pStyle w:val="ndice3"/>
            <w:framePr w:wrap="around"/>
            <w:spacing w:before="120" w:after="120"/>
            <w:rPr>
              <w:rFonts w:eastAsiaTheme="minorEastAsia"/>
              <w:color w:val="262626" w:themeColor="text1" w:themeTint="D9"/>
              <w:kern w:val="2"/>
              <w:sz w:val="20"/>
              <w:lang w:eastAsia="pt-PT"/>
              <w14:ligatures w14:val="standardContextual"/>
            </w:rPr>
          </w:pPr>
          <w:hyperlink w:anchor="_Toc226027127" w:history="1">
            <w:r w:rsidRPr="006258B8">
              <w:rPr>
                <w:rStyle w:val="Hiperligao"/>
                <w:color w:val="262626" w:themeColor="text1" w:themeTint="D9"/>
                <w:sz w:val="20"/>
              </w:rPr>
              <w:t>QA5. Avaliar se têm sido adotados pelo IHRU os mecanismos adequados de monitorização e fiscalização.</w:t>
            </w:r>
            <w:r w:rsidRPr="006258B8">
              <w:rPr>
                <w:webHidden/>
                <w:color w:val="262626" w:themeColor="text1" w:themeTint="D9"/>
                <w:sz w:val="20"/>
              </w:rPr>
              <w:tab/>
            </w:r>
            <w:r w:rsidRPr="006258B8">
              <w:rPr>
                <w:webHidden/>
                <w:color w:val="262626" w:themeColor="text1" w:themeTint="D9"/>
                <w:sz w:val="20"/>
              </w:rPr>
              <w:fldChar w:fldCharType="begin"/>
            </w:r>
            <w:r w:rsidRPr="006258B8">
              <w:rPr>
                <w:webHidden/>
                <w:color w:val="262626" w:themeColor="text1" w:themeTint="D9"/>
                <w:sz w:val="20"/>
              </w:rPr>
              <w:instrText xml:space="preserve"> PAGEREF _Toc226027127 \h </w:instrText>
            </w:r>
            <w:r w:rsidRPr="006258B8">
              <w:rPr>
                <w:webHidden/>
                <w:color w:val="262626" w:themeColor="text1" w:themeTint="D9"/>
                <w:sz w:val="20"/>
              </w:rPr>
            </w:r>
            <w:r w:rsidRPr="006258B8">
              <w:rPr>
                <w:webHidden/>
                <w:color w:val="262626" w:themeColor="text1" w:themeTint="D9"/>
                <w:sz w:val="20"/>
              </w:rPr>
              <w:fldChar w:fldCharType="separate"/>
            </w:r>
            <w:r w:rsidR="0021676F">
              <w:rPr>
                <w:webHidden/>
                <w:color w:val="262626" w:themeColor="text1" w:themeTint="D9"/>
                <w:sz w:val="20"/>
              </w:rPr>
              <w:t>12</w:t>
            </w:r>
            <w:r w:rsidRPr="006258B8">
              <w:rPr>
                <w:webHidden/>
                <w:color w:val="262626" w:themeColor="text1" w:themeTint="D9"/>
                <w:sz w:val="20"/>
              </w:rPr>
              <w:fldChar w:fldCharType="end"/>
            </w:r>
          </w:hyperlink>
        </w:p>
        <w:p w14:paraId="7CC8F12C" w14:textId="4A657CE6" w:rsidR="00C33746" w:rsidRPr="006258B8" w:rsidRDefault="00C33746" w:rsidP="00C33746">
          <w:pPr>
            <w:pStyle w:val="ndice1"/>
            <w:framePr w:wrap="around"/>
            <w:tabs>
              <w:tab w:val="left" w:pos="1418"/>
              <w:tab w:val="right" w:leader="dot" w:pos="8778"/>
            </w:tabs>
            <w:spacing w:after="120" w:line="240" w:lineRule="atLeast"/>
            <w:rPr>
              <w:rFonts w:eastAsiaTheme="minorEastAsia"/>
              <w:b w:val="0"/>
              <w:color w:val="000000" w:themeColor="text1"/>
              <w:kern w:val="2"/>
              <w:lang w:eastAsia="pt-PT"/>
              <w14:textFill>
                <w14:solidFill>
                  <w14:schemeClr w14:val="tx1">
                    <w14:lumMod w14:val="75000"/>
                    <w14:lumOff w14:val="25000"/>
                    <w14:lumOff w14:val="15000"/>
                    <w14:lumMod w14:val="85000"/>
                  </w14:schemeClr>
                </w14:solidFill>
              </w14:textFill>
              <w14:ligatures w14:val="standardContextual"/>
            </w:rPr>
          </w:pPr>
          <w:hyperlink w:anchor="_Toc226027128" w:history="1">
            <w:r w:rsidRPr="006258B8">
              <w:rPr>
                <w:rStyle w:val="Hiperligao"/>
                <w:color w:val="000000" w:themeColor="text1"/>
                <w14:textFill>
                  <w14:solidFill>
                    <w14:schemeClr w14:val="tx1">
                      <w14:lumMod w14:val="75000"/>
                      <w14:lumOff w14:val="25000"/>
                      <w14:lumOff w14:val="15000"/>
                      <w14:lumMod w14:val="85000"/>
                    </w14:schemeClr>
                  </w14:solidFill>
                </w14:textFill>
              </w:rPr>
              <w:t>5.4.</w:t>
            </w:r>
            <w:r w:rsidRPr="006258B8">
              <w:rPr>
                <w:rFonts w:eastAsiaTheme="minorEastAsia"/>
                <w:b w:val="0"/>
                <w:color w:val="000000" w:themeColor="text1"/>
                <w:kern w:val="2"/>
                <w:lang w:eastAsia="pt-PT"/>
                <w14:textFill>
                  <w14:solidFill>
                    <w14:schemeClr w14:val="tx1">
                      <w14:lumMod w14:val="75000"/>
                      <w14:lumOff w14:val="25000"/>
                      <w14:lumOff w14:val="15000"/>
                      <w14:lumMod w14:val="85000"/>
                    </w14:schemeClr>
                  </w14:solidFill>
                </w14:textFill>
                <w14:ligatures w14:val="standardContextual"/>
              </w:rPr>
              <w:tab/>
            </w:r>
            <w:r w:rsidRPr="006258B8">
              <w:rPr>
                <w:rStyle w:val="Hiperligao"/>
                <w:color w:val="000000" w:themeColor="text1"/>
                <w14:textFill>
                  <w14:solidFill>
                    <w14:schemeClr w14:val="tx1">
                      <w14:lumMod w14:val="75000"/>
                      <w14:lumOff w14:val="25000"/>
                      <w14:lumOff w14:val="15000"/>
                      <w14:lumMod w14:val="85000"/>
                    </w14:schemeClr>
                  </w14:solidFill>
                </w14:textFill>
              </w:rPr>
              <w:t>Eficiência</w:t>
            </w:r>
            <w:r w:rsidRPr="006258B8">
              <w:rPr>
                <w:webHidden/>
                <w:color w:val="000000" w:themeColor="text1"/>
                <w14:textFill>
                  <w14:solidFill>
                    <w14:schemeClr w14:val="tx1">
                      <w14:lumMod w14:val="75000"/>
                      <w14:lumOff w14:val="25000"/>
                      <w14:lumOff w14:val="15000"/>
                      <w14:lumMod w14:val="85000"/>
                    </w14:schemeClr>
                  </w14:solidFill>
                </w14:textFill>
              </w:rPr>
              <w:tab/>
            </w:r>
            <w:r w:rsidRPr="006258B8">
              <w:rPr>
                <w:webHidden/>
                <w:color w:val="000000" w:themeColor="text1"/>
                <w14:textFill>
                  <w14:solidFill>
                    <w14:schemeClr w14:val="tx1">
                      <w14:lumMod w14:val="75000"/>
                      <w14:lumOff w14:val="25000"/>
                      <w14:lumOff w14:val="15000"/>
                      <w14:lumMod w14:val="85000"/>
                    </w14:schemeClr>
                  </w14:solidFill>
                </w14:textFill>
              </w:rPr>
              <w:fldChar w:fldCharType="begin"/>
            </w:r>
            <w:r w:rsidRPr="006258B8">
              <w:rPr>
                <w:webHidden/>
                <w:color w:val="000000" w:themeColor="text1"/>
                <w14:textFill>
                  <w14:solidFill>
                    <w14:schemeClr w14:val="tx1">
                      <w14:lumMod w14:val="75000"/>
                      <w14:lumOff w14:val="25000"/>
                      <w14:lumOff w14:val="15000"/>
                      <w14:lumMod w14:val="85000"/>
                    </w14:schemeClr>
                  </w14:solidFill>
                </w14:textFill>
              </w:rPr>
              <w:instrText xml:space="preserve"> PAGEREF _Toc226027128 \h </w:instrText>
            </w:r>
            <w:r w:rsidRPr="006258B8">
              <w:rPr>
                <w:webHidden/>
                <w:color w:val="000000" w:themeColor="text1"/>
                <w14:textFill>
                  <w14:solidFill>
                    <w14:schemeClr w14:val="tx1">
                      <w14:lumMod w14:val="75000"/>
                      <w14:lumOff w14:val="25000"/>
                      <w14:lumOff w14:val="15000"/>
                      <w14:lumMod w14:val="85000"/>
                    </w14:schemeClr>
                  </w14:solidFill>
                </w14:textFill>
              </w:rPr>
            </w:r>
            <w:r w:rsidRPr="006258B8">
              <w:rPr>
                <w:webHidden/>
                <w:color w:val="000000" w:themeColor="text1"/>
                <w14:textFill>
                  <w14:solidFill>
                    <w14:schemeClr w14:val="tx1">
                      <w14:lumMod w14:val="75000"/>
                      <w14:lumOff w14:val="25000"/>
                      <w14:lumOff w14:val="15000"/>
                      <w14:lumMod w14:val="85000"/>
                    </w14:schemeClr>
                  </w14:solidFill>
                </w14:textFill>
              </w:rPr>
              <w:fldChar w:fldCharType="separate"/>
            </w:r>
            <w:r w:rsidR="0021676F">
              <w:rPr>
                <w:webHidden/>
                <w:color w:val="000000" w:themeColor="text1"/>
                <w14:textFill>
                  <w14:solidFill>
                    <w14:schemeClr w14:val="tx1">
                      <w14:lumMod w14:val="75000"/>
                      <w14:lumOff w14:val="25000"/>
                      <w14:lumOff w14:val="15000"/>
                      <w14:lumMod w14:val="85000"/>
                    </w14:schemeClr>
                  </w14:solidFill>
                </w14:textFill>
              </w:rPr>
              <w:t>13</w:t>
            </w:r>
            <w:r w:rsidRPr="006258B8">
              <w:rPr>
                <w:webHidden/>
                <w:color w:val="000000" w:themeColor="text1"/>
                <w14:textFill>
                  <w14:solidFill>
                    <w14:schemeClr w14:val="tx1">
                      <w14:lumMod w14:val="75000"/>
                      <w14:lumOff w14:val="25000"/>
                      <w14:lumOff w14:val="15000"/>
                      <w14:lumMod w14:val="85000"/>
                    </w14:schemeClr>
                  </w14:solidFill>
                </w14:textFill>
              </w:rPr>
              <w:fldChar w:fldCharType="end"/>
            </w:r>
          </w:hyperlink>
        </w:p>
        <w:p w14:paraId="43D90FAF" w14:textId="149B13C6" w:rsidR="00C33746" w:rsidRPr="006258B8" w:rsidRDefault="00C33746" w:rsidP="00C33746">
          <w:pPr>
            <w:pStyle w:val="ndice3"/>
            <w:framePr w:wrap="around"/>
            <w:spacing w:before="120" w:after="120"/>
            <w:rPr>
              <w:rFonts w:eastAsiaTheme="minorEastAsia"/>
              <w:color w:val="262626" w:themeColor="text1" w:themeTint="D9"/>
              <w:kern w:val="2"/>
              <w:sz w:val="20"/>
              <w:lang w:eastAsia="pt-PT"/>
              <w14:ligatures w14:val="standardContextual"/>
            </w:rPr>
          </w:pPr>
          <w:hyperlink w:anchor="_Toc226027129" w:history="1">
            <w:r w:rsidRPr="006258B8">
              <w:rPr>
                <w:rStyle w:val="Hiperligao"/>
                <w:color w:val="262626" w:themeColor="text1" w:themeTint="D9"/>
                <w:sz w:val="20"/>
              </w:rPr>
              <w:t>QA6. Avaliar se está garantida a correta aplicação dos benefícios públicos.</w:t>
            </w:r>
            <w:r w:rsidRPr="006258B8">
              <w:rPr>
                <w:webHidden/>
                <w:color w:val="262626" w:themeColor="text1" w:themeTint="D9"/>
                <w:sz w:val="20"/>
              </w:rPr>
              <w:tab/>
            </w:r>
            <w:r w:rsidRPr="006258B8">
              <w:rPr>
                <w:webHidden/>
                <w:color w:val="262626" w:themeColor="text1" w:themeTint="D9"/>
                <w:sz w:val="20"/>
              </w:rPr>
              <w:fldChar w:fldCharType="begin"/>
            </w:r>
            <w:r w:rsidRPr="006258B8">
              <w:rPr>
                <w:webHidden/>
                <w:color w:val="262626" w:themeColor="text1" w:themeTint="D9"/>
                <w:sz w:val="20"/>
              </w:rPr>
              <w:instrText xml:space="preserve"> PAGEREF _Toc226027129 \h </w:instrText>
            </w:r>
            <w:r w:rsidRPr="006258B8">
              <w:rPr>
                <w:webHidden/>
                <w:color w:val="262626" w:themeColor="text1" w:themeTint="D9"/>
                <w:sz w:val="20"/>
              </w:rPr>
            </w:r>
            <w:r w:rsidRPr="006258B8">
              <w:rPr>
                <w:webHidden/>
                <w:color w:val="262626" w:themeColor="text1" w:themeTint="D9"/>
                <w:sz w:val="20"/>
              </w:rPr>
              <w:fldChar w:fldCharType="separate"/>
            </w:r>
            <w:r w:rsidR="0021676F">
              <w:rPr>
                <w:webHidden/>
                <w:color w:val="262626" w:themeColor="text1" w:themeTint="D9"/>
                <w:sz w:val="20"/>
              </w:rPr>
              <w:t>13</w:t>
            </w:r>
            <w:r w:rsidRPr="006258B8">
              <w:rPr>
                <w:webHidden/>
                <w:color w:val="262626" w:themeColor="text1" w:themeTint="D9"/>
                <w:sz w:val="20"/>
              </w:rPr>
              <w:fldChar w:fldCharType="end"/>
            </w:r>
          </w:hyperlink>
        </w:p>
        <w:p w14:paraId="793B7939" w14:textId="4DB4469E" w:rsidR="00C33746" w:rsidRPr="006258B8" w:rsidRDefault="00C33746" w:rsidP="00C33746">
          <w:pPr>
            <w:pStyle w:val="ndice1"/>
            <w:framePr w:wrap="around"/>
            <w:tabs>
              <w:tab w:val="left" w:pos="1418"/>
              <w:tab w:val="right" w:leader="dot" w:pos="8778"/>
            </w:tabs>
            <w:spacing w:after="120" w:line="240" w:lineRule="atLeast"/>
            <w:rPr>
              <w:rFonts w:eastAsiaTheme="minorEastAsia"/>
              <w:b w:val="0"/>
              <w:color w:val="000000" w:themeColor="text1"/>
              <w:kern w:val="2"/>
              <w:lang w:eastAsia="pt-PT"/>
              <w14:textFill>
                <w14:solidFill>
                  <w14:schemeClr w14:val="tx1">
                    <w14:lumMod w14:val="75000"/>
                    <w14:lumOff w14:val="25000"/>
                    <w14:lumOff w14:val="15000"/>
                    <w14:lumMod w14:val="85000"/>
                  </w14:schemeClr>
                </w14:solidFill>
              </w14:textFill>
              <w14:ligatures w14:val="standardContextual"/>
            </w:rPr>
          </w:pPr>
          <w:hyperlink w:anchor="_Toc226027130" w:history="1">
            <w:r w:rsidRPr="006258B8">
              <w:rPr>
                <w:rStyle w:val="Hiperligao"/>
                <w:color w:val="000000" w:themeColor="text1"/>
                <w14:textFill>
                  <w14:solidFill>
                    <w14:schemeClr w14:val="tx1">
                      <w14:lumMod w14:val="75000"/>
                      <w14:lumOff w14:val="25000"/>
                      <w14:lumOff w14:val="15000"/>
                      <w14:lumMod w14:val="85000"/>
                    </w14:schemeClr>
                  </w14:solidFill>
                </w14:textFill>
              </w:rPr>
              <w:t>5.5.</w:t>
            </w:r>
            <w:r w:rsidRPr="006258B8">
              <w:rPr>
                <w:rFonts w:eastAsiaTheme="minorEastAsia"/>
                <w:b w:val="0"/>
                <w:color w:val="000000" w:themeColor="text1"/>
                <w:kern w:val="2"/>
                <w:lang w:eastAsia="pt-PT"/>
                <w14:textFill>
                  <w14:solidFill>
                    <w14:schemeClr w14:val="tx1">
                      <w14:lumMod w14:val="75000"/>
                      <w14:lumOff w14:val="25000"/>
                      <w14:lumOff w14:val="15000"/>
                      <w14:lumMod w14:val="85000"/>
                    </w14:schemeClr>
                  </w14:solidFill>
                </w14:textFill>
                <w14:ligatures w14:val="standardContextual"/>
              </w:rPr>
              <w:tab/>
            </w:r>
            <w:r w:rsidRPr="006258B8">
              <w:rPr>
                <w:rStyle w:val="Hiperligao"/>
                <w:color w:val="000000" w:themeColor="text1"/>
                <w14:textFill>
                  <w14:solidFill>
                    <w14:schemeClr w14:val="tx1">
                      <w14:lumMod w14:val="75000"/>
                      <w14:lumOff w14:val="25000"/>
                      <w14:lumOff w14:val="15000"/>
                      <w14:lumMod w14:val="85000"/>
                    </w14:schemeClr>
                  </w14:solidFill>
                </w14:textFill>
              </w:rPr>
              <w:t>Coerência externa</w:t>
            </w:r>
            <w:r w:rsidRPr="006258B8">
              <w:rPr>
                <w:webHidden/>
                <w:color w:val="000000" w:themeColor="text1"/>
                <w14:textFill>
                  <w14:solidFill>
                    <w14:schemeClr w14:val="tx1">
                      <w14:lumMod w14:val="75000"/>
                      <w14:lumOff w14:val="25000"/>
                      <w14:lumOff w14:val="15000"/>
                      <w14:lumMod w14:val="85000"/>
                    </w14:schemeClr>
                  </w14:solidFill>
                </w14:textFill>
              </w:rPr>
              <w:tab/>
            </w:r>
            <w:r w:rsidRPr="006258B8">
              <w:rPr>
                <w:webHidden/>
                <w:color w:val="000000" w:themeColor="text1"/>
                <w14:textFill>
                  <w14:solidFill>
                    <w14:schemeClr w14:val="tx1">
                      <w14:lumMod w14:val="75000"/>
                      <w14:lumOff w14:val="25000"/>
                      <w14:lumOff w14:val="15000"/>
                      <w14:lumMod w14:val="85000"/>
                    </w14:schemeClr>
                  </w14:solidFill>
                </w14:textFill>
              </w:rPr>
              <w:fldChar w:fldCharType="begin"/>
            </w:r>
            <w:r w:rsidRPr="006258B8">
              <w:rPr>
                <w:webHidden/>
                <w:color w:val="000000" w:themeColor="text1"/>
                <w14:textFill>
                  <w14:solidFill>
                    <w14:schemeClr w14:val="tx1">
                      <w14:lumMod w14:val="75000"/>
                      <w14:lumOff w14:val="25000"/>
                      <w14:lumOff w14:val="15000"/>
                      <w14:lumMod w14:val="85000"/>
                    </w14:schemeClr>
                  </w14:solidFill>
                </w14:textFill>
              </w:rPr>
              <w:instrText xml:space="preserve"> PAGEREF _Toc226027130 \h </w:instrText>
            </w:r>
            <w:r w:rsidRPr="006258B8">
              <w:rPr>
                <w:webHidden/>
                <w:color w:val="000000" w:themeColor="text1"/>
                <w14:textFill>
                  <w14:solidFill>
                    <w14:schemeClr w14:val="tx1">
                      <w14:lumMod w14:val="75000"/>
                      <w14:lumOff w14:val="25000"/>
                      <w14:lumOff w14:val="15000"/>
                      <w14:lumMod w14:val="85000"/>
                    </w14:schemeClr>
                  </w14:solidFill>
                </w14:textFill>
              </w:rPr>
            </w:r>
            <w:r w:rsidRPr="006258B8">
              <w:rPr>
                <w:webHidden/>
                <w:color w:val="000000" w:themeColor="text1"/>
                <w14:textFill>
                  <w14:solidFill>
                    <w14:schemeClr w14:val="tx1">
                      <w14:lumMod w14:val="75000"/>
                      <w14:lumOff w14:val="25000"/>
                      <w14:lumOff w14:val="15000"/>
                      <w14:lumMod w14:val="85000"/>
                    </w14:schemeClr>
                  </w14:solidFill>
                </w14:textFill>
              </w:rPr>
              <w:fldChar w:fldCharType="separate"/>
            </w:r>
            <w:r w:rsidR="0021676F">
              <w:rPr>
                <w:webHidden/>
                <w:color w:val="000000" w:themeColor="text1"/>
                <w14:textFill>
                  <w14:solidFill>
                    <w14:schemeClr w14:val="tx1">
                      <w14:lumMod w14:val="75000"/>
                      <w14:lumOff w14:val="25000"/>
                      <w14:lumOff w14:val="15000"/>
                      <w14:lumMod w14:val="85000"/>
                    </w14:schemeClr>
                  </w14:solidFill>
                </w14:textFill>
              </w:rPr>
              <w:t>13</w:t>
            </w:r>
            <w:r w:rsidRPr="006258B8">
              <w:rPr>
                <w:webHidden/>
                <w:color w:val="000000" w:themeColor="text1"/>
                <w14:textFill>
                  <w14:solidFill>
                    <w14:schemeClr w14:val="tx1">
                      <w14:lumMod w14:val="75000"/>
                      <w14:lumOff w14:val="25000"/>
                      <w14:lumOff w14:val="15000"/>
                      <w14:lumMod w14:val="85000"/>
                    </w14:schemeClr>
                  </w14:solidFill>
                </w14:textFill>
              </w:rPr>
              <w:fldChar w:fldCharType="end"/>
            </w:r>
          </w:hyperlink>
        </w:p>
        <w:p w14:paraId="79A678F0" w14:textId="15653FA3" w:rsidR="00C33746" w:rsidRPr="006258B8" w:rsidRDefault="00C33746" w:rsidP="00C33746">
          <w:pPr>
            <w:pStyle w:val="ndice3"/>
            <w:framePr w:wrap="around"/>
            <w:spacing w:before="120" w:after="120"/>
            <w:rPr>
              <w:rFonts w:eastAsiaTheme="minorEastAsia"/>
              <w:color w:val="262626" w:themeColor="text1" w:themeTint="D9"/>
              <w:kern w:val="2"/>
              <w:sz w:val="20"/>
              <w:lang w:eastAsia="pt-PT"/>
              <w14:ligatures w14:val="standardContextual"/>
            </w:rPr>
          </w:pPr>
          <w:hyperlink w:anchor="_Toc226027131" w:history="1">
            <w:r w:rsidRPr="006258B8">
              <w:rPr>
                <w:rStyle w:val="Hiperligao"/>
                <w:color w:val="262626" w:themeColor="text1" w:themeTint="D9"/>
                <w:sz w:val="20"/>
              </w:rPr>
              <w:t>QA3. Avaliar a participação do programa para a concretização da “Nova Geração de Políticas de Habitação”.</w:t>
            </w:r>
            <w:r w:rsidRPr="006258B8">
              <w:rPr>
                <w:webHidden/>
                <w:color w:val="262626" w:themeColor="text1" w:themeTint="D9"/>
                <w:sz w:val="20"/>
              </w:rPr>
              <w:tab/>
            </w:r>
            <w:r w:rsidRPr="006258B8">
              <w:rPr>
                <w:webHidden/>
                <w:color w:val="262626" w:themeColor="text1" w:themeTint="D9"/>
                <w:sz w:val="20"/>
              </w:rPr>
              <w:fldChar w:fldCharType="begin"/>
            </w:r>
            <w:r w:rsidRPr="006258B8">
              <w:rPr>
                <w:webHidden/>
                <w:color w:val="262626" w:themeColor="text1" w:themeTint="D9"/>
                <w:sz w:val="20"/>
              </w:rPr>
              <w:instrText xml:space="preserve"> PAGEREF _Toc226027131 \h </w:instrText>
            </w:r>
            <w:r w:rsidRPr="006258B8">
              <w:rPr>
                <w:webHidden/>
                <w:color w:val="262626" w:themeColor="text1" w:themeTint="D9"/>
                <w:sz w:val="20"/>
              </w:rPr>
            </w:r>
            <w:r w:rsidRPr="006258B8">
              <w:rPr>
                <w:webHidden/>
                <w:color w:val="262626" w:themeColor="text1" w:themeTint="D9"/>
                <w:sz w:val="20"/>
              </w:rPr>
              <w:fldChar w:fldCharType="separate"/>
            </w:r>
            <w:r w:rsidR="0021676F">
              <w:rPr>
                <w:webHidden/>
                <w:color w:val="262626" w:themeColor="text1" w:themeTint="D9"/>
                <w:sz w:val="20"/>
              </w:rPr>
              <w:t>13</w:t>
            </w:r>
            <w:r w:rsidRPr="006258B8">
              <w:rPr>
                <w:webHidden/>
                <w:color w:val="262626" w:themeColor="text1" w:themeTint="D9"/>
                <w:sz w:val="20"/>
              </w:rPr>
              <w:fldChar w:fldCharType="end"/>
            </w:r>
          </w:hyperlink>
        </w:p>
        <w:p w14:paraId="027A8B7F" w14:textId="59FE8FA4" w:rsidR="00C33746" w:rsidRPr="006258B8" w:rsidRDefault="00C33746" w:rsidP="00C33746">
          <w:pPr>
            <w:pStyle w:val="ndice3"/>
            <w:framePr w:wrap="around"/>
            <w:spacing w:before="120" w:after="120"/>
            <w:rPr>
              <w:rFonts w:eastAsiaTheme="minorEastAsia"/>
              <w:color w:val="262626" w:themeColor="text1" w:themeTint="D9"/>
              <w:kern w:val="2"/>
              <w:sz w:val="20"/>
              <w:lang w:eastAsia="pt-PT"/>
              <w14:ligatures w14:val="standardContextual"/>
            </w:rPr>
          </w:pPr>
          <w:hyperlink w:anchor="_Toc226027132" w:history="1">
            <w:r w:rsidRPr="006258B8">
              <w:rPr>
                <w:rStyle w:val="Hiperligao"/>
                <w:color w:val="262626" w:themeColor="text1" w:themeTint="D9"/>
                <w:sz w:val="20"/>
              </w:rPr>
              <w:t>QA8. Avaliar comparativamente o Programa face a outros programas de rendas reduzidas.</w:t>
            </w:r>
            <w:r w:rsidRPr="006258B8">
              <w:rPr>
                <w:webHidden/>
                <w:color w:val="262626" w:themeColor="text1" w:themeTint="D9"/>
                <w:sz w:val="20"/>
              </w:rPr>
              <w:tab/>
            </w:r>
            <w:r w:rsidRPr="006258B8">
              <w:rPr>
                <w:webHidden/>
                <w:color w:val="262626" w:themeColor="text1" w:themeTint="D9"/>
                <w:sz w:val="20"/>
              </w:rPr>
              <w:fldChar w:fldCharType="begin"/>
            </w:r>
            <w:r w:rsidRPr="006258B8">
              <w:rPr>
                <w:webHidden/>
                <w:color w:val="262626" w:themeColor="text1" w:themeTint="D9"/>
                <w:sz w:val="20"/>
              </w:rPr>
              <w:instrText xml:space="preserve"> PAGEREF _Toc226027132 \h </w:instrText>
            </w:r>
            <w:r w:rsidRPr="006258B8">
              <w:rPr>
                <w:webHidden/>
                <w:color w:val="262626" w:themeColor="text1" w:themeTint="D9"/>
                <w:sz w:val="20"/>
              </w:rPr>
            </w:r>
            <w:r w:rsidRPr="006258B8">
              <w:rPr>
                <w:webHidden/>
                <w:color w:val="262626" w:themeColor="text1" w:themeTint="D9"/>
                <w:sz w:val="20"/>
              </w:rPr>
              <w:fldChar w:fldCharType="separate"/>
            </w:r>
            <w:r w:rsidR="0021676F">
              <w:rPr>
                <w:webHidden/>
                <w:color w:val="262626" w:themeColor="text1" w:themeTint="D9"/>
                <w:sz w:val="20"/>
              </w:rPr>
              <w:t>13</w:t>
            </w:r>
            <w:r w:rsidRPr="006258B8">
              <w:rPr>
                <w:webHidden/>
                <w:color w:val="262626" w:themeColor="text1" w:themeTint="D9"/>
                <w:sz w:val="20"/>
              </w:rPr>
              <w:fldChar w:fldCharType="end"/>
            </w:r>
          </w:hyperlink>
        </w:p>
        <w:p w14:paraId="324647CD" w14:textId="48CAF016" w:rsidR="00C33746" w:rsidRPr="006258B8" w:rsidRDefault="00C33746" w:rsidP="00C33746">
          <w:pPr>
            <w:pStyle w:val="ndice1"/>
            <w:framePr w:wrap="around"/>
            <w:tabs>
              <w:tab w:val="left" w:pos="1418"/>
              <w:tab w:val="right" w:leader="dot" w:pos="8778"/>
            </w:tabs>
            <w:spacing w:after="120" w:line="240" w:lineRule="atLeast"/>
            <w:rPr>
              <w:rFonts w:eastAsiaTheme="minorEastAsia"/>
              <w:b w:val="0"/>
              <w:color w:val="000000" w:themeColor="text1"/>
              <w:kern w:val="2"/>
              <w:lang w:eastAsia="pt-PT"/>
              <w14:textFill>
                <w14:solidFill>
                  <w14:schemeClr w14:val="tx1">
                    <w14:lumMod w14:val="75000"/>
                    <w14:lumOff w14:val="25000"/>
                    <w14:lumOff w14:val="15000"/>
                    <w14:lumMod w14:val="85000"/>
                  </w14:schemeClr>
                </w14:solidFill>
              </w14:textFill>
              <w14:ligatures w14:val="standardContextual"/>
            </w:rPr>
          </w:pPr>
          <w:hyperlink w:anchor="_Toc226027133" w:history="1">
            <w:r w:rsidRPr="006258B8">
              <w:rPr>
                <w:rStyle w:val="Hiperligao"/>
                <w:color w:val="000000" w:themeColor="text1"/>
                <w14:textFill>
                  <w14:solidFill>
                    <w14:schemeClr w14:val="tx1">
                      <w14:lumMod w14:val="75000"/>
                      <w14:lumOff w14:val="25000"/>
                      <w14:lumOff w14:val="15000"/>
                      <w14:lumMod w14:val="85000"/>
                    </w14:schemeClr>
                  </w14:solidFill>
                </w14:textFill>
              </w:rPr>
              <w:t>6.</w:t>
            </w:r>
            <w:r w:rsidRPr="006258B8">
              <w:rPr>
                <w:rFonts w:eastAsiaTheme="minorEastAsia"/>
                <w:b w:val="0"/>
                <w:color w:val="000000" w:themeColor="text1"/>
                <w:kern w:val="2"/>
                <w:lang w:eastAsia="pt-PT"/>
                <w14:textFill>
                  <w14:solidFill>
                    <w14:schemeClr w14:val="tx1">
                      <w14:lumMod w14:val="75000"/>
                      <w14:lumOff w14:val="25000"/>
                      <w14:lumOff w14:val="15000"/>
                      <w14:lumMod w14:val="85000"/>
                    </w14:schemeClr>
                  </w14:solidFill>
                </w14:textFill>
                <w14:ligatures w14:val="standardContextual"/>
              </w:rPr>
              <w:tab/>
            </w:r>
            <w:r w:rsidRPr="006258B8">
              <w:rPr>
                <w:rStyle w:val="Hiperligao"/>
                <w:color w:val="000000" w:themeColor="text1"/>
                <w14:textFill>
                  <w14:solidFill>
                    <w14:schemeClr w14:val="tx1">
                      <w14:lumMod w14:val="75000"/>
                      <w14:lumOff w14:val="25000"/>
                      <w14:lumOff w14:val="15000"/>
                      <w14:lumMod w14:val="85000"/>
                    </w14:schemeClr>
                  </w14:solidFill>
                </w14:textFill>
              </w:rPr>
              <w:t>CONCLUSOES E RECOMENDAÇÕES</w:t>
            </w:r>
            <w:r w:rsidRPr="006258B8">
              <w:rPr>
                <w:webHidden/>
                <w:color w:val="000000" w:themeColor="text1"/>
                <w14:textFill>
                  <w14:solidFill>
                    <w14:schemeClr w14:val="tx1">
                      <w14:lumMod w14:val="75000"/>
                      <w14:lumOff w14:val="25000"/>
                      <w14:lumOff w14:val="15000"/>
                      <w14:lumMod w14:val="85000"/>
                    </w14:schemeClr>
                  </w14:solidFill>
                </w14:textFill>
              </w:rPr>
              <w:tab/>
            </w:r>
            <w:r w:rsidRPr="006258B8">
              <w:rPr>
                <w:webHidden/>
                <w:color w:val="000000" w:themeColor="text1"/>
                <w14:textFill>
                  <w14:solidFill>
                    <w14:schemeClr w14:val="tx1">
                      <w14:lumMod w14:val="75000"/>
                      <w14:lumOff w14:val="25000"/>
                      <w14:lumOff w14:val="15000"/>
                      <w14:lumMod w14:val="85000"/>
                    </w14:schemeClr>
                  </w14:solidFill>
                </w14:textFill>
              </w:rPr>
              <w:fldChar w:fldCharType="begin"/>
            </w:r>
            <w:r w:rsidRPr="006258B8">
              <w:rPr>
                <w:webHidden/>
                <w:color w:val="000000" w:themeColor="text1"/>
                <w14:textFill>
                  <w14:solidFill>
                    <w14:schemeClr w14:val="tx1">
                      <w14:lumMod w14:val="75000"/>
                      <w14:lumOff w14:val="25000"/>
                      <w14:lumOff w14:val="15000"/>
                      <w14:lumMod w14:val="85000"/>
                    </w14:schemeClr>
                  </w14:solidFill>
                </w14:textFill>
              </w:rPr>
              <w:instrText xml:space="preserve"> PAGEREF _Toc226027133 \h </w:instrText>
            </w:r>
            <w:r w:rsidRPr="006258B8">
              <w:rPr>
                <w:webHidden/>
                <w:color w:val="000000" w:themeColor="text1"/>
                <w14:textFill>
                  <w14:solidFill>
                    <w14:schemeClr w14:val="tx1">
                      <w14:lumMod w14:val="75000"/>
                      <w14:lumOff w14:val="25000"/>
                      <w14:lumOff w14:val="15000"/>
                      <w14:lumMod w14:val="85000"/>
                    </w14:schemeClr>
                  </w14:solidFill>
                </w14:textFill>
              </w:rPr>
            </w:r>
            <w:r w:rsidRPr="006258B8">
              <w:rPr>
                <w:webHidden/>
                <w:color w:val="000000" w:themeColor="text1"/>
                <w14:textFill>
                  <w14:solidFill>
                    <w14:schemeClr w14:val="tx1">
                      <w14:lumMod w14:val="75000"/>
                      <w14:lumOff w14:val="25000"/>
                      <w14:lumOff w14:val="15000"/>
                      <w14:lumMod w14:val="85000"/>
                    </w14:schemeClr>
                  </w14:solidFill>
                </w14:textFill>
              </w:rPr>
              <w:fldChar w:fldCharType="separate"/>
            </w:r>
            <w:r w:rsidR="0021676F">
              <w:rPr>
                <w:webHidden/>
                <w:color w:val="000000" w:themeColor="text1"/>
                <w14:textFill>
                  <w14:solidFill>
                    <w14:schemeClr w14:val="tx1">
                      <w14:lumMod w14:val="75000"/>
                      <w14:lumOff w14:val="25000"/>
                      <w14:lumOff w14:val="15000"/>
                      <w14:lumMod w14:val="85000"/>
                    </w14:schemeClr>
                  </w14:solidFill>
                </w14:textFill>
              </w:rPr>
              <w:t>14</w:t>
            </w:r>
            <w:r w:rsidRPr="006258B8">
              <w:rPr>
                <w:webHidden/>
                <w:color w:val="000000" w:themeColor="text1"/>
                <w14:textFill>
                  <w14:solidFill>
                    <w14:schemeClr w14:val="tx1">
                      <w14:lumMod w14:val="75000"/>
                      <w14:lumOff w14:val="25000"/>
                      <w14:lumOff w14:val="15000"/>
                      <w14:lumMod w14:val="85000"/>
                    </w14:schemeClr>
                  </w14:solidFill>
                </w14:textFill>
              </w:rPr>
              <w:fldChar w:fldCharType="end"/>
            </w:r>
          </w:hyperlink>
        </w:p>
        <w:p w14:paraId="4D3D53F3" w14:textId="03A8A50A" w:rsidR="00C33746" w:rsidRPr="006258B8" w:rsidRDefault="00C33746" w:rsidP="00C33746">
          <w:pPr>
            <w:pStyle w:val="ndice1"/>
            <w:framePr w:wrap="around"/>
            <w:tabs>
              <w:tab w:val="left" w:pos="1418"/>
              <w:tab w:val="right" w:leader="dot" w:pos="8778"/>
            </w:tabs>
            <w:spacing w:after="120" w:line="240" w:lineRule="atLeast"/>
            <w:rPr>
              <w:rFonts w:eastAsiaTheme="minorEastAsia"/>
              <w:b w:val="0"/>
              <w:color w:val="000000" w:themeColor="text1"/>
              <w:kern w:val="2"/>
              <w:lang w:eastAsia="pt-PT"/>
              <w14:textFill>
                <w14:solidFill>
                  <w14:schemeClr w14:val="tx1">
                    <w14:lumMod w14:val="75000"/>
                    <w14:lumOff w14:val="25000"/>
                    <w14:lumOff w14:val="15000"/>
                    <w14:lumMod w14:val="85000"/>
                  </w14:schemeClr>
                </w14:solidFill>
              </w14:textFill>
              <w14:ligatures w14:val="standardContextual"/>
            </w:rPr>
          </w:pPr>
          <w:hyperlink w:anchor="_Toc226027134" w:history="1">
            <w:r w:rsidRPr="006258B8">
              <w:rPr>
                <w:rStyle w:val="Hiperligao"/>
                <w:color w:val="000000" w:themeColor="text1"/>
                <w14:textFill>
                  <w14:solidFill>
                    <w14:schemeClr w14:val="tx1">
                      <w14:lumMod w14:val="75000"/>
                      <w14:lumOff w14:val="25000"/>
                      <w14:lumOff w14:val="15000"/>
                      <w14:lumMod w14:val="85000"/>
                    </w14:schemeClr>
                  </w14:solidFill>
                </w14:textFill>
              </w:rPr>
              <w:t>6.1.</w:t>
            </w:r>
            <w:r w:rsidRPr="006258B8">
              <w:rPr>
                <w:rFonts w:eastAsiaTheme="minorEastAsia"/>
                <w:b w:val="0"/>
                <w:color w:val="000000" w:themeColor="text1"/>
                <w:kern w:val="2"/>
                <w:lang w:eastAsia="pt-PT"/>
                <w14:textFill>
                  <w14:solidFill>
                    <w14:schemeClr w14:val="tx1">
                      <w14:lumMod w14:val="75000"/>
                      <w14:lumOff w14:val="25000"/>
                      <w14:lumOff w14:val="15000"/>
                      <w14:lumMod w14:val="85000"/>
                    </w14:schemeClr>
                  </w14:solidFill>
                </w14:textFill>
                <w14:ligatures w14:val="standardContextual"/>
              </w:rPr>
              <w:tab/>
            </w:r>
            <w:r w:rsidRPr="006258B8">
              <w:rPr>
                <w:rStyle w:val="Hiperligao"/>
                <w:color w:val="000000" w:themeColor="text1"/>
                <w14:textFill>
                  <w14:solidFill>
                    <w14:schemeClr w14:val="tx1">
                      <w14:lumMod w14:val="75000"/>
                      <w14:lumOff w14:val="25000"/>
                      <w14:lumOff w14:val="15000"/>
                      <w14:lumMod w14:val="85000"/>
                    </w14:schemeClr>
                  </w14:solidFill>
                </w14:textFill>
              </w:rPr>
              <w:t>Con</w:t>
            </w:r>
            <w:r w:rsidRPr="006258B8">
              <w:rPr>
                <w:rStyle w:val="Hiperligao"/>
                <w:color w:val="000000" w:themeColor="text1"/>
                <w14:textFill>
                  <w14:solidFill>
                    <w14:schemeClr w14:val="tx1">
                      <w14:lumMod w14:val="75000"/>
                      <w14:lumOff w14:val="25000"/>
                      <w14:lumOff w14:val="15000"/>
                      <w14:lumMod w14:val="85000"/>
                    </w14:schemeClr>
                  </w14:solidFill>
                </w14:textFill>
              </w:rPr>
              <w:t>c</w:t>
            </w:r>
            <w:r w:rsidRPr="006258B8">
              <w:rPr>
                <w:rStyle w:val="Hiperligao"/>
                <w:color w:val="000000" w:themeColor="text1"/>
                <w14:textFill>
                  <w14:solidFill>
                    <w14:schemeClr w14:val="tx1">
                      <w14:lumMod w14:val="75000"/>
                      <w14:lumOff w14:val="25000"/>
                      <w14:lumOff w14:val="15000"/>
                      <w14:lumMod w14:val="85000"/>
                    </w14:schemeClr>
                  </w14:solidFill>
                </w14:textFill>
              </w:rPr>
              <w:t>lusões</w:t>
            </w:r>
            <w:r w:rsidRPr="006258B8">
              <w:rPr>
                <w:webHidden/>
                <w:color w:val="000000" w:themeColor="text1"/>
                <w14:textFill>
                  <w14:solidFill>
                    <w14:schemeClr w14:val="tx1">
                      <w14:lumMod w14:val="75000"/>
                      <w14:lumOff w14:val="25000"/>
                      <w14:lumOff w14:val="15000"/>
                      <w14:lumMod w14:val="85000"/>
                    </w14:schemeClr>
                  </w14:solidFill>
                </w14:textFill>
              </w:rPr>
              <w:tab/>
            </w:r>
            <w:r w:rsidRPr="006258B8">
              <w:rPr>
                <w:webHidden/>
                <w:color w:val="000000" w:themeColor="text1"/>
                <w14:textFill>
                  <w14:solidFill>
                    <w14:schemeClr w14:val="tx1">
                      <w14:lumMod w14:val="75000"/>
                      <w14:lumOff w14:val="25000"/>
                      <w14:lumOff w14:val="15000"/>
                      <w14:lumMod w14:val="85000"/>
                    </w14:schemeClr>
                  </w14:solidFill>
                </w14:textFill>
              </w:rPr>
              <w:fldChar w:fldCharType="begin"/>
            </w:r>
            <w:r w:rsidRPr="006258B8">
              <w:rPr>
                <w:webHidden/>
                <w:color w:val="000000" w:themeColor="text1"/>
                <w14:textFill>
                  <w14:solidFill>
                    <w14:schemeClr w14:val="tx1">
                      <w14:lumMod w14:val="75000"/>
                      <w14:lumOff w14:val="25000"/>
                      <w14:lumOff w14:val="15000"/>
                      <w14:lumMod w14:val="85000"/>
                    </w14:schemeClr>
                  </w14:solidFill>
                </w14:textFill>
              </w:rPr>
              <w:instrText xml:space="preserve"> PAGEREF _Toc226027134 \h </w:instrText>
            </w:r>
            <w:r w:rsidRPr="006258B8">
              <w:rPr>
                <w:webHidden/>
                <w:color w:val="000000" w:themeColor="text1"/>
                <w14:textFill>
                  <w14:solidFill>
                    <w14:schemeClr w14:val="tx1">
                      <w14:lumMod w14:val="75000"/>
                      <w14:lumOff w14:val="25000"/>
                      <w14:lumOff w14:val="15000"/>
                      <w14:lumMod w14:val="85000"/>
                    </w14:schemeClr>
                  </w14:solidFill>
                </w14:textFill>
              </w:rPr>
            </w:r>
            <w:r w:rsidRPr="006258B8">
              <w:rPr>
                <w:webHidden/>
                <w:color w:val="000000" w:themeColor="text1"/>
                <w14:textFill>
                  <w14:solidFill>
                    <w14:schemeClr w14:val="tx1">
                      <w14:lumMod w14:val="75000"/>
                      <w14:lumOff w14:val="25000"/>
                      <w14:lumOff w14:val="15000"/>
                      <w14:lumMod w14:val="85000"/>
                    </w14:schemeClr>
                  </w14:solidFill>
                </w14:textFill>
              </w:rPr>
              <w:fldChar w:fldCharType="separate"/>
            </w:r>
            <w:r w:rsidR="0021676F">
              <w:rPr>
                <w:webHidden/>
                <w:color w:val="000000" w:themeColor="text1"/>
                <w14:textFill>
                  <w14:solidFill>
                    <w14:schemeClr w14:val="tx1">
                      <w14:lumMod w14:val="75000"/>
                      <w14:lumOff w14:val="25000"/>
                      <w14:lumOff w14:val="15000"/>
                      <w14:lumMod w14:val="85000"/>
                    </w14:schemeClr>
                  </w14:solidFill>
                </w14:textFill>
              </w:rPr>
              <w:t>14</w:t>
            </w:r>
            <w:r w:rsidRPr="006258B8">
              <w:rPr>
                <w:webHidden/>
                <w:color w:val="000000" w:themeColor="text1"/>
                <w14:textFill>
                  <w14:solidFill>
                    <w14:schemeClr w14:val="tx1">
                      <w14:lumMod w14:val="75000"/>
                      <w14:lumOff w14:val="25000"/>
                      <w14:lumOff w14:val="15000"/>
                      <w14:lumMod w14:val="85000"/>
                    </w14:schemeClr>
                  </w14:solidFill>
                </w14:textFill>
              </w:rPr>
              <w:fldChar w:fldCharType="end"/>
            </w:r>
          </w:hyperlink>
        </w:p>
        <w:p w14:paraId="44CA5EE7" w14:textId="59B63EEE" w:rsidR="00C33746" w:rsidRPr="006258B8" w:rsidRDefault="00C33746" w:rsidP="00C33746">
          <w:pPr>
            <w:pStyle w:val="ndice1"/>
            <w:framePr w:wrap="around"/>
            <w:tabs>
              <w:tab w:val="left" w:pos="1418"/>
              <w:tab w:val="right" w:leader="dot" w:pos="8778"/>
            </w:tabs>
            <w:spacing w:after="120" w:line="240" w:lineRule="atLeast"/>
            <w:rPr>
              <w:rFonts w:eastAsiaTheme="minorEastAsia"/>
              <w:b w:val="0"/>
              <w:color w:val="000000" w:themeColor="text1"/>
              <w:kern w:val="2"/>
              <w:lang w:eastAsia="pt-PT"/>
              <w14:textFill>
                <w14:solidFill>
                  <w14:schemeClr w14:val="tx1">
                    <w14:lumMod w14:val="75000"/>
                    <w14:lumOff w14:val="25000"/>
                    <w14:lumOff w14:val="15000"/>
                    <w14:lumMod w14:val="85000"/>
                  </w14:schemeClr>
                </w14:solidFill>
              </w14:textFill>
              <w14:ligatures w14:val="standardContextual"/>
            </w:rPr>
          </w:pPr>
          <w:hyperlink w:anchor="_Toc226027135" w:history="1">
            <w:r w:rsidRPr="006258B8">
              <w:rPr>
                <w:rStyle w:val="Hiperligao"/>
                <w:color w:val="000000" w:themeColor="text1"/>
                <w14:textFill>
                  <w14:solidFill>
                    <w14:schemeClr w14:val="tx1">
                      <w14:lumMod w14:val="75000"/>
                      <w14:lumOff w14:val="25000"/>
                      <w14:lumOff w14:val="15000"/>
                      <w14:lumMod w14:val="85000"/>
                    </w14:schemeClr>
                  </w14:solidFill>
                </w14:textFill>
              </w:rPr>
              <w:t>6.2.</w:t>
            </w:r>
            <w:r w:rsidRPr="006258B8">
              <w:rPr>
                <w:rFonts w:eastAsiaTheme="minorEastAsia"/>
                <w:b w:val="0"/>
                <w:color w:val="000000" w:themeColor="text1"/>
                <w:kern w:val="2"/>
                <w:lang w:eastAsia="pt-PT"/>
                <w14:textFill>
                  <w14:solidFill>
                    <w14:schemeClr w14:val="tx1">
                      <w14:lumMod w14:val="75000"/>
                      <w14:lumOff w14:val="25000"/>
                      <w14:lumOff w14:val="15000"/>
                      <w14:lumMod w14:val="85000"/>
                    </w14:schemeClr>
                  </w14:solidFill>
                </w14:textFill>
                <w14:ligatures w14:val="standardContextual"/>
              </w:rPr>
              <w:tab/>
            </w:r>
            <w:r w:rsidRPr="006258B8">
              <w:rPr>
                <w:rStyle w:val="Hiperligao"/>
                <w:color w:val="000000" w:themeColor="text1"/>
                <w14:textFill>
                  <w14:solidFill>
                    <w14:schemeClr w14:val="tx1">
                      <w14:lumMod w14:val="75000"/>
                      <w14:lumOff w14:val="25000"/>
                      <w14:lumOff w14:val="15000"/>
                      <w14:lumMod w14:val="85000"/>
                    </w14:schemeClr>
                  </w14:solidFill>
                </w14:textFill>
              </w:rPr>
              <w:t>Recomendações</w:t>
            </w:r>
            <w:r w:rsidRPr="006258B8">
              <w:rPr>
                <w:webHidden/>
                <w:color w:val="000000" w:themeColor="text1"/>
                <w14:textFill>
                  <w14:solidFill>
                    <w14:schemeClr w14:val="tx1">
                      <w14:lumMod w14:val="75000"/>
                      <w14:lumOff w14:val="25000"/>
                      <w14:lumOff w14:val="15000"/>
                      <w14:lumMod w14:val="85000"/>
                    </w14:schemeClr>
                  </w14:solidFill>
                </w14:textFill>
              </w:rPr>
              <w:tab/>
            </w:r>
            <w:r w:rsidRPr="006258B8">
              <w:rPr>
                <w:webHidden/>
                <w:color w:val="000000" w:themeColor="text1"/>
                <w14:textFill>
                  <w14:solidFill>
                    <w14:schemeClr w14:val="tx1">
                      <w14:lumMod w14:val="75000"/>
                      <w14:lumOff w14:val="25000"/>
                      <w14:lumOff w14:val="15000"/>
                      <w14:lumMod w14:val="85000"/>
                    </w14:schemeClr>
                  </w14:solidFill>
                </w14:textFill>
              </w:rPr>
              <w:fldChar w:fldCharType="begin"/>
            </w:r>
            <w:r w:rsidRPr="006258B8">
              <w:rPr>
                <w:webHidden/>
                <w:color w:val="000000" w:themeColor="text1"/>
                <w14:textFill>
                  <w14:solidFill>
                    <w14:schemeClr w14:val="tx1">
                      <w14:lumMod w14:val="75000"/>
                      <w14:lumOff w14:val="25000"/>
                      <w14:lumOff w14:val="15000"/>
                      <w14:lumMod w14:val="85000"/>
                    </w14:schemeClr>
                  </w14:solidFill>
                </w14:textFill>
              </w:rPr>
              <w:instrText xml:space="preserve"> PAGEREF _Toc226027135 \h </w:instrText>
            </w:r>
            <w:r w:rsidRPr="006258B8">
              <w:rPr>
                <w:webHidden/>
                <w:color w:val="000000" w:themeColor="text1"/>
                <w14:textFill>
                  <w14:solidFill>
                    <w14:schemeClr w14:val="tx1">
                      <w14:lumMod w14:val="75000"/>
                      <w14:lumOff w14:val="25000"/>
                      <w14:lumOff w14:val="15000"/>
                      <w14:lumMod w14:val="85000"/>
                    </w14:schemeClr>
                  </w14:solidFill>
                </w14:textFill>
              </w:rPr>
            </w:r>
            <w:r w:rsidRPr="006258B8">
              <w:rPr>
                <w:webHidden/>
                <w:color w:val="000000" w:themeColor="text1"/>
                <w14:textFill>
                  <w14:solidFill>
                    <w14:schemeClr w14:val="tx1">
                      <w14:lumMod w14:val="75000"/>
                      <w14:lumOff w14:val="25000"/>
                      <w14:lumOff w14:val="15000"/>
                      <w14:lumMod w14:val="85000"/>
                    </w14:schemeClr>
                  </w14:solidFill>
                </w14:textFill>
              </w:rPr>
              <w:fldChar w:fldCharType="separate"/>
            </w:r>
            <w:r w:rsidR="0021676F">
              <w:rPr>
                <w:webHidden/>
                <w:color w:val="000000" w:themeColor="text1"/>
                <w14:textFill>
                  <w14:solidFill>
                    <w14:schemeClr w14:val="tx1">
                      <w14:lumMod w14:val="75000"/>
                      <w14:lumOff w14:val="25000"/>
                      <w14:lumOff w14:val="15000"/>
                      <w14:lumMod w14:val="85000"/>
                    </w14:schemeClr>
                  </w14:solidFill>
                </w14:textFill>
              </w:rPr>
              <w:t>15</w:t>
            </w:r>
            <w:r w:rsidRPr="006258B8">
              <w:rPr>
                <w:webHidden/>
                <w:color w:val="000000" w:themeColor="text1"/>
                <w14:textFill>
                  <w14:solidFill>
                    <w14:schemeClr w14:val="tx1">
                      <w14:lumMod w14:val="75000"/>
                      <w14:lumOff w14:val="25000"/>
                      <w14:lumOff w14:val="15000"/>
                      <w14:lumMod w14:val="85000"/>
                    </w14:schemeClr>
                  </w14:solidFill>
                </w14:textFill>
              </w:rPr>
              <w:fldChar w:fldCharType="end"/>
            </w:r>
          </w:hyperlink>
        </w:p>
        <w:p w14:paraId="72572139" w14:textId="04FC2E92" w:rsidR="00C33746" w:rsidRPr="006258B8" w:rsidRDefault="00C33746" w:rsidP="00C33746">
          <w:pPr>
            <w:spacing w:before="120" w:after="120" w:line="240" w:lineRule="atLeast"/>
            <w:rPr>
              <w:color w:val="262626" w:themeColor="text1" w:themeTint="D9"/>
            </w:rPr>
          </w:pPr>
          <w:r w:rsidRPr="006258B8">
            <w:rPr>
              <w:b/>
              <w:color w:val="262626" w:themeColor="text1" w:themeTint="D9"/>
            </w:rPr>
            <w:fldChar w:fldCharType="end"/>
          </w:r>
        </w:p>
      </w:sdtContent>
    </w:sdt>
    <w:p w14:paraId="23F7985E" w14:textId="77777777" w:rsidR="00C64EED" w:rsidRPr="006258B8" w:rsidRDefault="00C64EED" w:rsidP="00C33746">
      <w:pPr>
        <w:spacing w:before="120" w:after="120" w:line="240" w:lineRule="atLeast"/>
        <w:rPr>
          <w:color w:val="262626" w:themeColor="text1" w:themeTint="D9"/>
        </w:rPr>
      </w:pPr>
    </w:p>
    <w:p w14:paraId="0A100995" w14:textId="624E6540" w:rsidR="001F70DB" w:rsidRPr="006258B8" w:rsidRDefault="001F70DB" w:rsidP="005A3828">
      <w:pPr>
        <w:pStyle w:val="Cabealho1"/>
        <w:rPr>
          <w:color w:val="262626" w:themeColor="text1" w:themeTint="D9"/>
        </w:rPr>
      </w:pPr>
      <w:bookmarkStart w:id="1" w:name="_Toc226027111"/>
      <w:bookmarkStart w:id="2" w:name="_Toc215136867"/>
      <w:bookmarkEnd w:id="0"/>
      <w:r w:rsidRPr="006258B8">
        <w:rPr>
          <w:color w:val="262626" w:themeColor="text1" w:themeTint="D9"/>
        </w:rPr>
        <w:lastRenderedPageBreak/>
        <w:t>ENQUADRAMENTO</w:t>
      </w:r>
      <w:bookmarkEnd w:id="1"/>
    </w:p>
    <w:p w14:paraId="72855572" w14:textId="77777777" w:rsidR="00D02E14" w:rsidRPr="006258B8" w:rsidRDefault="001F70DB" w:rsidP="00B9524D">
      <w:pPr>
        <w:spacing w:before="120" w:after="60" w:line="240" w:lineRule="atLeast"/>
        <w:rPr>
          <w:color w:val="262626" w:themeColor="text1" w:themeTint="D9"/>
        </w:rPr>
      </w:pPr>
      <w:r w:rsidRPr="006258B8">
        <w:rPr>
          <w:color w:val="262626" w:themeColor="text1" w:themeTint="D9"/>
        </w:rPr>
        <w:t xml:space="preserve">Este documento sintetiza os resultados da avaliação externa do </w:t>
      </w:r>
      <w:r w:rsidRPr="006258B8">
        <w:rPr>
          <w:i/>
          <w:color w:val="262626" w:themeColor="text1" w:themeTint="D9"/>
        </w:rPr>
        <w:t>Programa de Apoio ao Arrendamento</w:t>
      </w:r>
      <w:r w:rsidRPr="006258B8">
        <w:rPr>
          <w:color w:val="262626" w:themeColor="text1" w:themeTint="D9"/>
        </w:rPr>
        <w:t xml:space="preserve"> (PAA) para o período entre 1 de julho de 2021 e 30 de junho de 2024</w:t>
      </w:r>
      <w:r w:rsidR="006B47E2" w:rsidRPr="006258B8">
        <w:rPr>
          <w:color w:val="262626" w:themeColor="text1" w:themeTint="D9"/>
        </w:rPr>
        <w:t xml:space="preserve">, </w:t>
      </w:r>
      <w:r w:rsidR="00B9524D" w:rsidRPr="006258B8">
        <w:rPr>
          <w:color w:val="262626" w:themeColor="text1" w:themeTint="D9"/>
        </w:rPr>
        <w:t>que</w:t>
      </w:r>
      <w:r w:rsidR="006B47E2" w:rsidRPr="006258B8">
        <w:rPr>
          <w:color w:val="262626" w:themeColor="text1" w:themeTint="D9"/>
        </w:rPr>
        <w:t xml:space="preserve"> tem como objetivo analisar o desempenho e os resultados alcançados</w:t>
      </w:r>
      <w:r w:rsidR="00B9524D" w:rsidRPr="006258B8">
        <w:rPr>
          <w:color w:val="262626" w:themeColor="text1" w:themeTint="D9"/>
        </w:rPr>
        <w:t>, nesse período,</w:t>
      </w:r>
      <w:r w:rsidR="006B47E2" w:rsidRPr="006258B8">
        <w:rPr>
          <w:color w:val="262626" w:themeColor="text1" w:themeTint="D9"/>
        </w:rPr>
        <w:t xml:space="preserve"> pelo PAA, atendendo aos fins que lhe foram atribuídos</w:t>
      </w:r>
      <w:r w:rsidR="00D02E14" w:rsidRPr="006258B8">
        <w:rPr>
          <w:color w:val="262626" w:themeColor="text1" w:themeTint="D9"/>
        </w:rPr>
        <w:t>.</w:t>
      </w:r>
    </w:p>
    <w:p w14:paraId="43D2EEE6" w14:textId="3062B299" w:rsidR="001F70DB" w:rsidRPr="006258B8" w:rsidRDefault="00D02E14" w:rsidP="001F70DB">
      <w:pPr>
        <w:spacing w:before="120" w:after="60" w:line="240" w:lineRule="atLeast"/>
        <w:rPr>
          <w:color w:val="262626" w:themeColor="text1" w:themeTint="D9"/>
        </w:rPr>
      </w:pPr>
      <w:r w:rsidRPr="006258B8">
        <w:rPr>
          <w:color w:val="262626" w:themeColor="text1" w:themeTint="D9"/>
        </w:rPr>
        <w:t>É</w:t>
      </w:r>
      <w:r w:rsidR="006B47E2" w:rsidRPr="006258B8">
        <w:rPr>
          <w:color w:val="262626" w:themeColor="text1" w:themeTint="D9"/>
        </w:rPr>
        <w:t xml:space="preserve"> importante destacar que o exercício avaliativo apenas se sustenta em informação referente a este período. Embora, na data em que o trabalho é concluído, já tenha ocorrido uma alteração significativa na política de habitação dirigida ao arrendamento acessível (designadamente com a publicação da Lei n.º 9-A/2026, de 6 de março, que “autoriza o Governo a aprovar medidas de desagravamento fiscal para o fomento de oferta de habitação”, entre as quais se incluem a introdução do conceito de “renda mensal moderada” e a criação de um “regime simplificado de arrendamento acessível”, substituindo o PAA e revogando o Decreto-Lei n.º 68/2019), esta informação, bem como outras de menor impacto, que ocorreram após 30 de junho de 2024, não foram consideradas.</w:t>
      </w:r>
      <w:r w:rsidRPr="006258B8">
        <w:rPr>
          <w:color w:val="262626" w:themeColor="text1" w:themeTint="D9"/>
        </w:rPr>
        <w:t xml:space="preserve"> </w:t>
      </w:r>
      <w:r w:rsidR="007F3538" w:rsidRPr="006258B8">
        <w:rPr>
          <w:color w:val="262626" w:themeColor="text1" w:themeTint="D9"/>
        </w:rPr>
        <w:t xml:space="preserve">A avaliação reflete as </w:t>
      </w:r>
      <w:r w:rsidR="004F65CA" w:rsidRPr="006258B8">
        <w:rPr>
          <w:color w:val="262626" w:themeColor="text1" w:themeTint="D9"/>
        </w:rPr>
        <w:t>dinâmicas</w:t>
      </w:r>
      <w:r w:rsidR="007F3538" w:rsidRPr="006258B8">
        <w:rPr>
          <w:color w:val="262626" w:themeColor="text1" w:themeTint="D9"/>
        </w:rPr>
        <w:t xml:space="preserve"> de contexto que marcaram aquele período</w:t>
      </w:r>
      <w:r w:rsidR="00CA7502" w:rsidRPr="006258B8">
        <w:rPr>
          <w:color w:val="262626" w:themeColor="text1" w:themeTint="D9"/>
        </w:rPr>
        <w:t xml:space="preserve">, seja do ponto de vista do agravamento das condições de acesso ao mercado habitacional pelas famílias, seja na instabilidade das políticas públicas dirigidas ao setor, e ao arrendamento acessível em particular. Aquele foi o período de lançamento da iniciativa </w:t>
      </w:r>
      <w:r w:rsidR="00CA7502" w:rsidRPr="006258B8">
        <w:rPr>
          <w:i/>
          <w:color w:val="262626" w:themeColor="text1" w:themeTint="D9"/>
        </w:rPr>
        <w:t>Mais Habitação</w:t>
      </w:r>
      <w:r w:rsidR="00CA7502" w:rsidRPr="006258B8">
        <w:rPr>
          <w:color w:val="262626" w:themeColor="text1" w:themeTint="D9"/>
        </w:rPr>
        <w:t xml:space="preserve">, nas suas sucessivas versões, e também, já no final do primeiro semestre de 2024, da sua revogação parcial e lançamento da estratégia </w:t>
      </w:r>
      <w:r w:rsidR="00CA7502" w:rsidRPr="006258B8">
        <w:rPr>
          <w:i/>
          <w:color w:val="262626" w:themeColor="text1" w:themeTint="D9"/>
        </w:rPr>
        <w:t>Construir Portugal</w:t>
      </w:r>
      <w:r w:rsidR="00CA7502" w:rsidRPr="006258B8">
        <w:rPr>
          <w:color w:val="262626" w:themeColor="text1" w:themeTint="D9"/>
        </w:rPr>
        <w:t xml:space="preserve">. A </w:t>
      </w:r>
      <w:r w:rsidR="001F70DB" w:rsidRPr="006258B8">
        <w:rPr>
          <w:color w:val="262626" w:themeColor="text1" w:themeTint="D9"/>
        </w:rPr>
        <w:t xml:space="preserve">meio do período de avaliação ocorreu mesmo uma alteração da designação, de </w:t>
      </w:r>
      <w:r w:rsidR="001F70DB" w:rsidRPr="006258B8">
        <w:rPr>
          <w:i/>
          <w:color w:val="262626" w:themeColor="text1" w:themeTint="D9"/>
        </w:rPr>
        <w:t>Programa de Arrendamento Acessível</w:t>
      </w:r>
      <w:r w:rsidR="001F70DB" w:rsidRPr="006258B8">
        <w:rPr>
          <w:color w:val="262626" w:themeColor="text1" w:themeTint="D9"/>
        </w:rPr>
        <w:t xml:space="preserve"> para </w:t>
      </w:r>
      <w:r w:rsidR="001F70DB" w:rsidRPr="006258B8">
        <w:rPr>
          <w:i/>
          <w:color w:val="262626" w:themeColor="text1" w:themeTint="D9"/>
        </w:rPr>
        <w:t>Programa de Apoio ao Arrendamento</w:t>
      </w:r>
      <w:r w:rsidR="001F70DB" w:rsidRPr="006258B8">
        <w:rPr>
          <w:color w:val="262626" w:themeColor="text1" w:themeTint="D9"/>
        </w:rPr>
        <w:t>.</w:t>
      </w:r>
    </w:p>
    <w:p w14:paraId="0E23BBDC" w14:textId="77777777" w:rsidR="001F70DB" w:rsidRPr="006258B8" w:rsidRDefault="001F70DB" w:rsidP="001F70DB">
      <w:pPr>
        <w:spacing w:before="120" w:after="60" w:line="240" w:lineRule="atLeast"/>
        <w:rPr>
          <w:color w:val="262626" w:themeColor="text1" w:themeTint="D9"/>
        </w:rPr>
      </w:pPr>
      <w:r w:rsidRPr="006258B8">
        <w:rPr>
          <w:color w:val="262626" w:themeColor="text1" w:themeTint="D9"/>
        </w:rPr>
        <w:t>A estrutura do relatório final do estudo de avaliação é a seguinte:</w:t>
      </w:r>
    </w:p>
    <w:p w14:paraId="0BEA9348" w14:textId="13152DB4" w:rsidR="001F70DB" w:rsidRPr="006258B8" w:rsidRDefault="001F70DB" w:rsidP="001F70DB">
      <w:pPr>
        <w:pStyle w:val="PargrafodaLista"/>
        <w:numPr>
          <w:ilvl w:val="0"/>
          <w:numId w:val="32"/>
        </w:numPr>
        <w:spacing w:before="120"/>
      </w:pPr>
      <w:r w:rsidRPr="006258B8">
        <w:t>Objeto e contexto da avaliação</w:t>
      </w:r>
      <w:r w:rsidR="00464BB8" w:rsidRPr="006258B8">
        <w:t xml:space="preserve">, </w:t>
      </w:r>
      <w:r w:rsidR="006B2D6B" w:rsidRPr="006258B8">
        <w:t>sintetizando</w:t>
      </w:r>
      <w:r w:rsidRPr="006258B8">
        <w:t xml:space="preserve"> os objetivos desta</w:t>
      </w:r>
      <w:r w:rsidR="0087276B" w:rsidRPr="006258B8">
        <w:t xml:space="preserve"> </w:t>
      </w:r>
      <w:r w:rsidRPr="006258B8">
        <w:t xml:space="preserve">e </w:t>
      </w:r>
      <w:r w:rsidR="00C35274" w:rsidRPr="006258B8">
        <w:t xml:space="preserve">aspetos da evolução </w:t>
      </w:r>
      <w:r w:rsidRPr="006258B8">
        <w:t xml:space="preserve">do programa ao longo </w:t>
      </w:r>
      <w:r w:rsidR="00C35274" w:rsidRPr="006258B8">
        <w:t>do</w:t>
      </w:r>
      <w:r w:rsidRPr="006258B8">
        <w:t xml:space="preserve"> período.</w:t>
      </w:r>
    </w:p>
    <w:p w14:paraId="4120F903" w14:textId="77777777" w:rsidR="001F70DB" w:rsidRPr="006258B8" w:rsidRDefault="001F70DB" w:rsidP="001F70DB">
      <w:pPr>
        <w:pStyle w:val="PargrafodaLista"/>
        <w:numPr>
          <w:ilvl w:val="0"/>
          <w:numId w:val="32"/>
        </w:numPr>
        <w:spacing w:before="120"/>
      </w:pPr>
      <w:r w:rsidRPr="006258B8">
        <w:t>Quadro metodológico global, com referência à Teoria da Mudança do programa e aos métodos e técnicas utilizados para recolha e análise da informação. O capítulo conclui-se com uma nota de balanço crítico acerca da abordagem metodológica adotada.</w:t>
      </w:r>
    </w:p>
    <w:p w14:paraId="28FDC959" w14:textId="735C14CC" w:rsidR="001F70DB" w:rsidRPr="006258B8" w:rsidRDefault="005011C5" w:rsidP="001F70DB">
      <w:pPr>
        <w:pStyle w:val="PargrafodaLista"/>
        <w:numPr>
          <w:ilvl w:val="0"/>
          <w:numId w:val="32"/>
        </w:numPr>
        <w:spacing w:before="120"/>
      </w:pPr>
      <w:r w:rsidRPr="006258B8">
        <w:t>R</w:t>
      </w:r>
      <w:r w:rsidR="001F70DB" w:rsidRPr="006258B8">
        <w:t>espostas às diversas questões de avaliação, declinadas nos seus aspetos essenciais. Procura-se uma exposição sistemática, evidenciando as fontes de informação que sustentam cada conclusão.</w:t>
      </w:r>
    </w:p>
    <w:p w14:paraId="2B222C55" w14:textId="63C47C32" w:rsidR="001F70DB" w:rsidRPr="006258B8" w:rsidRDefault="00A13FE0" w:rsidP="001F70DB">
      <w:pPr>
        <w:pStyle w:val="PargrafodaLista"/>
        <w:numPr>
          <w:ilvl w:val="0"/>
          <w:numId w:val="32"/>
        </w:numPr>
        <w:spacing w:before="120"/>
      </w:pPr>
      <w:r w:rsidRPr="006258B8">
        <w:t>C</w:t>
      </w:r>
      <w:r w:rsidR="001F70DB" w:rsidRPr="006258B8">
        <w:t>onclusões (numa leitura integrada, que percorre as diversas questões de avaliação) e recomendações que resultam do trabalho.</w:t>
      </w:r>
    </w:p>
    <w:p w14:paraId="590B79EA" w14:textId="77777777" w:rsidR="001F70DB" w:rsidRPr="006258B8" w:rsidRDefault="001F70DB" w:rsidP="001F70DB">
      <w:pPr>
        <w:spacing w:before="120" w:after="60" w:line="240" w:lineRule="atLeast"/>
        <w:rPr>
          <w:color w:val="262626" w:themeColor="text1" w:themeTint="D9"/>
        </w:rPr>
      </w:pPr>
      <w:r w:rsidRPr="006258B8">
        <w:rPr>
          <w:color w:val="262626" w:themeColor="text1" w:themeTint="D9"/>
        </w:rPr>
        <w:t xml:space="preserve">O relatório é acompanhado de um anexo com elementos de apoio e de um conjunto de ficheiros em formato </w:t>
      </w:r>
      <w:proofErr w:type="spellStart"/>
      <w:r w:rsidRPr="006258B8">
        <w:rPr>
          <w:i/>
          <w:color w:val="262626" w:themeColor="text1" w:themeTint="D9"/>
        </w:rPr>
        <w:t>MsExcel</w:t>
      </w:r>
      <w:proofErr w:type="spellEnd"/>
      <w:r w:rsidRPr="006258B8">
        <w:rPr>
          <w:color w:val="262626" w:themeColor="text1" w:themeTint="D9"/>
        </w:rPr>
        <w:t xml:space="preserve">, contendo as bases de informação utilizadas na avaliação. </w:t>
      </w:r>
    </w:p>
    <w:p w14:paraId="5F345EB5" w14:textId="4B32FA04" w:rsidR="00072380" w:rsidRPr="006258B8" w:rsidRDefault="009D3356" w:rsidP="001F70DB">
      <w:pPr>
        <w:pStyle w:val="Cabealho1"/>
        <w:pageBreakBefore w:val="0"/>
        <w:spacing w:before="240"/>
        <w:ind w:left="357" w:hanging="357"/>
        <w:rPr>
          <w:color w:val="262626" w:themeColor="text1" w:themeTint="D9"/>
        </w:rPr>
      </w:pPr>
      <w:bookmarkStart w:id="3" w:name="_Toc226027112"/>
      <w:r w:rsidRPr="006258B8">
        <w:rPr>
          <w:color w:val="262626" w:themeColor="text1" w:themeTint="D9"/>
        </w:rPr>
        <w:t>OBJETO</w:t>
      </w:r>
      <w:r w:rsidR="003417D5" w:rsidRPr="006258B8">
        <w:rPr>
          <w:color w:val="262626" w:themeColor="text1" w:themeTint="D9"/>
        </w:rPr>
        <w:t xml:space="preserve"> </w:t>
      </w:r>
      <w:r w:rsidRPr="006258B8">
        <w:rPr>
          <w:color w:val="262626" w:themeColor="text1" w:themeTint="D9"/>
        </w:rPr>
        <w:t>DA</w:t>
      </w:r>
      <w:r w:rsidR="003417D5" w:rsidRPr="006258B8">
        <w:rPr>
          <w:color w:val="262626" w:themeColor="text1" w:themeTint="D9"/>
        </w:rPr>
        <w:t xml:space="preserve"> </w:t>
      </w:r>
      <w:r w:rsidRPr="006258B8">
        <w:rPr>
          <w:color w:val="262626" w:themeColor="text1" w:themeTint="D9"/>
        </w:rPr>
        <w:t>AVALIAÇÃO</w:t>
      </w:r>
      <w:bookmarkEnd w:id="2"/>
      <w:bookmarkEnd w:id="3"/>
    </w:p>
    <w:p w14:paraId="772236F8" w14:textId="77777777" w:rsidR="00612320" w:rsidRPr="006258B8" w:rsidRDefault="00D00B1C" w:rsidP="008D0BDE">
      <w:pPr>
        <w:pStyle w:val="Titulo2"/>
      </w:pPr>
      <w:bookmarkStart w:id="4" w:name="_Toc226027113"/>
      <w:r w:rsidRPr="006258B8">
        <w:t>O</w:t>
      </w:r>
      <w:r w:rsidR="003417D5" w:rsidRPr="006258B8">
        <w:t xml:space="preserve"> </w:t>
      </w:r>
      <w:r w:rsidRPr="006258B8">
        <w:t>objeto</w:t>
      </w:r>
      <w:r w:rsidR="003417D5" w:rsidRPr="006258B8">
        <w:t xml:space="preserve"> </w:t>
      </w:r>
      <w:r w:rsidRPr="006258B8">
        <w:t>da</w:t>
      </w:r>
      <w:r w:rsidR="003417D5" w:rsidRPr="006258B8">
        <w:t xml:space="preserve"> </w:t>
      </w:r>
      <w:r w:rsidRPr="006258B8">
        <w:t>avaliação</w:t>
      </w:r>
      <w:bookmarkEnd w:id="4"/>
    </w:p>
    <w:p w14:paraId="76A3B38A" w14:textId="752A5C67" w:rsidR="00147A76" w:rsidRPr="006258B8" w:rsidRDefault="00E03C62" w:rsidP="005C1F27">
      <w:pPr>
        <w:spacing w:before="120" w:after="120" w:line="240" w:lineRule="atLeast"/>
        <w:rPr>
          <w:color w:val="262626" w:themeColor="text1" w:themeTint="D9"/>
        </w:rPr>
      </w:pPr>
      <w:r w:rsidRPr="006258B8">
        <w:rPr>
          <w:color w:val="262626" w:themeColor="text1" w:themeTint="D9"/>
        </w:rPr>
        <w:t>A</w:t>
      </w:r>
      <w:r w:rsidR="003417D5" w:rsidRPr="006258B8">
        <w:rPr>
          <w:color w:val="262626" w:themeColor="text1" w:themeTint="D9"/>
        </w:rPr>
        <w:t xml:space="preserve"> </w:t>
      </w:r>
      <w:r w:rsidRPr="006258B8">
        <w:rPr>
          <w:color w:val="262626" w:themeColor="text1" w:themeTint="D9"/>
        </w:rPr>
        <w:t>avaliação</w:t>
      </w:r>
      <w:r w:rsidR="003417D5" w:rsidRPr="006258B8">
        <w:rPr>
          <w:color w:val="262626" w:themeColor="text1" w:themeTint="D9"/>
        </w:rPr>
        <w:t xml:space="preserve"> </w:t>
      </w:r>
      <w:r w:rsidRPr="006258B8">
        <w:rPr>
          <w:color w:val="262626" w:themeColor="text1" w:themeTint="D9"/>
        </w:rPr>
        <w:t>incide</w:t>
      </w:r>
      <w:r w:rsidR="003417D5" w:rsidRPr="006258B8">
        <w:rPr>
          <w:color w:val="262626" w:themeColor="text1" w:themeTint="D9"/>
        </w:rPr>
        <w:t xml:space="preserve"> </w:t>
      </w:r>
      <w:r w:rsidRPr="006258B8">
        <w:rPr>
          <w:color w:val="262626" w:themeColor="text1" w:themeTint="D9"/>
        </w:rPr>
        <w:t>sobre</w:t>
      </w:r>
      <w:r w:rsidR="003417D5" w:rsidRPr="006258B8">
        <w:rPr>
          <w:color w:val="262626" w:themeColor="text1" w:themeTint="D9"/>
        </w:rPr>
        <w:t xml:space="preserve"> </w:t>
      </w:r>
      <w:r w:rsidRPr="006258B8">
        <w:rPr>
          <w:color w:val="262626" w:themeColor="text1" w:themeTint="D9"/>
        </w:rPr>
        <w:t>o</w:t>
      </w:r>
      <w:r w:rsidR="003417D5" w:rsidRPr="006258B8">
        <w:rPr>
          <w:color w:val="262626" w:themeColor="text1" w:themeTint="D9"/>
        </w:rPr>
        <w:t xml:space="preserve"> </w:t>
      </w:r>
      <w:r w:rsidRPr="006258B8">
        <w:rPr>
          <w:color w:val="262626" w:themeColor="text1" w:themeTint="D9"/>
        </w:rPr>
        <w:t>Programa</w:t>
      </w:r>
      <w:r w:rsidR="003417D5" w:rsidRPr="006258B8">
        <w:rPr>
          <w:color w:val="262626" w:themeColor="text1" w:themeTint="D9"/>
        </w:rPr>
        <w:t xml:space="preserve"> </w:t>
      </w:r>
      <w:r w:rsidRPr="006258B8">
        <w:rPr>
          <w:color w:val="262626" w:themeColor="text1" w:themeTint="D9"/>
        </w:rPr>
        <w:t>de</w:t>
      </w:r>
      <w:r w:rsidR="003417D5" w:rsidRPr="006258B8">
        <w:rPr>
          <w:color w:val="262626" w:themeColor="text1" w:themeTint="D9"/>
        </w:rPr>
        <w:t xml:space="preserve"> </w:t>
      </w:r>
      <w:r w:rsidRPr="006258B8">
        <w:rPr>
          <w:color w:val="262626" w:themeColor="text1" w:themeTint="D9"/>
        </w:rPr>
        <w:t>Apoio</w:t>
      </w:r>
      <w:r w:rsidR="003417D5" w:rsidRPr="006258B8">
        <w:rPr>
          <w:color w:val="262626" w:themeColor="text1" w:themeTint="D9"/>
        </w:rPr>
        <w:t xml:space="preserve"> </w:t>
      </w:r>
      <w:r w:rsidRPr="006258B8">
        <w:rPr>
          <w:color w:val="262626" w:themeColor="text1" w:themeTint="D9"/>
        </w:rPr>
        <w:t>ao</w:t>
      </w:r>
      <w:r w:rsidR="003417D5" w:rsidRPr="006258B8">
        <w:rPr>
          <w:color w:val="262626" w:themeColor="text1" w:themeTint="D9"/>
        </w:rPr>
        <w:t xml:space="preserve"> </w:t>
      </w:r>
      <w:r w:rsidRPr="006258B8">
        <w:rPr>
          <w:color w:val="262626" w:themeColor="text1" w:themeTint="D9"/>
        </w:rPr>
        <w:t>Arrendamento</w:t>
      </w:r>
      <w:r w:rsidR="003417D5" w:rsidRPr="006258B8">
        <w:rPr>
          <w:color w:val="262626" w:themeColor="text1" w:themeTint="D9"/>
        </w:rPr>
        <w:t xml:space="preserve"> </w:t>
      </w:r>
      <w:r w:rsidRPr="006258B8">
        <w:rPr>
          <w:color w:val="262626" w:themeColor="text1" w:themeTint="D9"/>
        </w:rPr>
        <w:t>(</w:t>
      </w:r>
      <w:r w:rsidR="009F3F11" w:rsidRPr="006258B8">
        <w:rPr>
          <w:color w:val="262626" w:themeColor="text1" w:themeTint="D9"/>
        </w:rPr>
        <w:t>criado</w:t>
      </w:r>
      <w:r w:rsidR="003417D5" w:rsidRPr="006258B8">
        <w:rPr>
          <w:color w:val="262626" w:themeColor="text1" w:themeTint="D9"/>
        </w:rPr>
        <w:t xml:space="preserve"> </w:t>
      </w:r>
      <w:r w:rsidR="009F3F11" w:rsidRPr="006258B8">
        <w:rPr>
          <w:color w:val="262626" w:themeColor="text1" w:themeTint="D9"/>
        </w:rPr>
        <w:t>através</w:t>
      </w:r>
      <w:r w:rsidR="003417D5" w:rsidRPr="006258B8">
        <w:rPr>
          <w:color w:val="262626" w:themeColor="text1" w:themeTint="D9"/>
        </w:rPr>
        <w:t xml:space="preserve"> </w:t>
      </w:r>
      <w:r w:rsidR="009F3F11" w:rsidRPr="006258B8">
        <w:rPr>
          <w:color w:val="262626" w:themeColor="text1" w:themeTint="D9"/>
        </w:rPr>
        <w:t>do</w:t>
      </w:r>
      <w:r w:rsidR="003417D5" w:rsidRPr="006258B8">
        <w:rPr>
          <w:color w:val="262626" w:themeColor="text1" w:themeTint="D9"/>
        </w:rPr>
        <w:t xml:space="preserve"> </w:t>
      </w:r>
      <w:r w:rsidR="009F3F11" w:rsidRPr="006258B8">
        <w:rPr>
          <w:color w:val="262626" w:themeColor="text1" w:themeTint="D9"/>
        </w:rPr>
        <w:t>Decreto-lei</w:t>
      </w:r>
      <w:r w:rsidR="003417D5" w:rsidRPr="006258B8">
        <w:rPr>
          <w:color w:val="262626" w:themeColor="text1" w:themeTint="D9"/>
        </w:rPr>
        <w:t xml:space="preserve"> </w:t>
      </w:r>
      <w:r w:rsidR="009F3F11" w:rsidRPr="006258B8">
        <w:rPr>
          <w:color w:val="262626" w:themeColor="text1" w:themeTint="D9"/>
        </w:rPr>
        <w:t>n.º</w:t>
      </w:r>
      <w:r w:rsidR="003417D5" w:rsidRPr="006258B8">
        <w:rPr>
          <w:color w:val="262626" w:themeColor="text1" w:themeTint="D9"/>
        </w:rPr>
        <w:t xml:space="preserve"> </w:t>
      </w:r>
      <w:r w:rsidR="009F3F11" w:rsidRPr="006258B8">
        <w:rPr>
          <w:color w:val="262626" w:themeColor="text1" w:themeTint="D9"/>
        </w:rPr>
        <w:t>68/2019,</w:t>
      </w:r>
      <w:r w:rsidR="003417D5" w:rsidRPr="006258B8">
        <w:rPr>
          <w:color w:val="262626" w:themeColor="text1" w:themeTint="D9"/>
        </w:rPr>
        <w:t xml:space="preserve"> </w:t>
      </w:r>
      <w:r w:rsidR="009F3F11" w:rsidRPr="006258B8">
        <w:rPr>
          <w:color w:val="262626" w:themeColor="text1" w:themeTint="D9"/>
        </w:rPr>
        <w:t>de</w:t>
      </w:r>
      <w:r w:rsidR="003417D5" w:rsidRPr="006258B8">
        <w:rPr>
          <w:color w:val="262626" w:themeColor="text1" w:themeTint="D9"/>
        </w:rPr>
        <w:t xml:space="preserve"> </w:t>
      </w:r>
      <w:r w:rsidR="009F3F11" w:rsidRPr="006258B8">
        <w:rPr>
          <w:color w:val="262626" w:themeColor="text1" w:themeTint="D9"/>
        </w:rPr>
        <w:t>22</w:t>
      </w:r>
      <w:r w:rsidR="003417D5" w:rsidRPr="006258B8">
        <w:rPr>
          <w:color w:val="262626" w:themeColor="text1" w:themeTint="D9"/>
        </w:rPr>
        <w:t xml:space="preserve"> </w:t>
      </w:r>
      <w:r w:rsidR="009F3F11" w:rsidRPr="006258B8">
        <w:rPr>
          <w:color w:val="262626" w:themeColor="text1" w:themeTint="D9"/>
        </w:rPr>
        <w:t>de</w:t>
      </w:r>
      <w:r w:rsidR="003417D5" w:rsidRPr="006258B8">
        <w:rPr>
          <w:color w:val="262626" w:themeColor="text1" w:themeTint="D9"/>
        </w:rPr>
        <w:t xml:space="preserve"> </w:t>
      </w:r>
      <w:r w:rsidR="009F3F11" w:rsidRPr="006258B8">
        <w:rPr>
          <w:color w:val="262626" w:themeColor="text1" w:themeTint="D9"/>
        </w:rPr>
        <w:t>maio</w:t>
      </w:r>
      <w:r w:rsidR="00D63E00" w:rsidRPr="006258B8">
        <w:rPr>
          <w:color w:val="262626" w:themeColor="text1" w:themeTint="D9"/>
        </w:rPr>
        <w:t>,</w:t>
      </w:r>
      <w:r w:rsidR="003417D5" w:rsidRPr="006258B8">
        <w:rPr>
          <w:color w:val="262626" w:themeColor="text1" w:themeTint="D9"/>
        </w:rPr>
        <w:t xml:space="preserve"> </w:t>
      </w:r>
      <w:r w:rsidR="00D63E00" w:rsidRPr="006258B8">
        <w:rPr>
          <w:color w:val="262626" w:themeColor="text1" w:themeTint="D9"/>
        </w:rPr>
        <w:t>então</w:t>
      </w:r>
      <w:r w:rsidR="003417D5" w:rsidRPr="006258B8">
        <w:rPr>
          <w:color w:val="262626" w:themeColor="text1" w:themeTint="D9"/>
        </w:rPr>
        <w:t xml:space="preserve"> </w:t>
      </w:r>
      <w:r w:rsidR="00D63E00" w:rsidRPr="006258B8">
        <w:rPr>
          <w:color w:val="262626" w:themeColor="text1" w:themeTint="D9"/>
        </w:rPr>
        <w:t>com</w:t>
      </w:r>
      <w:r w:rsidR="003417D5" w:rsidRPr="006258B8">
        <w:rPr>
          <w:color w:val="262626" w:themeColor="text1" w:themeTint="D9"/>
        </w:rPr>
        <w:t xml:space="preserve"> </w:t>
      </w:r>
      <w:r w:rsidR="00D63E00" w:rsidRPr="006258B8">
        <w:rPr>
          <w:color w:val="262626" w:themeColor="text1" w:themeTint="D9"/>
        </w:rPr>
        <w:t>a</w:t>
      </w:r>
      <w:r w:rsidR="003417D5" w:rsidRPr="006258B8">
        <w:rPr>
          <w:color w:val="262626" w:themeColor="text1" w:themeTint="D9"/>
        </w:rPr>
        <w:t xml:space="preserve"> </w:t>
      </w:r>
      <w:r w:rsidR="00D63E00" w:rsidRPr="006258B8">
        <w:rPr>
          <w:color w:val="262626" w:themeColor="text1" w:themeTint="D9"/>
        </w:rPr>
        <w:t>designação</w:t>
      </w:r>
      <w:r w:rsidR="003417D5" w:rsidRPr="006258B8">
        <w:rPr>
          <w:color w:val="262626" w:themeColor="text1" w:themeTint="D9"/>
        </w:rPr>
        <w:t xml:space="preserve"> </w:t>
      </w:r>
      <w:r w:rsidR="00D63E00" w:rsidRPr="006258B8">
        <w:rPr>
          <w:color w:val="262626" w:themeColor="text1" w:themeTint="D9"/>
        </w:rPr>
        <w:t>de</w:t>
      </w:r>
      <w:r w:rsidR="003417D5" w:rsidRPr="006258B8">
        <w:rPr>
          <w:color w:val="262626" w:themeColor="text1" w:themeTint="D9"/>
        </w:rPr>
        <w:t xml:space="preserve"> </w:t>
      </w:r>
      <w:r w:rsidR="00D63E00" w:rsidRPr="006258B8">
        <w:rPr>
          <w:color w:val="262626" w:themeColor="text1" w:themeTint="D9"/>
        </w:rPr>
        <w:t>Programa</w:t>
      </w:r>
      <w:r w:rsidR="003417D5" w:rsidRPr="006258B8">
        <w:rPr>
          <w:color w:val="262626" w:themeColor="text1" w:themeTint="D9"/>
        </w:rPr>
        <w:t xml:space="preserve"> </w:t>
      </w:r>
      <w:r w:rsidR="00D63E00" w:rsidRPr="006258B8">
        <w:rPr>
          <w:color w:val="262626" w:themeColor="text1" w:themeTint="D9"/>
        </w:rPr>
        <w:t>de</w:t>
      </w:r>
      <w:r w:rsidR="003417D5" w:rsidRPr="006258B8">
        <w:rPr>
          <w:color w:val="262626" w:themeColor="text1" w:themeTint="D9"/>
        </w:rPr>
        <w:t xml:space="preserve"> </w:t>
      </w:r>
      <w:r w:rsidR="00D63E00" w:rsidRPr="006258B8">
        <w:rPr>
          <w:color w:val="262626" w:themeColor="text1" w:themeTint="D9"/>
        </w:rPr>
        <w:t>Arrendamento</w:t>
      </w:r>
      <w:r w:rsidR="003417D5" w:rsidRPr="006258B8">
        <w:rPr>
          <w:color w:val="262626" w:themeColor="text1" w:themeTint="D9"/>
        </w:rPr>
        <w:t xml:space="preserve"> </w:t>
      </w:r>
      <w:r w:rsidR="00D63E00" w:rsidRPr="006258B8">
        <w:rPr>
          <w:color w:val="262626" w:themeColor="text1" w:themeTint="D9"/>
        </w:rPr>
        <w:t>Acessível)</w:t>
      </w:r>
      <w:r w:rsidR="0078716C" w:rsidRPr="006258B8">
        <w:rPr>
          <w:color w:val="262626" w:themeColor="text1" w:themeTint="D9"/>
        </w:rPr>
        <w:t>, que e</w:t>
      </w:r>
      <w:r w:rsidR="00147A76" w:rsidRPr="006258B8">
        <w:rPr>
          <w:color w:val="262626" w:themeColor="text1" w:themeTint="D9"/>
        </w:rPr>
        <w:t>ntrou</w:t>
      </w:r>
      <w:r w:rsidR="003417D5" w:rsidRPr="006258B8">
        <w:rPr>
          <w:color w:val="262626" w:themeColor="text1" w:themeTint="D9"/>
        </w:rPr>
        <w:t xml:space="preserve"> </w:t>
      </w:r>
      <w:r w:rsidR="00147A76" w:rsidRPr="006258B8">
        <w:rPr>
          <w:color w:val="262626" w:themeColor="text1" w:themeTint="D9"/>
        </w:rPr>
        <w:t>em</w:t>
      </w:r>
      <w:r w:rsidR="003417D5" w:rsidRPr="006258B8">
        <w:rPr>
          <w:color w:val="262626" w:themeColor="text1" w:themeTint="D9"/>
        </w:rPr>
        <w:t xml:space="preserve"> </w:t>
      </w:r>
      <w:r w:rsidR="00147A76" w:rsidRPr="006258B8">
        <w:rPr>
          <w:color w:val="262626" w:themeColor="text1" w:themeTint="D9"/>
        </w:rPr>
        <w:t>vigor</w:t>
      </w:r>
      <w:r w:rsidR="003417D5" w:rsidRPr="006258B8">
        <w:rPr>
          <w:color w:val="262626" w:themeColor="text1" w:themeTint="D9"/>
        </w:rPr>
        <w:t xml:space="preserve"> </w:t>
      </w:r>
      <w:r w:rsidR="00147A76" w:rsidRPr="006258B8">
        <w:rPr>
          <w:color w:val="262626" w:themeColor="text1" w:themeTint="D9"/>
        </w:rPr>
        <w:t>a</w:t>
      </w:r>
      <w:r w:rsidR="003417D5" w:rsidRPr="006258B8">
        <w:rPr>
          <w:color w:val="262626" w:themeColor="text1" w:themeTint="D9"/>
        </w:rPr>
        <w:t xml:space="preserve"> </w:t>
      </w:r>
      <w:r w:rsidR="00147A76" w:rsidRPr="006258B8">
        <w:rPr>
          <w:color w:val="262626" w:themeColor="text1" w:themeTint="D9"/>
        </w:rPr>
        <w:t>1</w:t>
      </w:r>
      <w:r w:rsidR="003417D5" w:rsidRPr="006258B8">
        <w:rPr>
          <w:color w:val="262626" w:themeColor="text1" w:themeTint="D9"/>
        </w:rPr>
        <w:t xml:space="preserve"> </w:t>
      </w:r>
      <w:r w:rsidR="00147A76" w:rsidRPr="006258B8">
        <w:rPr>
          <w:color w:val="262626" w:themeColor="text1" w:themeTint="D9"/>
        </w:rPr>
        <w:t>de</w:t>
      </w:r>
      <w:r w:rsidR="003417D5" w:rsidRPr="006258B8">
        <w:rPr>
          <w:color w:val="262626" w:themeColor="text1" w:themeTint="D9"/>
        </w:rPr>
        <w:t xml:space="preserve"> </w:t>
      </w:r>
      <w:r w:rsidR="00147A76" w:rsidRPr="006258B8">
        <w:rPr>
          <w:color w:val="262626" w:themeColor="text1" w:themeTint="D9"/>
        </w:rPr>
        <w:t>julho</w:t>
      </w:r>
      <w:r w:rsidR="003417D5" w:rsidRPr="006258B8">
        <w:rPr>
          <w:color w:val="262626" w:themeColor="text1" w:themeTint="D9"/>
        </w:rPr>
        <w:t xml:space="preserve"> </w:t>
      </w:r>
      <w:r w:rsidR="00147A76" w:rsidRPr="006258B8">
        <w:rPr>
          <w:color w:val="262626" w:themeColor="text1" w:themeTint="D9"/>
        </w:rPr>
        <w:t>de</w:t>
      </w:r>
      <w:r w:rsidR="003417D5" w:rsidRPr="006258B8">
        <w:rPr>
          <w:color w:val="262626" w:themeColor="text1" w:themeTint="D9"/>
        </w:rPr>
        <w:t xml:space="preserve"> </w:t>
      </w:r>
      <w:r w:rsidR="00147A76" w:rsidRPr="006258B8">
        <w:rPr>
          <w:color w:val="262626" w:themeColor="text1" w:themeTint="D9"/>
        </w:rPr>
        <w:t>2019.</w:t>
      </w:r>
      <w:r w:rsidR="003417D5" w:rsidRPr="006258B8">
        <w:rPr>
          <w:color w:val="262626" w:themeColor="text1" w:themeTint="D9"/>
        </w:rPr>
        <w:t xml:space="preserve"> </w:t>
      </w:r>
      <w:r w:rsidR="00147A76" w:rsidRPr="006258B8">
        <w:rPr>
          <w:color w:val="262626" w:themeColor="text1" w:themeTint="D9"/>
        </w:rPr>
        <w:t>Previsto</w:t>
      </w:r>
      <w:r w:rsidR="003417D5" w:rsidRPr="006258B8">
        <w:rPr>
          <w:color w:val="262626" w:themeColor="text1" w:themeTint="D9"/>
        </w:rPr>
        <w:t xml:space="preserve"> </w:t>
      </w:r>
      <w:r w:rsidR="00147A76" w:rsidRPr="006258B8">
        <w:rPr>
          <w:color w:val="262626" w:themeColor="text1" w:themeTint="D9"/>
        </w:rPr>
        <w:t>na</w:t>
      </w:r>
      <w:r w:rsidR="003417D5" w:rsidRPr="006258B8">
        <w:rPr>
          <w:color w:val="262626" w:themeColor="text1" w:themeTint="D9"/>
        </w:rPr>
        <w:t xml:space="preserve"> </w:t>
      </w:r>
      <w:r w:rsidR="00147A76" w:rsidRPr="006258B8">
        <w:rPr>
          <w:color w:val="262626" w:themeColor="text1" w:themeTint="D9"/>
        </w:rPr>
        <w:t>Resolução</w:t>
      </w:r>
      <w:r w:rsidR="003417D5" w:rsidRPr="006258B8">
        <w:rPr>
          <w:color w:val="262626" w:themeColor="text1" w:themeTint="D9"/>
        </w:rPr>
        <w:t xml:space="preserve"> </w:t>
      </w:r>
      <w:r w:rsidR="00147A76" w:rsidRPr="006258B8">
        <w:rPr>
          <w:color w:val="262626" w:themeColor="text1" w:themeTint="D9"/>
        </w:rPr>
        <w:t>de</w:t>
      </w:r>
      <w:r w:rsidR="003417D5" w:rsidRPr="006258B8">
        <w:rPr>
          <w:color w:val="262626" w:themeColor="text1" w:themeTint="D9"/>
        </w:rPr>
        <w:t xml:space="preserve"> </w:t>
      </w:r>
      <w:r w:rsidR="00147A76" w:rsidRPr="006258B8">
        <w:rPr>
          <w:color w:val="262626" w:themeColor="text1" w:themeTint="D9"/>
        </w:rPr>
        <w:t>Conselho</w:t>
      </w:r>
      <w:r w:rsidR="003417D5" w:rsidRPr="006258B8">
        <w:rPr>
          <w:color w:val="262626" w:themeColor="text1" w:themeTint="D9"/>
        </w:rPr>
        <w:t xml:space="preserve"> </w:t>
      </w:r>
      <w:r w:rsidR="00147A76" w:rsidRPr="006258B8">
        <w:rPr>
          <w:color w:val="262626" w:themeColor="text1" w:themeTint="D9"/>
        </w:rPr>
        <w:t>de</w:t>
      </w:r>
      <w:r w:rsidR="003417D5" w:rsidRPr="006258B8">
        <w:rPr>
          <w:color w:val="262626" w:themeColor="text1" w:themeTint="D9"/>
        </w:rPr>
        <w:t xml:space="preserve"> </w:t>
      </w:r>
      <w:r w:rsidR="00147A76" w:rsidRPr="006258B8">
        <w:rPr>
          <w:color w:val="262626" w:themeColor="text1" w:themeTint="D9"/>
        </w:rPr>
        <w:t>Ministros</w:t>
      </w:r>
      <w:r w:rsidR="003417D5" w:rsidRPr="006258B8">
        <w:rPr>
          <w:color w:val="262626" w:themeColor="text1" w:themeTint="D9"/>
        </w:rPr>
        <w:t xml:space="preserve"> </w:t>
      </w:r>
      <w:r w:rsidR="00147A76" w:rsidRPr="006258B8">
        <w:rPr>
          <w:color w:val="262626" w:themeColor="text1" w:themeTint="D9"/>
        </w:rPr>
        <w:t>n.º</w:t>
      </w:r>
      <w:r w:rsidR="003417D5" w:rsidRPr="006258B8">
        <w:rPr>
          <w:color w:val="262626" w:themeColor="text1" w:themeTint="D9"/>
        </w:rPr>
        <w:t xml:space="preserve"> </w:t>
      </w:r>
      <w:r w:rsidR="00147A76" w:rsidRPr="006258B8">
        <w:rPr>
          <w:color w:val="262626" w:themeColor="text1" w:themeTint="D9"/>
        </w:rPr>
        <w:t>50-A/2018,</w:t>
      </w:r>
      <w:r w:rsidR="003417D5" w:rsidRPr="006258B8">
        <w:rPr>
          <w:color w:val="262626" w:themeColor="text1" w:themeTint="D9"/>
        </w:rPr>
        <w:t xml:space="preserve"> </w:t>
      </w:r>
      <w:r w:rsidR="00147A76" w:rsidRPr="006258B8">
        <w:rPr>
          <w:color w:val="262626" w:themeColor="text1" w:themeTint="D9"/>
        </w:rPr>
        <w:t>de</w:t>
      </w:r>
      <w:r w:rsidR="003417D5" w:rsidRPr="006258B8">
        <w:rPr>
          <w:color w:val="262626" w:themeColor="text1" w:themeTint="D9"/>
        </w:rPr>
        <w:t xml:space="preserve"> </w:t>
      </w:r>
      <w:r w:rsidR="00147A76" w:rsidRPr="006258B8">
        <w:rPr>
          <w:color w:val="262626" w:themeColor="text1" w:themeTint="D9"/>
        </w:rPr>
        <w:t>2/5</w:t>
      </w:r>
      <w:r w:rsidR="003417D5" w:rsidRPr="006258B8">
        <w:rPr>
          <w:color w:val="262626" w:themeColor="text1" w:themeTint="D9"/>
        </w:rPr>
        <w:t xml:space="preserve"> </w:t>
      </w:r>
      <w:r w:rsidR="00147A76" w:rsidRPr="006258B8">
        <w:rPr>
          <w:color w:val="262626" w:themeColor="text1" w:themeTint="D9"/>
        </w:rPr>
        <w:t>(Nova</w:t>
      </w:r>
      <w:r w:rsidR="003417D5" w:rsidRPr="006258B8">
        <w:rPr>
          <w:color w:val="262626" w:themeColor="text1" w:themeTint="D9"/>
        </w:rPr>
        <w:t xml:space="preserve"> </w:t>
      </w:r>
      <w:r w:rsidR="00147A76" w:rsidRPr="006258B8">
        <w:rPr>
          <w:color w:val="262626" w:themeColor="text1" w:themeTint="D9"/>
        </w:rPr>
        <w:t>Geração</w:t>
      </w:r>
      <w:r w:rsidR="003417D5" w:rsidRPr="006258B8">
        <w:rPr>
          <w:color w:val="262626" w:themeColor="text1" w:themeTint="D9"/>
        </w:rPr>
        <w:t xml:space="preserve"> </w:t>
      </w:r>
      <w:r w:rsidR="00147A76" w:rsidRPr="006258B8">
        <w:rPr>
          <w:color w:val="262626" w:themeColor="text1" w:themeTint="D9"/>
        </w:rPr>
        <w:t>de</w:t>
      </w:r>
      <w:r w:rsidR="003417D5" w:rsidRPr="006258B8">
        <w:rPr>
          <w:color w:val="262626" w:themeColor="text1" w:themeTint="D9"/>
        </w:rPr>
        <w:t xml:space="preserve"> </w:t>
      </w:r>
      <w:r w:rsidR="00147A76" w:rsidRPr="006258B8">
        <w:rPr>
          <w:color w:val="262626" w:themeColor="text1" w:themeTint="D9"/>
        </w:rPr>
        <w:t>Políticas</w:t>
      </w:r>
      <w:r w:rsidR="003417D5" w:rsidRPr="006258B8">
        <w:rPr>
          <w:color w:val="262626" w:themeColor="text1" w:themeTint="D9"/>
        </w:rPr>
        <w:t xml:space="preserve"> </w:t>
      </w:r>
      <w:r w:rsidR="00147A76" w:rsidRPr="006258B8">
        <w:rPr>
          <w:color w:val="262626" w:themeColor="text1" w:themeTint="D9"/>
        </w:rPr>
        <w:t>de</w:t>
      </w:r>
      <w:r w:rsidR="003417D5" w:rsidRPr="006258B8">
        <w:rPr>
          <w:color w:val="262626" w:themeColor="text1" w:themeTint="D9"/>
        </w:rPr>
        <w:t xml:space="preserve"> </w:t>
      </w:r>
      <w:r w:rsidR="00147A76" w:rsidRPr="006258B8">
        <w:rPr>
          <w:color w:val="262626" w:themeColor="text1" w:themeTint="D9"/>
        </w:rPr>
        <w:t>Habitação),</w:t>
      </w:r>
      <w:r w:rsidR="003417D5" w:rsidRPr="006258B8">
        <w:rPr>
          <w:color w:val="262626" w:themeColor="text1" w:themeTint="D9"/>
        </w:rPr>
        <w:t xml:space="preserve"> </w:t>
      </w:r>
      <w:r w:rsidR="00147A76" w:rsidRPr="006258B8">
        <w:rPr>
          <w:color w:val="262626" w:themeColor="text1" w:themeTint="D9"/>
        </w:rPr>
        <w:t>é</w:t>
      </w:r>
      <w:r w:rsidR="003417D5" w:rsidRPr="006258B8">
        <w:rPr>
          <w:color w:val="262626" w:themeColor="text1" w:themeTint="D9"/>
        </w:rPr>
        <w:t xml:space="preserve"> </w:t>
      </w:r>
      <w:r w:rsidR="00147A76" w:rsidRPr="006258B8">
        <w:rPr>
          <w:color w:val="262626" w:themeColor="text1" w:themeTint="D9"/>
        </w:rPr>
        <w:t>um</w:t>
      </w:r>
      <w:r w:rsidR="003417D5" w:rsidRPr="006258B8">
        <w:rPr>
          <w:color w:val="262626" w:themeColor="text1" w:themeTint="D9"/>
        </w:rPr>
        <w:t xml:space="preserve"> </w:t>
      </w:r>
      <w:r w:rsidR="00147A76" w:rsidRPr="006258B8">
        <w:rPr>
          <w:color w:val="262626" w:themeColor="text1" w:themeTint="D9"/>
        </w:rPr>
        <w:t>programa</w:t>
      </w:r>
      <w:r w:rsidR="003417D5" w:rsidRPr="006258B8">
        <w:rPr>
          <w:color w:val="262626" w:themeColor="text1" w:themeTint="D9"/>
        </w:rPr>
        <w:t xml:space="preserve"> </w:t>
      </w:r>
      <w:r w:rsidR="00147A76" w:rsidRPr="006258B8">
        <w:rPr>
          <w:color w:val="262626" w:themeColor="text1" w:themeTint="D9"/>
        </w:rPr>
        <w:t>que</w:t>
      </w:r>
      <w:r w:rsidR="003417D5" w:rsidRPr="006258B8">
        <w:rPr>
          <w:color w:val="262626" w:themeColor="text1" w:themeTint="D9"/>
        </w:rPr>
        <w:t xml:space="preserve"> </w:t>
      </w:r>
      <w:r w:rsidR="00147A76" w:rsidRPr="006258B8">
        <w:rPr>
          <w:color w:val="262626" w:themeColor="text1" w:themeTint="D9"/>
        </w:rPr>
        <w:t>visa</w:t>
      </w:r>
      <w:r w:rsidR="003417D5" w:rsidRPr="006258B8">
        <w:rPr>
          <w:color w:val="262626" w:themeColor="text1" w:themeTint="D9"/>
        </w:rPr>
        <w:t xml:space="preserve"> </w:t>
      </w:r>
      <w:r w:rsidR="00147A76" w:rsidRPr="006258B8">
        <w:rPr>
          <w:color w:val="262626" w:themeColor="text1" w:themeTint="D9"/>
        </w:rPr>
        <w:t>promover</w:t>
      </w:r>
      <w:r w:rsidR="003417D5" w:rsidRPr="006258B8">
        <w:rPr>
          <w:color w:val="262626" w:themeColor="text1" w:themeTint="D9"/>
        </w:rPr>
        <w:t xml:space="preserve"> </w:t>
      </w:r>
      <w:r w:rsidR="00147A76" w:rsidRPr="006258B8">
        <w:rPr>
          <w:color w:val="262626" w:themeColor="text1" w:themeTint="D9"/>
        </w:rPr>
        <w:t>uma</w:t>
      </w:r>
      <w:r w:rsidR="003417D5" w:rsidRPr="006258B8">
        <w:rPr>
          <w:color w:val="262626" w:themeColor="text1" w:themeTint="D9"/>
        </w:rPr>
        <w:t xml:space="preserve"> </w:t>
      </w:r>
      <w:r w:rsidR="00147A76" w:rsidRPr="006258B8">
        <w:rPr>
          <w:color w:val="262626" w:themeColor="text1" w:themeTint="D9"/>
        </w:rPr>
        <w:t>oferta</w:t>
      </w:r>
      <w:r w:rsidR="003417D5" w:rsidRPr="006258B8">
        <w:rPr>
          <w:color w:val="262626" w:themeColor="text1" w:themeTint="D9"/>
        </w:rPr>
        <w:t xml:space="preserve"> </w:t>
      </w:r>
      <w:r w:rsidR="00147A76" w:rsidRPr="006258B8">
        <w:rPr>
          <w:color w:val="262626" w:themeColor="text1" w:themeTint="D9"/>
        </w:rPr>
        <w:t>alargada</w:t>
      </w:r>
      <w:r w:rsidR="003417D5" w:rsidRPr="006258B8">
        <w:rPr>
          <w:color w:val="262626" w:themeColor="text1" w:themeTint="D9"/>
        </w:rPr>
        <w:t xml:space="preserve"> </w:t>
      </w:r>
      <w:r w:rsidR="00147A76" w:rsidRPr="006258B8">
        <w:rPr>
          <w:color w:val="262626" w:themeColor="text1" w:themeTint="D9"/>
        </w:rPr>
        <w:t>de</w:t>
      </w:r>
      <w:r w:rsidR="003417D5" w:rsidRPr="006258B8">
        <w:rPr>
          <w:color w:val="262626" w:themeColor="text1" w:themeTint="D9"/>
        </w:rPr>
        <w:t xml:space="preserve"> </w:t>
      </w:r>
      <w:r w:rsidR="00147A76" w:rsidRPr="006258B8">
        <w:rPr>
          <w:color w:val="262626" w:themeColor="text1" w:themeTint="D9"/>
        </w:rPr>
        <w:t>habitação</w:t>
      </w:r>
      <w:r w:rsidR="003417D5" w:rsidRPr="006258B8">
        <w:rPr>
          <w:color w:val="262626" w:themeColor="text1" w:themeTint="D9"/>
        </w:rPr>
        <w:t xml:space="preserve"> </w:t>
      </w:r>
      <w:r w:rsidR="00147A76" w:rsidRPr="006258B8">
        <w:rPr>
          <w:color w:val="262626" w:themeColor="text1" w:themeTint="D9"/>
        </w:rPr>
        <w:t>para</w:t>
      </w:r>
      <w:r w:rsidR="003417D5" w:rsidRPr="006258B8">
        <w:rPr>
          <w:color w:val="262626" w:themeColor="text1" w:themeTint="D9"/>
        </w:rPr>
        <w:t xml:space="preserve"> </w:t>
      </w:r>
      <w:r w:rsidR="00147A76" w:rsidRPr="006258B8">
        <w:rPr>
          <w:color w:val="262626" w:themeColor="text1" w:themeTint="D9"/>
        </w:rPr>
        <w:t>arrendamento</w:t>
      </w:r>
      <w:r w:rsidR="003417D5" w:rsidRPr="006258B8">
        <w:rPr>
          <w:color w:val="262626" w:themeColor="text1" w:themeTint="D9"/>
        </w:rPr>
        <w:t xml:space="preserve"> </w:t>
      </w:r>
      <w:r w:rsidR="00147A76" w:rsidRPr="006258B8">
        <w:rPr>
          <w:color w:val="262626" w:themeColor="text1" w:themeTint="D9"/>
        </w:rPr>
        <w:t>a</w:t>
      </w:r>
      <w:r w:rsidR="003417D5" w:rsidRPr="006258B8">
        <w:rPr>
          <w:color w:val="262626" w:themeColor="text1" w:themeTint="D9"/>
        </w:rPr>
        <w:t xml:space="preserve"> </w:t>
      </w:r>
      <w:r w:rsidR="00147A76" w:rsidRPr="006258B8">
        <w:rPr>
          <w:color w:val="262626" w:themeColor="text1" w:themeTint="D9"/>
        </w:rPr>
        <w:t>preços</w:t>
      </w:r>
      <w:r w:rsidR="003417D5" w:rsidRPr="006258B8">
        <w:rPr>
          <w:color w:val="262626" w:themeColor="text1" w:themeTint="D9"/>
        </w:rPr>
        <w:t xml:space="preserve"> </w:t>
      </w:r>
      <w:r w:rsidR="00147A76" w:rsidRPr="006258B8">
        <w:rPr>
          <w:color w:val="262626" w:themeColor="text1" w:themeTint="D9"/>
        </w:rPr>
        <w:t>compatíveis</w:t>
      </w:r>
      <w:r w:rsidR="003417D5" w:rsidRPr="006258B8">
        <w:rPr>
          <w:color w:val="262626" w:themeColor="text1" w:themeTint="D9"/>
        </w:rPr>
        <w:t xml:space="preserve"> </w:t>
      </w:r>
      <w:r w:rsidR="00147A76" w:rsidRPr="006258B8">
        <w:rPr>
          <w:color w:val="262626" w:themeColor="text1" w:themeTint="D9"/>
        </w:rPr>
        <w:t>com</w:t>
      </w:r>
      <w:r w:rsidR="003417D5" w:rsidRPr="006258B8">
        <w:rPr>
          <w:color w:val="262626" w:themeColor="text1" w:themeTint="D9"/>
        </w:rPr>
        <w:t xml:space="preserve"> </w:t>
      </w:r>
      <w:r w:rsidR="00147A76" w:rsidRPr="006258B8">
        <w:rPr>
          <w:color w:val="262626" w:themeColor="text1" w:themeTint="D9"/>
        </w:rPr>
        <w:t>os</w:t>
      </w:r>
      <w:r w:rsidR="003417D5" w:rsidRPr="006258B8">
        <w:rPr>
          <w:color w:val="262626" w:themeColor="text1" w:themeTint="D9"/>
        </w:rPr>
        <w:t xml:space="preserve"> </w:t>
      </w:r>
      <w:r w:rsidR="00147A76" w:rsidRPr="006258B8">
        <w:rPr>
          <w:color w:val="262626" w:themeColor="text1" w:themeTint="D9"/>
        </w:rPr>
        <w:t>rendimentos</w:t>
      </w:r>
      <w:r w:rsidR="003417D5" w:rsidRPr="006258B8">
        <w:rPr>
          <w:color w:val="262626" w:themeColor="text1" w:themeTint="D9"/>
        </w:rPr>
        <w:t xml:space="preserve"> </w:t>
      </w:r>
      <w:r w:rsidR="00147A76" w:rsidRPr="006258B8">
        <w:rPr>
          <w:color w:val="262626" w:themeColor="text1" w:themeTint="D9"/>
        </w:rPr>
        <w:t>das</w:t>
      </w:r>
      <w:r w:rsidR="003417D5" w:rsidRPr="006258B8">
        <w:rPr>
          <w:color w:val="262626" w:themeColor="text1" w:themeTint="D9"/>
        </w:rPr>
        <w:t xml:space="preserve"> </w:t>
      </w:r>
      <w:r w:rsidR="00147A76" w:rsidRPr="006258B8">
        <w:rPr>
          <w:color w:val="262626" w:themeColor="text1" w:themeTint="D9"/>
        </w:rPr>
        <w:t>famílias,</w:t>
      </w:r>
      <w:r w:rsidR="003417D5" w:rsidRPr="006258B8">
        <w:rPr>
          <w:color w:val="262626" w:themeColor="text1" w:themeTint="D9"/>
        </w:rPr>
        <w:t xml:space="preserve"> </w:t>
      </w:r>
      <w:r w:rsidR="00147A76" w:rsidRPr="006258B8">
        <w:rPr>
          <w:color w:val="262626" w:themeColor="text1" w:themeTint="D9"/>
        </w:rPr>
        <w:t>contribuindo</w:t>
      </w:r>
      <w:r w:rsidR="003417D5" w:rsidRPr="006258B8">
        <w:rPr>
          <w:color w:val="262626" w:themeColor="text1" w:themeTint="D9"/>
        </w:rPr>
        <w:t xml:space="preserve"> </w:t>
      </w:r>
      <w:r w:rsidR="00147A76" w:rsidRPr="006258B8">
        <w:rPr>
          <w:color w:val="262626" w:themeColor="text1" w:themeTint="D9"/>
        </w:rPr>
        <w:t>para</w:t>
      </w:r>
      <w:r w:rsidR="003417D5" w:rsidRPr="006258B8">
        <w:rPr>
          <w:color w:val="262626" w:themeColor="text1" w:themeTint="D9"/>
        </w:rPr>
        <w:t xml:space="preserve"> </w:t>
      </w:r>
      <w:r w:rsidR="00147A76" w:rsidRPr="006258B8">
        <w:rPr>
          <w:color w:val="262626" w:themeColor="text1" w:themeTint="D9"/>
        </w:rPr>
        <w:t>dar</w:t>
      </w:r>
      <w:r w:rsidR="003417D5" w:rsidRPr="006258B8">
        <w:rPr>
          <w:color w:val="262626" w:themeColor="text1" w:themeTint="D9"/>
        </w:rPr>
        <w:t xml:space="preserve"> </w:t>
      </w:r>
      <w:r w:rsidR="00147A76" w:rsidRPr="006258B8">
        <w:rPr>
          <w:color w:val="262626" w:themeColor="text1" w:themeTint="D9"/>
        </w:rPr>
        <w:t>resposta</w:t>
      </w:r>
      <w:r w:rsidR="003417D5" w:rsidRPr="006258B8">
        <w:rPr>
          <w:color w:val="262626" w:themeColor="text1" w:themeTint="D9"/>
        </w:rPr>
        <w:t xml:space="preserve"> </w:t>
      </w:r>
      <w:r w:rsidR="00147A76" w:rsidRPr="006258B8">
        <w:rPr>
          <w:color w:val="262626" w:themeColor="text1" w:themeTint="D9"/>
        </w:rPr>
        <w:t>às</w:t>
      </w:r>
      <w:r w:rsidR="003417D5" w:rsidRPr="006258B8">
        <w:rPr>
          <w:color w:val="262626" w:themeColor="text1" w:themeTint="D9"/>
        </w:rPr>
        <w:t xml:space="preserve"> </w:t>
      </w:r>
      <w:r w:rsidR="00147A76" w:rsidRPr="006258B8">
        <w:rPr>
          <w:color w:val="262626" w:themeColor="text1" w:themeTint="D9"/>
        </w:rPr>
        <w:t>necessidades</w:t>
      </w:r>
      <w:r w:rsidR="003417D5" w:rsidRPr="006258B8">
        <w:rPr>
          <w:color w:val="262626" w:themeColor="text1" w:themeTint="D9"/>
        </w:rPr>
        <w:t xml:space="preserve"> </w:t>
      </w:r>
      <w:r w:rsidR="00147A76" w:rsidRPr="006258B8">
        <w:rPr>
          <w:color w:val="262626" w:themeColor="text1" w:themeTint="D9"/>
        </w:rPr>
        <w:t>habitacionais</w:t>
      </w:r>
      <w:r w:rsidR="003417D5" w:rsidRPr="006258B8">
        <w:rPr>
          <w:color w:val="262626" w:themeColor="text1" w:themeTint="D9"/>
        </w:rPr>
        <w:t xml:space="preserve"> </w:t>
      </w:r>
      <w:r w:rsidR="0078716C" w:rsidRPr="006258B8">
        <w:rPr>
          <w:color w:val="262626" w:themeColor="text1" w:themeTint="D9"/>
        </w:rPr>
        <w:t>dos agregados</w:t>
      </w:r>
      <w:r w:rsidR="003417D5" w:rsidRPr="006258B8">
        <w:rPr>
          <w:color w:val="262626" w:themeColor="text1" w:themeTint="D9"/>
        </w:rPr>
        <w:t xml:space="preserve"> </w:t>
      </w:r>
      <w:r w:rsidR="00147A76" w:rsidRPr="006258B8">
        <w:rPr>
          <w:color w:val="262626" w:themeColor="text1" w:themeTint="D9"/>
        </w:rPr>
        <w:t>cujo</w:t>
      </w:r>
      <w:r w:rsidR="003417D5" w:rsidRPr="006258B8">
        <w:rPr>
          <w:color w:val="262626" w:themeColor="text1" w:themeTint="D9"/>
        </w:rPr>
        <w:t xml:space="preserve"> </w:t>
      </w:r>
      <w:r w:rsidR="00147A76" w:rsidRPr="006258B8">
        <w:rPr>
          <w:color w:val="262626" w:themeColor="text1" w:themeTint="D9"/>
        </w:rPr>
        <w:t>nível</w:t>
      </w:r>
      <w:r w:rsidR="003417D5" w:rsidRPr="006258B8">
        <w:rPr>
          <w:color w:val="262626" w:themeColor="text1" w:themeTint="D9"/>
        </w:rPr>
        <w:t xml:space="preserve"> </w:t>
      </w:r>
      <w:r w:rsidR="00147A76" w:rsidRPr="006258B8">
        <w:rPr>
          <w:color w:val="262626" w:themeColor="text1" w:themeTint="D9"/>
        </w:rPr>
        <w:t>de</w:t>
      </w:r>
      <w:r w:rsidR="003417D5" w:rsidRPr="006258B8">
        <w:rPr>
          <w:color w:val="262626" w:themeColor="text1" w:themeTint="D9"/>
        </w:rPr>
        <w:t xml:space="preserve"> </w:t>
      </w:r>
      <w:r w:rsidR="00147A76" w:rsidRPr="006258B8">
        <w:rPr>
          <w:color w:val="262626" w:themeColor="text1" w:themeTint="D9"/>
        </w:rPr>
        <w:t>rendimento</w:t>
      </w:r>
      <w:r w:rsidR="003417D5" w:rsidRPr="006258B8">
        <w:rPr>
          <w:color w:val="262626" w:themeColor="text1" w:themeTint="D9"/>
        </w:rPr>
        <w:t xml:space="preserve"> </w:t>
      </w:r>
      <w:r w:rsidR="00147A76" w:rsidRPr="006258B8">
        <w:rPr>
          <w:color w:val="262626" w:themeColor="text1" w:themeTint="D9"/>
        </w:rPr>
        <w:t>não</w:t>
      </w:r>
      <w:r w:rsidR="003417D5" w:rsidRPr="006258B8">
        <w:rPr>
          <w:color w:val="262626" w:themeColor="text1" w:themeTint="D9"/>
        </w:rPr>
        <w:t xml:space="preserve"> </w:t>
      </w:r>
      <w:r w:rsidR="00147A76" w:rsidRPr="006258B8">
        <w:rPr>
          <w:color w:val="262626" w:themeColor="text1" w:themeTint="D9"/>
        </w:rPr>
        <w:t>lhes</w:t>
      </w:r>
      <w:r w:rsidR="003417D5" w:rsidRPr="006258B8">
        <w:rPr>
          <w:color w:val="262626" w:themeColor="text1" w:themeTint="D9"/>
        </w:rPr>
        <w:t xml:space="preserve"> </w:t>
      </w:r>
      <w:r w:rsidR="00147A76" w:rsidRPr="006258B8">
        <w:rPr>
          <w:color w:val="262626" w:themeColor="text1" w:themeTint="D9"/>
        </w:rPr>
        <w:t>permite</w:t>
      </w:r>
      <w:r w:rsidR="003417D5" w:rsidRPr="006258B8">
        <w:rPr>
          <w:color w:val="262626" w:themeColor="text1" w:themeTint="D9"/>
        </w:rPr>
        <w:t xml:space="preserve"> </w:t>
      </w:r>
      <w:r w:rsidR="00147A76" w:rsidRPr="006258B8">
        <w:rPr>
          <w:color w:val="262626" w:themeColor="text1" w:themeTint="D9"/>
        </w:rPr>
        <w:t>aceder</w:t>
      </w:r>
      <w:r w:rsidR="003417D5" w:rsidRPr="006258B8">
        <w:rPr>
          <w:color w:val="262626" w:themeColor="text1" w:themeTint="D9"/>
        </w:rPr>
        <w:t xml:space="preserve"> </w:t>
      </w:r>
      <w:r w:rsidR="00147A76" w:rsidRPr="006258B8">
        <w:rPr>
          <w:color w:val="262626" w:themeColor="text1" w:themeTint="D9"/>
        </w:rPr>
        <w:t>no</w:t>
      </w:r>
      <w:r w:rsidR="003417D5" w:rsidRPr="006258B8">
        <w:rPr>
          <w:color w:val="262626" w:themeColor="text1" w:themeTint="D9"/>
        </w:rPr>
        <w:t xml:space="preserve"> </w:t>
      </w:r>
      <w:r w:rsidR="00147A76" w:rsidRPr="006258B8">
        <w:rPr>
          <w:color w:val="262626" w:themeColor="text1" w:themeTint="D9"/>
        </w:rPr>
        <w:t>mercado</w:t>
      </w:r>
      <w:r w:rsidR="003417D5" w:rsidRPr="006258B8">
        <w:rPr>
          <w:color w:val="262626" w:themeColor="text1" w:themeTint="D9"/>
        </w:rPr>
        <w:t xml:space="preserve"> </w:t>
      </w:r>
      <w:r w:rsidR="00147A76" w:rsidRPr="006258B8">
        <w:rPr>
          <w:color w:val="262626" w:themeColor="text1" w:themeTint="D9"/>
        </w:rPr>
        <w:t>a</w:t>
      </w:r>
      <w:r w:rsidR="003417D5" w:rsidRPr="006258B8">
        <w:rPr>
          <w:color w:val="262626" w:themeColor="text1" w:themeTint="D9"/>
        </w:rPr>
        <w:t xml:space="preserve"> </w:t>
      </w:r>
      <w:r w:rsidR="00147A76" w:rsidRPr="006258B8">
        <w:rPr>
          <w:color w:val="262626" w:themeColor="text1" w:themeTint="D9"/>
        </w:rPr>
        <w:t>uma</w:t>
      </w:r>
      <w:r w:rsidR="003417D5" w:rsidRPr="006258B8">
        <w:rPr>
          <w:color w:val="262626" w:themeColor="text1" w:themeTint="D9"/>
        </w:rPr>
        <w:t xml:space="preserve"> </w:t>
      </w:r>
      <w:r w:rsidR="00147A76" w:rsidRPr="006258B8">
        <w:rPr>
          <w:color w:val="262626" w:themeColor="text1" w:themeTint="D9"/>
        </w:rPr>
        <w:t>habitação</w:t>
      </w:r>
      <w:r w:rsidR="003417D5" w:rsidRPr="006258B8">
        <w:rPr>
          <w:color w:val="262626" w:themeColor="text1" w:themeTint="D9"/>
        </w:rPr>
        <w:t xml:space="preserve"> </w:t>
      </w:r>
      <w:r w:rsidR="00147A76" w:rsidRPr="006258B8">
        <w:rPr>
          <w:color w:val="262626" w:themeColor="text1" w:themeTint="D9"/>
        </w:rPr>
        <w:t>adequada</w:t>
      </w:r>
      <w:r w:rsidR="003417D5" w:rsidRPr="006258B8">
        <w:rPr>
          <w:color w:val="262626" w:themeColor="text1" w:themeTint="D9"/>
        </w:rPr>
        <w:t xml:space="preserve"> </w:t>
      </w:r>
      <w:r w:rsidR="00147A76" w:rsidRPr="006258B8">
        <w:rPr>
          <w:color w:val="262626" w:themeColor="text1" w:themeTint="D9"/>
        </w:rPr>
        <w:t>às</w:t>
      </w:r>
      <w:r w:rsidR="003417D5" w:rsidRPr="006258B8">
        <w:rPr>
          <w:color w:val="262626" w:themeColor="text1" w:themeTint="D9"/>
        </w:rPr>
        <w:t xml:space="preserve"> </w:t>
      </w:r>
      <w:r w:rsidR="00147A76" w:rsidRPr="006258B8">
        <w:rPr>
          <w:color w:val="262626" w:themeColor="text1" w:themeTint="D9"/>
        </w:rPr>
        <w:t>suas</w:t>
      </w:r>
      <w:r w:rsidR="003417D5" w:rsidRPr="006258B8">
        <w:rPr>
          <w:color w:val="262626" w:themeColor="text1" w:themeTint="D9"/>
        </w:rPr>
        <w:t xml:space="preserve"> </w:t>
      </w:r>
      <w:r w:rsidR="00147A76" w:rsidRPr="006258B8">
        <w:rPr>
          <w:color w:val="262626" w:themeColor="text1" w:themeTint="D9"/>
        </w:rPr>
        <w:t>necessidades.</w:t>
      </w:r>
    </w:p>
    <w:p w14:paraId="7FE9C907" w14:textId="77777777" w:rsidR="00E800DE" w:rsidRPr="006258B8" w:rsidRDefault="00147A76" w:rsidP="005C1F27">
      <w:pPr>
        <w:spacing w:before="120" w:after="120" w:line="240" w:lineRule="atLeast"/>
        <w:rPr>
          <w:color w:val="262626" w:themeColor="text1" w:themeTint="D9"/>
        </w:rPr>
      </w:pPr>
      <w:r w:rsidRPr="006258B8">
        <w:rPr>
          <w:color w:val="262626" w:themeColor="text1" w:themeTint="D9"/>
        </w:rPr>
        <w:t>A</w:t>
      </w:r>
      <w:r w:rsidR="003417D5" w:rsidRPr="006258B8">
        <w:rPr>
          <w:color w:val="262626" w:themeColor="text1" w:themeTint="D9"/>
        </w:rPr>
        <w:t xml:space="preserve"> </w:t>
      </w:r>
      <w:r w:rsidRPr="006258B8">
        <w:rPr>
          <w:color w:val="262626" w:themeColor="text1" w:themeTint="D9"/>
        </w:rPr>
        <w:t>legislação</w:t>
      </w:r>
      <w:r w:rsidR="003417D5" w:rsidRPr="006258B8">
        <w:rPr>
          <w:color w:val="262626" w:themeColor="text1" w:themeTint="D9"/>
        </w:rPr>
        <w:t xml:space="preserve"> </w:t>
      </w:r>
      <w:r w:rsidRPr="006258B8">
        <w:rPr>
          <w:color w:val="262626" w:themeColor="text1" w:themeTint="D9"/>
        </w:rPr>
        <w:t>que</w:t>
      </w:r>
      <w:r w:rsidR="003417D5" w:rsidRPr="006258B8">
        <w:rPr>
          <w:color w:val="262626" w:themeColor="text1" w:themeTint="D9"/>
        </w:rPr>
        <w:t xml:space="preserve"> </w:t>
      </w:r>
      <w:r w:rsidRPr="006258B8">
        <w:rPr>
          <w:color w:val="262626" w:themeColor="text1" w:themeTint="D9"/>
        </w:rPr>
        <w:t>enquadra</w:t>
      </w:r>
      <w:r w:rsidR="003417D5" w:rsidRPr="006258B8">
        <w:rPr>
          <w:color w:val="262626" w:themeColor="text1" w:themeTint="D9"/>
        </w:rPr>
        <w:t xml:space="preserve"> </w:t>
      </w:r>
      <w:r w:rsidRPr="006258B8">
        <w:rPr>
          <w:color w:val="262626" w:themeColor="text1" w:themeTint="D9"/>
        </w:rPr>
        <w:t>o</w:t>
      </w:r>
      <w:r w:rsidR="003417D5" w:rsidRPr="006258B8">
        <w:rPr>
          <w:color w:val="262626" w:themeColor="text1" w:themeTint="D9"/>
        </w:rPr>
        <w:t xml:space="preserve"> </w:t>
      </w:r>
      <w:r w:rsidRPr="006258B8">
        <w:rPr>
          <w:color w:val="262626" w:themeColor="text1" w:themeTint="D9"/>
        </w:rPr>
        <w:t>PAA</w:t>
      </w:r>
      <w:r w:rsidR="003417D5" w:rsidRPr="006258B8">
        <w:rPr>
          <w:color w:val="262626" w:themeColor="text1" w:themeTint="D9"/>
        </w:rPr>
        <w:t xml:space="preserve"> </w:t>
      </w:r>
      <w:r w:rsidRPr="006258B8">
        <w:rPr>
          <w:color w:val="262626" w:themeColor="text1" w:themeTint="D9"/>
        </w:rPr>
        <w:t>sofreu</w:t>
      </w:r>
      <w:r w:rsidR="003417D5" w:rsidRPr="006258B8">
        <w:rPr>
          <w:color w:val="262626" w:themeColor="text1" w:themeTint="D9"/>
        </w:rPr>
        <w:t xml:space="preserve"> </w:t>
      </w:r>
      <w:r w:rsidRPr="006258B8">
        <w:rPr>
          <w:color w:val="262626" w:themeColor="text1" w:themeTint="D9"/>
        </w:rPr>
        <w:t>diversas</w:t>
      </w:r>
      <w:r w:rsidR="003417D5" w:rsidRPr="006258B8">
        <w:rPr>
          <w:color w:val="262626" w:themeColor="text1" w:themeTint="D9"/>
        </w:rPr>
        <w:t xml:space="preserve"> </w:t>
      </w:r>
      <w:r w:rsidRPr="006258B8">
        <w:rPr>
          <w:color w:val="262626" w:themeColor="text1" w:themeTint="D9"/>
        </w:rPr>
        <w:t>alterações,</w:t>
      </w:r>
      <w:r w:rsidR="003417D5" w:rsidRPr="006258B8">
        <w:rPr>
          <w:color w:val="262626" w:themeColor="text1" w:themeTint="D9"/>
        </w:rPr>
        <w:t xml:space="preserve"> </w:t>
      </w:r>
      <w:r w:rsidRPr="006258B8">
        <w:rPr>
          <w:color w:val="262626" w:themeColor="text1" w:themeTint="D9"/>
        </w:rPr>
        <w:t>algumas</w:t>
      </w:r>
      <w:r w:rsidR="003417D5" w:rsidRPr="006258B8">
        <w:rPr>
          <w:color w:val="262626" w:themeColor="text1" w:themeTint="D9"/>
        </w:rPr>
        <w:t xml:space="preserve"> </w:t>
      </w:r>
      <w:r w:rsidRPr="006258B8">
        <w:rPr>
          <w:color w:val="262626" w:themeColor="text1" w:themeTint="D9"/>
        </w:rPr>
        <w:t>das</w:t>
      </w:r>
      <w:r w:rsidR="003417D5" w:rsidRPr="006258B8">
        <w:rPr>
          <w:color w:val="262626" w:themeColor="text1" w:themeTint="D9"/>
        </w:rPr>
        <w:t xml:space="preserve"> </w:t>
      </w:r>
      <w:r w:rsidRPr="006258B8">
        <w:rPr>
          <w:color w:val="262626" w:themeColor="text1" w:themeTint="D9"/>
        </w:rPr>
        <w:t>quais</w:t>
      </w:r>
      <w:r w:rsidR="003417D5" w:rsidRPr="006258B8">
        <w:rPr>
          <w:color w:val="262626" w:themeColor="text1" w:themeTint="D9"/>
        </w:rPr>
        <w:t xml:space="preserve"> </w:t>
      </w:r>
      <w:r w:rsidRPr="006258B8">
        <w:rPr>
          <w:color w:val="262626" w:themeColor="text1" w:themeTint="D9"/>
        </w:rPr>
        <w:t>ocorreram</w:t>
      </w:r>
      <w:r w:rsidR="003417D5" w:rsidRPr="006258B8">
        <w:rPr>
          <w:color w:val="262626" w:themeColor="text1" w:themeTint="D9"/>
        </w:rPr>
        <w:t xml:space="preserve"> </w:t>
      </w:r>
      <w:r w:rsidRPr="006258B8">
        <w:rPr>
          <w:color w:val="262626" w:themeColor="text1" w:themeTint="D9"/>
        </w:rPr>
        <w:t>no</w:t>
      </w:r>
      <w:r w:rsidR="003417D5" w:rsidRPr="006258B8">
        <w:rPr>
          <w:color w:val="262626" w:themeColor="text1" w:themeTint="D9"/>
        </w:rPr>
        <w:t xml:space="preserve"> </w:t>
      </w:r>
      <w:r w:rsidRPr="006258B8">
        <w:rPr>
          <w:color w:val="262626" w:themeColor="text1" w:themeTint="D9"/>
        </w:rPr>
        <w:t>período</w:t>
      </w:r>
      <w:r w:rsidR="003417D5" w:rsidRPr="006258B8">
        <w:rPr>
          <w:color w:val="262626" w:themeColor="text1" w:themeTint="D9"/>
        </w:rPr>
        <w:t xml:space="preserve"> </w:t>
      </w:r>
      <w:r w:rsidRPr="006258B8">
        <w:rPr>
          <w:color w:val="262626" w:themeColor="text1" w:themeTint="D9"/>
        </w:rPr>
        <w:t>abrangido</w:t>
      </w:r>
      <w:r w:rsidR="003417D5" w:rsidRPr="006258B8">
        <w:rPr>
          <w:color w:val="262626" w:themeColor="text1" w:themeTint="D9"/>
        </w:rPr>
        <w:t xml:space="preserve"> </w:t>
      </w:r>
      <w:r w:rsidRPr="006258B8">
        <w:rPr>
          <w:color w:val="262626" w:themeColor="text1" w:themeTint="D9"/>
        </w:rPr>
        <w:t>por</w:t>
      </w:r>
      <w:r w:rsidR="003417D5" w:rsidRPr="006258B8">
        <w:rPr>
          <w:color w:val="262626" w:themeColor="text1" w:themeTint="D9"/>
        </w:rPr>
        <w:t xml:space="preserve"> </w:t>
      </w:r>
      <w:r w:rsidRPr="006258B8">
        <w:rPr>
          <w:color w:val="262626" w:themeColor="text1" w:themeTint="D9"/>
        </w:rPr>
        <w:t>esta</w:t>
      </w:r>
      <w:r w:rsidR="003417D5" w:rsidRPr="006258B8">
        <w:rPr>
          <w:color w:val="262626" w:themeColor="text1" w:themeTint="D9"/>
        </w:rPr>
        <w:t xml:space="preserve"> </w:t>
      </w:r>
      <w:r w:rsidRPr="006258B8">
        <w:rPr>
          <w:color w:val="262626" w:themeColor="text1" w:themeTint="D9"/>
        </w:rPr>
        <w:t>avaliação</w:t>
      </w:r>
      <w:r w:rsidR="00160AC6" w:rsidRPr="006258B8">
        <w:rPr>
          <w:color w:val="262626" w:themeColor="text1" w:themeTint="D9"/>
        </w:rPr>
        <w:t>. Os principais marcos estão representados na figura seguinte</w:t>
      </w:r>
      <w:r w:rsidR="005B49B5" w:rsidRPr="006258B8">
        <w:rPr>
          <w:color w:val="262626" w:themeColor="text1" w:themeTint="D9"/>
        </w:rPr>
        <w:t>, que também reflete outras dimensões do contexto.</w:t>
      </w:r>
    </w:p>
    <w:p w14:paraId="0935D85A" w14:textId="2E395F63" w:rsidR="00717A19" w:rsidRPr="006258B8" w:rsidRDefault="00717A19" w:rsidP="005C1F27">
      <w:pPr>
        <w:spacing w:before="120" w:after="120" w:line="240" w:lineRule="atLeast"/>
        <w:rPr>
          <w:color w:val="262626" w:themeColor="text1" w:themeTint="D9"/>
        </w:rPr>
        <w:sectPr w:rsidR="00717A19" w:rsidRPr="006258B8" w:rsidSect="00D45182">
          <w:headerReference w:type="first" r:id="rId19"/>
          <w:footerReference w:type="first" r:id="rId20"/>
          <w:pgSz w:w="11907" w:h="16839" w:code="9"/>
          <w:pgMar w:top="2268" w:right="1418" w:bottom="1701" w:left="1701" w:header="0" w:footer="0" w:gutter="0"/>
          <w:cols w:space="720"/>
          <w:titlePg/>
          <w:docGrid w:linePitch="381"/>
        </w:sectPr>
      </w:pPr>
    </w:p>
    <w:p w14:paraId="675E2E77" w14:textId="7E7167BF" w:rsidR="00AB40FB" w:rsidRPr="006258B8" w:rsidRDefault="00AB40FB" w:rsidP="00AB40FB">
      <w:pPr>
        <w:pStyle w:val="Figura"/>
      </w:pPr>
      <w:bookmarkStart w:id="5" w:name="_Toc220514087"/>
      <w:r w:rsidRPr="006258B8">
        <w:lastRenderedPageBreak/>
        <w:t xml:space="preserve">Figura </w:t>
      </w:r>
      <w:r w:rsidRPr="006258B8">
        <w:fldChar w:fldCharType="begin"/>
      </w:r>
      <w:r w:rsidRPr="006258B8">
        <w:instrText>SEQ Gráfico \* ARABIC</w:instrText>
      </w:r>
      <w:r w:rsidRPr="006258B8">
        <w:fldChar w:fldCharType="separate"/>
      </w:r>
      <w:r w:rsidR="000F00B0" w:rsidRPr="006258B8">
        <w:t>1</w:t>
      </w:r>
      <w:r w:rsidRPr="006258B8">
        <w:fldChar w:fldCharType="end"/>
      </w:r>
      <w:r w:rsidRPr="006258B8">
        <w:t xml:space="preserve"> – Principais marcos legislativos e de contexto no período de avaliação</w:t>
      </w:r>
      <w:bookmarkEnd w:id="5"/>
    </w:p>
    <w:p w14:paraId="712786AD" w14:textId="77777777" w:rsidR="00E800DE" w:rsidRPr="006258B8" w:rsidRDefault="004C21CC" w:rsidP="00180D3D">
      <w:pPr>
        <w:spacing w:after="0"/>
        <w:jc w:val="center"/>
        <w:rPr>
          <w:color w:val="262626" w:themeColor="text1" w:themeTint="D9"/>
        </w:rPr>
        <w:sectPr w:rsidR="00E800DE" w:rsidRPr="006258B8" w:rsidSect="00E800DE">
          <w:pgSz w:w="16839" w:h="11907" w:orient="landscape" w:code="9"/>
          <w:pgMar w:top="1418" w:right="1701" w:bottom="1701" w:left="2268" w:header="0" w:footer="0" w:gutter="0"/>
          <w:cols w:space="720"/>
          <w:titlePg/>
          <w:docGrid w:linePitch="381"/>
        </w:sectPr>
      </w:pPr>
      <w:r w:rsidRPr="006258B8">
        <w:rPr>
          <w:noProof/>
          <w:color w:val="262626" w:themeColor="text1" w:themeTint="D9"/>
          <w:lang w:val="en-GB" w:eastAsia="en-GB"/>
        </w:rPr>
        <w:drawing>
          <wp:inline distT="0" distB="0" distL="0" distR="0" wp14:anchorId="7D0974B6" wp14:editId="4D651FF9">
            <wp:extent cx="7709559" cy="4971220"/>
            <wp:effectExtent l="0" t="0" r="5715" b="1270"/>
            <wp:docPr id="945262965" name="Imagem 2" descr="Uma imagem com texto, captura de ecrã, software, Software de multimédia&#10;&#10;Os conteúdos gerados por IA podem estar incorre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5262965" name="Imagem 2" descr="Uma imagem com texto, captura de ecrã, software, Software de multimédia&#10;&#10;Os conteúdos gerados por IA podem estar incorretos."/>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7800206" cy="5029670"/>
                    </a:xfrm>
                    <a:prstGeom prst="rect">
                      <a:avLst/>
                    </a:prstGeom>
                    <a:noFill/>
                  </pic:spPr>
                </pic:pic>
              </a:graphicData>
            </a:graphic>
          </wp:inline>
        </w:drawing>
      </w:r>
    </w:p>
    <w:p w14:paraId="2FED28B2" w14:textId="58B89C70" w:rsidR="009B016E" w:rsidRPr="006258B8" w:rsidRDefault="008A182D" w:rsidP="009B016E">
      <w:pPr>
        <w:spacing w:before="120" w:after="120" w:line="240" w:lineRule="atLeast"/>
        <w:rPr>
          <w:color w:val="262626" w:themeColor="text1" w:themeTint="D9"/>
        </w:rPr>
      </w:pPr>
      <w:r w:rsidRPr="006258B8">
        <w:rPr>
          <w:color w:val="262626" w:themeColor="text1" w:themeTint="D9"/>
        </w:rPr>
        <w:lastRenderedPageBreak/>
        <w:t>O</w:t>
      </w:r>
      <w:r w:rsidR="009B016E" w:rsidRPr="006258B8">
        <w:rPr>
          <w:color w:val="262626" w:themeColor="text1" w:themeTint="D9"/>
        </w:rPr>
        <w:t xml:space="preserve"> PAA foi criado com </w:t>
      </w:r>
      <w:r w:rsidRPr="006258B8">
        <w:rPr>
          <w:color w:val="262626" w:themeColor="text1" w:themeTint="D9"/>
        </w:rPr>
        <w:t>o objetivo geral de</w:t>
      </w:r>
      <w:r w:rsidR="009B016E" w:rsidRPr="006258B8">
        <w:rPr>
          <w:color w:val="262626" w:themeColor="text1" w:themeTint="D9"/>
        </w:rPr>
        <w:t xml:space="preserve"> </w:t>
      </w:r>
      <w:r w:rsidR="009B016E" w:rsidRPr="006258B8">
        <w:rPr>
          <w:b/>
          <w:color w:val="262626" w:themeColor="text1" w:themeTint="D9"/>
        </w:rPr>
        <w:t>contribuir decisivamente para a criação e consolidação de um mercado de arrendamento de preços acessíveis em Portugal através da otimização do parque edificado existente, da criação de nova oferta e da influência sobre os preços praticados no mercado.</w:t>
      </w:r>
    </w:p>
    <w:p w14:paraId="014573D6" w14:textId="61C31736" w:rsidR="00584174" w:rsidRPr="006258B8" w:rsidRDefault="008A182D" w:rsidP="005C1F27">
      <w:pPr>
        <w:spacing w:before="120" w:after="120" w:line="240" w:lineRule="atLeast"/>
        <w:rPr>
          <w:color w:val="262626" w:themeColor="text1" w:themeTint="D9"/>
        </w:rPr>
      </w:pPr>
      <w:r w:rsidRPr="006258B8">
        <w:rPr>
          <w:color w:val="262626" w:themeColor="text1" w:themeTint="D9"/>
        </w:rPr>
        <w:t>Para atingir esses fins,</w:t>
      </w:r>
      <w:r w:rsidR="00D1047F" w:rsidRPr="006258B8">
        <w:rPr>
          <w:color w:val="262626" w:themeColor="text1" w:themeTint="D9"/>
        </w:rPr>
        <w:t xml:space="preserve"> o programa</w:t>
      </w:r>
      <w:r w:rsidR="003417D5" w:rsidRPr="006258B8">
        <w:rPr>
          <w:color w:val="262626" w:themeColor="text1" w:themeTint="D9"/>
        </w:rPr>
        <w:t xml:space="preserve"> </w:t>
      </w:r>
      <w:r w:rsidR="00584174" w:rsidRPr="006258B8">
        <w:rPr>
          <w:color w:val="262626" w:themeColor="text1" w:themeTint="D9"/>
        </w:rPr>
        <w:t>concede</w:t>
      </w:r>
      <w:r w:rsidR="003417D5" w:rsidRPr="006258B8">
        <w:rPr>
          <w:color w:val="262626" w:themeColor="text1" w:themeTint="D9"/>
        </w:rPr>
        <w:t xml:space="preserve"> </w:t>
      </w:r>
      <w:r w:rsidR="00584174" w:rsidRPr="006258B8">
        <w:rPr>
          <w:color w:val="262626" w:themeColor="text1" w:themeTint="D9"/>
        </w:rPr>
        <w:t>incentivos</w:t>
      </w:r>
      <w:r w:rsidR="003417D5" w:rsidRPr="006258B8">
        <w:rPr>
          <w:color w:val="262626" w:themeColor="text1" w:themeTint="D9"/>
        </w:rPr>
        <w:t xml:space="preserve"> </w:t>
      </w:r>
      <w:r w:rsidR="00584174" w:rsidRPr="006258B8">
        <w:rPr>
          <w:color w:val="262626" w:themeColor="text1" w:themeTint="D9"/>
        </w:rPr>
        <w:t>fiscais</w:t>
      </w:r>
      <w:r w:rsidR="003417D5" w:rsidRPr="006258B8">
        <w:rPr>
          <w:color w:val="262626" w:themeColor="text1" w:themeTint="D9"/>
        </w:rPr>
        <w:t xml:space="preserve"> </w:t>
      </w:r>
      <w:r w:rsidR="00584174" w:rsidRPr="006258B8">
        <w:rPr>
          <w:color w:val="262626" w:themeColor="text1" w:themeTint="D9"/>
        </w:rPr>
        <w:t>aos</w:t>
      </w:r>
      <w:r w:rsidR="003417D5" w:rsidRPr="006258B8">
        <w:rPr>
          <w:color w:val="262626" w:themeColor="text1" w:themeTint="D9"/>
        </w:rPr>
        <w:t xml:space="preserve"> </w:t>
      </w:r>
      <w:r w:rsidR="00584174" w:rsidRPr="006258B8">
        <w:rPr>
          <w:color w:val="262626" w:themeColor="text1" w:themeTint="D9"/>
        </w:rPr>
        <w:t>senhorios</w:t>
      </w:r>
      <w:r w:rsidR="003417D5" w:rsidRPr="006258B8">
        <w:rPr>
          <w:color w:val="262626" w:themeColor="text1" w:themeTint="D9"/>
        </w:rPr>
        <w:t xml:space="preserve"> </w:t>
      </w:r>
      <w:r w:rsidR="00584174" w:rsidRPr="006258B8">
        <w:rPr>
          <w:color w:val="262626" w:themeColor="text1" w:themeTint="D9"/>
        </w:rPr>
        <w:t>em</w:t>
      </w:r>
      <w:r w:rsidR="003417D5" w:rsidRPr="006258B8">
        <w:rPr>
          <w:color w:val="262626" w:themeColor="text1" w:themeTint="D9"/>
        </w:rPr>
        <w:t xml:space="preserve"> </w:t>
      </w:r>
      <w:r w:rsidR="00584174" w:rsidRPr="006258B8">
        <w:rPr>
          <w:color w:val="262626" w:themeColor="text1" w:themeTint="D9"/>
        </w:rPr>
        <w:t>contratos</w:t>
      </w:r>
      <w:r w:rsidR="003417D5" w:rsidRPr="006258B8">
        <w:rPr>
          <w:color w:val="262626" w:themeColor="text1" w:themeTint="D9"/>
        </w:rPr>
        <w:t xml:space="preserve"> </w:t>
      </w:r>
      <w:r w:rsidR="00584174" w:rsidRPr="006258B8">
        <w:rPr>
          <w:color w:val="262626" w:themeColor="text1" w:themeTint="D9"/>
        </w:rPr>
        <w:t>de</w:t>
      </w:r>
      <w:r w:rsidR="003417D5" w:rsidRPr="006258B8">
        <w:rPr>
          <w:color w:val="262626" w:themeColor="text1" w:themeTint="D9"/>
        </w:rPr>
        <w:t xml:space="preserve"> </w:t>
      </w:r>
      <w:r w:rsidR="00584174" w:rsidRPr="006258B8">
        <w:rPr>
          <w:color w:val="262626" w:themeColor="text1" w:themeTint="D9"/>
        </w:rPr>
        <w:t>arrendamento</w:t>
      </w:r>
      <w:r w:rsidR="003417D5" w:rsidRPr="006258B8">
        <w:rPr>
          <w:color w:val="262626" w:themeColor="text1" w:themeTint="D9"/>
        </w:rPr>
        <w:t xml:space="preserve"> </w:t>
      </w:r>
      <w:r w:rsidR="00584174" w:rsidRPr="006258B8">
        <w:rPr>
          <w:color w:val="262626" w:themeColor="text1" w:themeTint="D9"/>
        </w:rPr>
        <w:t>de</w:t>
      </w:r>
      <w:r w:rsidR="003417D5" w:rsidRPr="006258B8">
        <w:rPr>
          <w:color w:val="262626" w:themeColor="text1" w:themeTint="D9"/>
        </w:rPr>
        <w:t xml:space="preserve"> </w:t>
      </w:r>
      <w:r w:rsidR="00584174" w:rsidRPr="006258B8">
        <w:rPr>
          <w:color w:val="262626" w:themeColor="text1" w:themeTint="D9"/>
        </w:rPr>
        <w:t>imóveis</w:t>
      </w:r>
      <w:r w:rsidR="003417D5" w:rsidRPr="006258B8">
        <w:rPr>
          <w:color w:val="262626" w:themeColor="text1" w:themeTint="D9"/>
        </w:rPr>
        <w:t xml:space="preserve"> </w:t>
      </w:r>
      <w:r w:rsidR="00584174" w:rsidRPr="006258B8">
        <w:rPr>
          <w:color w:val="262626" w:themeColor="text1" w:themeTint="D9"/>
        </w:rPr>
        <w:t>(ou</w:t>
      </w:r>
      <w:r w:rsidR="003417D5" w:rsidRPr="006258B8">
        <w:rPr>
          <w:color w:val="262626" w:themeColor="text1" w:themeTint="D9"/>
        </w:rPr>
        <w:t xml:space="preserve"> </w:t>
      </w:r>
      <w:r w:rsidR="00584174" w:rsidRPr="006258B8">
        <w:rPr>
          <w:color w:val="262626" w:themeColor="text1" w:themeTint="D9"/>
        </w:rPr>
        <w:t>partes</w:t>
      </w:r>
      <w:r w:rsidR="003417D5" w:rsidRPr="006258B8">
        <w:rPr>
          <w:color w:val="262626" w:themeColor="text1" w:themeTint="D9"/>
        </w:rPr>
        <w:t xml:space="preserve"> </w:t>
      </w:r>
      <w:r w:rsidR="00584174" w:rsidRPr="006258B8">
        <w:rPr>
          <w:color w:val="262626" w:themeColor="text1" w:themeTint="D9"/>
        </w:rPr>
        <w:t>de</w:t>
      </w:r>
      <w:r w:rsidR="003417D5" w:rsidRPr="006258B8">
        <w:rPr>
          <w:color w:val="262626" w:themeColor="text1" w:themeTint="D9"/>
        </w:rPr>
        <w:t xml:space="preserve"> </w:t>
      </w:r>
      <w:r w:rsidR="00584174" w:rsidRPr="006258B8">
        <w:rPr>
          <w:color w:val="262626" w:themeColor="text1" w:themeTint="D9"/>
        </w:rPr>
        <w:t>imóveis)</w:t>
      </w:r>
      <w:r w:rsidR="003417D5" w:rsidRPr="006258B8">
        <w:rPr>
          <w:color w:val="262626" w:themeColor="text1" w:themeTint="D9"/>
        </w:rPr>
        <w:t xml:space="preserve"> </w:t>
      </w:r>
      <w:r w:rsidR="00584174" w:rsidRPr="006258B8">
        <w:rPr>
          <w:color w:val="262626" w:themeColor="text1" w:themeTint="D9"/>
        </w:rPr>
        <w:t>que</w:t>
      </w:r>
      <w:r w:rsidR="003417D5" w:rsidRPr="006258B8">
        <w:rPr>
          <w:color w:val="262626" w:themeColor="text1" w:themeTint="D9"/>
        </w:rPr>
        <w:t xml:space="preserve"> </w:t>
      </w:r>
      <w:r w:rsidR="00584174" w:rsidRPr="006258B8">
        <w:rPr>
          <w:color w:val="262626" w:themeColor="text1" w:themeTint="D9"/>
        </w:rPr>
        <w:t>respeitem</w:t>
      </w:r>
      <w:r w:rsidR="003417D5" w:rsidRPr="006258B8">
        <w:rPr>
          <w:color w:val="262626" w:themeColor="text1" w:themeTint="D9"/>
        </w:rPr>
        <w:t xml:space="preserve"> </w:t>
      </w:r>
      <w:r w:rsidR="00584174" w:rsidRPr="006258B8">
        <w:rPr>
          <w:color w:val="262626" w:themeColor="text1" w:themeTint="D9"/>
        </w:rPr>
        <w:t>determinadas</w:t>
      </w:r>
      <w:r w:rsidR="003417D5" w:rsidRPr="006258B8">
        <w:rPr>
          <w:color w:val="262626" w:themeColor="text1" w:themeTint="D9"/>
        </w:rPr>
        <w:t xml:space="preserve"> </w:t>
      </w:r>
      <w:r w:rsidR="00584174" w:rsidRPr="006258B8">
        <w:rPr>
          <w:color w:val="262626" w:themeColor="text1" w:themeTint="D9"/>
        </w:rPr>
        <w:t>condições,</w:t>
      </w:r>
      <w:r w:rsidR="003417D5" w:rsidRPr="006258B8">
        <w:rPr>
          <w:color w:val="262626" w:themeColor="text1" w:themeTint="D9"/>
        </w:rPr>
        <w:t xml:space="preserve"> </w:t>
      </w:r>
      <w:r w:rsidR="00584174" w:rsidRPr="006258B8">
        <w:rPr>
          <w:color w:val="262626" w:themeColor="text1" w:themeTint="D9"/>
        </w:rPr>
        <w:t>a</w:t>
      </w:r>
      <w:r w:rsidR="003417D5" w:rsidRPr="006258B8">
        <w:rPr>
          <w:color w:val="262626" w:themeColor="text1" w:themeTint="D9"/>
        </w:rPr>
        <w:t xml:space="preserve"> </w:t>
      </w:r>
      <w:r w:rsidR="00584174" w:rsidRPr="006258B8">
        <w:rPr>
          <w:color w:val="262626" w:themeColor="text1" w:themeTint="D9"/>
        </w:rPr>
        <w:t>principal</w:t>
      </w:r>
      <w:r w:rsidR="003417D5" w:rsidRPr="006258B8">
        <w:rPr>
          <w:color w:val="262626" w:themeColor="text1" w:themeTint="D9"/>
        </w:rPr>
        <w:t xml:space="preserve"> </w:t>
      </w:r>
      <w:r w:rsidR="00584174" w:rsidRPr="006258B8">
        <w:rPr>
          <w:color w:val="262626" w:themeColor="text1" w:themeTint="D9"/>
        </w:rPr>
        <w:t>das</w:t>
      </w:r>
      <w:r w:rsidR="003417D5" w:rsidRPr="006258B8">
        <w:rPr>
          <w:color w:val="262626" w:themeColor="text1" w:themeTint="D9"/>
        </w:rPr>
        <w:t xml:space="preserve"> </w:t>
      </w:r>
      <w:r w:rsidR="00584174" w:rsidRPr="006258B8">
        <w:rPr>
          <w:color w:val="262626" w:themeColor="text1" w:themeTint="D9"/>
        </w:rPr>
        <w:t>quais</w:t>
      </w:r>
      <w:r w:rsidR="003417D5" w:rsidRPr="006258B8">
        <w:rPr>
          <w:color w:val="262626" w:themeColor="text1" w:themeTint="D9"/>
        </w:rPr>
        <w:t xml:space="preserve"> </w:t>
      </w:r>
      <w:r w:rsidR="00584174" w:rsidRPr="006258B8">
        <w:rPr>
          <w:color w:val="262626" w:themeColor="text1" w:themeTint="D9"/>
        </w:rPr>
        <w:t>é</w:t>
      </w:r>
      <w:r w:rsidR="003417D5" w:rsidRPr="006258B8">
        <w:rPr>
          <w:color w:val="262626" w:themeColor="text1" w:themeTint="D9"/>
        </w:rPr>
        <w:t xml:space="preserve"> </w:t>
      </w:r>
      <w:r w:rsidR="00584174" w:rsidRPr="006258B8">
        <w:rPr>
          <w:color w:val="262626" w:themeColor="text1" w:themeTint="D9"/>
        </w:rPr>
        <w:t>o</w:t>
      </w:r>
      <w:r w:rsidR="003417D5" w:rsidRPr="006258B8">
        <w:rPr>
          <w:color w:val="262626" w:themeColor="text1" w:themeTint="D9"/>
        </w:rPr>
        <w:t xml:space="preserve"> </w:t>
      </w:r>
      <w:r w:rsidR="00584174" w:rsidRPr="006258B8">
        <w:rPr>
          <w:color w:val="262626" w:themeColor="text1" w:themeTint="D9"/>
        </w:rPr>
        <w:t>cumprimento</w:t>
      </w:r>
      <w:r w:rsidR="003417D5" w:rsidRPr="006258B8">
        <w:rPr>
          <w:color w:val="262626" w:themeColor="text1" w:themeTint="D9"/>
        </w:rPr>
        <w:t xml:space="preserve"> </w:t>
      </w:r>
      <w:r w:rsidR="00584174" w:rsidRPr="006258B8">
        <w:rPr>
          <w:color w:val="262626" w:themeColor="text1" w:themeTint="D9"/>
        </w:rPr>
        <w:t>de</w:t>
      </w:r>
      <w:r w:rsidR="003417D5" w:rsidRPr="006258B8">
        <w:rPr>
          <w:color w:val="262626" w:themeColor="text1" w:themeTint="D9"/>
        </w:rPr>
        <w:t xml:space="preserve"> </w:t>
      </w:r>
      <w:r w:rsidR="00584174" w:rsidRPr="006258B8">
        <w:rPr>
          <w:color w:val="262626" w:themeColor="text1" w:themeTint="D9"/>
        </w:rPr>
        <w:t>um</w:t>
      </w:r>
      <w:r w:rsidR="003417D5" w:rsidRPr="006258B8">
        <w:rPr>
          <w:color w:val="262626" w:themeColor="text1" w:themeTint="D9"/>
        </w:rPr>
        <w:t xml:space="preserve"> </w:t>
      </w:r>
      <w:r w:rsidR="00584174" w:rsidRPr="006258B8">
        <w:rPr>
          <w:color w:val="262626" w:themeColor="text1" w:themeTint="D9"/>
        </w:rPr>
        <w:t>limiar</w:t>
      </w:r>
      <w:r w:rsidR="003417D5" w:rsidRPr="006258B8">
        <w:rPr>
          <w:color w:val="262626" w:themeColor="text1" w:themeTint="D9"/>
        </w:rPr>
        <w:t xml:space="preserve"> </w:t>
      </w:r>
      <w:r w:rsidR="00584174" w:rsidRPr="006258B8">
        <w:rPr>
          <w:color w:val="262626" w:themeColor="text1" w:themeTint="D9"/>
        </w:rPr>
        <w:t>máximo</w:t>
      </w:r>
      <w:r w:rsidR="003417D5" w:rsidRPr="006258B8">
        <w:rPr>
          <w:color w:val="262626" w:themeColor="text1" w:themeTint="D9"/>
        </w:rPr>
        <w:t xml:space="preserve"> </w:t>
      </w:r>
      <w:r w:rsidR="00584174" w:rsidRPr="006258B8">
        <w:rPr>
          <w:color w:val="262626" w:themeColor="text1" w:themeTint="D9"/>
        </w:rPr>
        <w:t>de</w:t>
      </w:r>
      <w:r w:rsidR="003417D5" w:rsidRPr="006258B8">
        <w:rPr>
          <w:color w:val="262626" w:themeColor="text1" w:themeTint="D9"/>
        </w:rPr>
        <w:t xml:space="preserve"> </w:t>
      </w:r>
      <w:r w:rsidR="00584174" w:rsidRPr="006258B8">
        <w:rPr>
          <w:color w:val="262626" w:themeColor="text1" w:themeTint="D9"/>
        </w:rPr>
        <w:t>renda</w:t>
      </w:r>
      <w:r w:rsidR="003417D5" w:rsidRPr="006258B8">
        <w:rPr>
          <w:color w:val="262626" w:themeColor="text1" w:themeTint="D9"/>
        </w:rPr>
        <w:t xml:space="preserve"> </w:t>
      </w:r>
      <w:r w:rsidR="00584174" w:rsidRPr="006258B8">
        <w:rPr>
          <w:color w:val="262626" w:themeColor="text1" w:themeTint="D9"/>
        </w:rPr>
        <w:t>(de</w:t>
      </w:r>
      <w:r w:rsidR="003417D5" w:rsidRPr="006258B8">
        <w:rPr>
          <w:color w:val="262626" w:themeColor="text1" w:themeTint="D9"/>
        </w:rPr>
        <w:t xml:space="preserve"> </w:t>
      </w:r>
      <w:r w:rsidR="00584174" w:rsidRPr="006258B8">
        <w:rPr>
          <w:color w:val="262626" w:themeColor="text1" w:themeTint="D9"/>
        </w:rPr>
        <w:t>uma</w:t>
      </w:r>
      <w:r w:rsidR="003417D5" w:rsidRPr="006258B8">
        <w:rPr>
          <w:color w:val="262626" w:themeColor="text1" w:themeTint="D9"/>
        </w:rPr>
        <w:t xml:space="preserve"> </w:t>
      </w:r>
      <w:r w:rsidR="00584174" w:rsidRPr="006258B8">
        <w:rPr>
          <w:color w:val="262626" w:themeColor="text1" w:themeTint="D9"/>
        </w:rPr>
        <w:t>forma</w:t>
      </w:r>
      <w:r w:rsidR="003417D5" w:rsidRPr="006258B8">
        <w:rPr>
          <w:color w:val="262626" w:themeColor="text1" w:themeTint="D9"/>
        </w:rPr>
        <w:t xml:space="preserve"> </w:t>
      </w:r>
      <w:r w:rsidR="00584174" w:rsidRPr="006258B8">
        <w:rPr>
          <w:color w:val="262626" w:themeColor="text1" w:themeTint="D9"/>
        </w:rPr>
        <w:t>geral,</w:t>
      </w:r>
      <w:r w:rsidR="003417D5" w:rsidRPr="006258B8">
        <w:rPr>
          <w:color w:val="262626" w:themeColor="text1" w:themeTint="D9"/>
        </w:rPr>
        <w:t xml:space="preserve"> </w:t>
      </w:r>
      <w:r w:rsidR="0078716C" w:rsidRPr="006258B8">
        <w:rPr>
          <w:color w:val="262626" w:themeColor="text1" w:themeTint="D9"/>
        </w:rPr>
        <w:t>80%</w:t>
      </w:r>
      <w:r w:rsidR="003417D5" w:rsidRPr="006258B8">
        <w:rPr>
          <w:color w:val="262626" w:themeColor="text1" w:themeTint="D9"/>
        </w:rPr>
        <w:t xml:space="preserve"> </w:t>
      </w:r>
      <w:r w:rsidR="00584174" w:rsidRPr="006258B8">
        <w:rPr>
          <w:color w:val="262626" w:themeColor="text1" w:themeTint="D9"/>
        </w:rPr>
        <w:t>do</w:t>
      </w:r>
      <w:r w:rsidR="003417D5" w:rsidRPr="006258B8">
        <w:rPr>
          <w:color w:val="262626" w:themeColor="text1" w:themeTint="D9"/>
        </w:rPr>
        <w:t xml:space="preserve"> </w:t>
      </w:r>
      <w:r w:rsidR="00584174" w:rsidRPr="006258B8">
        <w:rPr>
          <w:color w:val="262626" w:themeColor="text1" w:themeTint="D9"/>
        </w:rPr>
        <w:t>valor</w:t>
      </w:r>
      <w:r w:rsidR="003417D5" w:rsidRPr="006258B8">
        <w:rPr>
          <w:color w:val="262626" w:themeColor="text1" w:themeTint="D9"/>
        </w:rPr>
        <w:t xml:space="preserve"> </w:t>
      </w:r>
      <w:r w:rsidR="00584174" w:rsidRPr="006258B8">
        <w:rPr>
          <w:color w:val="262626" w:themeColor="text1" w:themeTint="D9"/>
        </w:rPr>
        <w:t>da</w:t>
      </w:r>
      <w:r w:rsidR="003417D5" w:rsidRPr="006258B8">
        <w:rPr>
          <w:color w:val="262626" w:themeColor="text1" w:themeTint="D9"/>
        </w:rPr>
        <w:t xml:space="preserve"> </w:t>
      </w:r>
      <w:r w:rsidR="00584174" w:rsidRPr="006258B8">
        <w:rPr>
          <w:color w:val="262626" w:themeColor="text1" w:themeTint="D9"/>
        </w:rPr>
        <w:t>mediana</w:t>
      </w:r>
      <w:r w:rsidR="003417D5" w:rsidRPr="006258B8">
        <w:rPr>
          <w:color w:val="262626" w:themeColor="text1" w:themeTint="D9"/>
        </w:rPr>
        <w:t xml:space="preserve"> </w:t>
      </w:r>
      <w:r w:rsidR="00584174" w:rsidRPr="006258B8">
        <w:rPr>
          <w:color w:val="262626" w:themeColor="text1" w:themeTint="D9"/>
        </w:rPr>
        <w:t>do</w:t>
      </w:r>
      <w:r w:rsidR="003417D5" w:rsidRPr="006258B8">
        <w:rPr>
          <w:color w:val="262626" w:themeColor="text1" w:themeTint="D9"/>
        </w:rPr>
        <w:t xml:space="preserve"> </w:t>
      </w:r>
      <w:r w:rsidR="00584174" w:rsidRPr="006258B8">
        <w:rPr>
          <w:color w:val="262626" w:themeColor="text1" w:themeTint="D9"/>
        </w:rPr>
        <w:t>mercado,</w:t>
      </w:r>
      <w:r w:rsidR="003417D5" w:rsidRPr="006258B8">
        <w:rPr>
          <w:color w:val="262626" w:themeColor="text1" w:themeTint="D9"/>
        </w:rPr>
        <w:t xml:space="preserve"> </w:t>
      </w:r>
      <w:r w:rsidR="00584174" w:rsidRPr="006258B8">
        <w:rPr>
          <w:color w:val="262626" w:themeColor="text1" w:themeTint="D9"/>
        </w:rPr>
        <w:t>em</w:t>
      </w:r>
      <w:r w:rsidR="003417D5" w:rsidRPr="006258B8">
        <w:rPr>
          <w:color w:val="262626" w:themeColor="text1" w:themeTint="D9"/>
        </w:rPr>
        <w:t xml:space="preserve"> </w:t>
      </w:r>
      <w:r w:rsidR="00584174" w:rsidRPr="006258B8">
        <w:rPr>
          <w:color w:val="262626" w:themeColor="text1" w:themeTint="D9"/>
        </w:rPr>
        <w:t>cada</w:t>
      </w:r>
      <w:r w:rsidR="003417D5" w:rsidRPr="006258B8">
        <w:rPr>
          <w:color w:val="262626" w:themeColor="text1" w:themeTint="D9"/>
        </w:rPr>
        <w:t xml:space="preserve"> </w:t>
      </w:r>
      <w:r w:rsidR="00584174" w:rsidRPr="006258B8">
        <w:rPr>
          <w:color w:val="262626" w:themeColor="text1" w:themeTint="D9"/>
        </w:rPr>
        <w:t>localização,</w:t>
      </w:r>
      <w:r w:rsidR="003417D5" w:rsidRPr="006258B8">
        <w:rPr>
          <w:color w:val="262626" w:themeColor="text1" w:themeTint="D9"/>
        </w:rPr>
        <w:t xml:space="preserve"> </w:t>
      </w:r>
      <w:r w:rsidR="00584174" w:rsidRPr="006258B8">
        <w:rPr>
          <w:color w:val="262626" w:themeColor="text1" w:themeTint="D9"/>
        </w:rPr>
        <w:t>calculada</w:t>
      </w:r>
      <w:r w:rsidR="003417D5" w:rsidRPr="006258B8">
        <w:rPr>
          <w:color w:val="262626" w:themeColor="text1" w:themeTint="D9"/>
        </w:rPr>
        <w:t xml:space="preserve"> </w:t>
      </w:r>
      <w:r w:rsidR="00584174" w:rsidRPr="006258B8">
        <w:rPr>
          <w:color w:val="262626" w:themeColor="text1" w:themeTint="D9"/>
        </w:rPr>
        <w:t>pelo</w:t>
      </w:r>
      <w:r w:rsidR="003417D5" w:rsidRPr="006258B8">
        <w:rPr>
          <w:color w:val="262626" w:themeColor="text1" w:themeTint="D9"/>
        </w:rPr>
        <w:t xml:space="preserve"> </w:t>
      </w:r>
      <w:r w:rsidR="00584174" w:rsidRPr="006258B8">
        <w:rPr>
          <w:color w:val="262626" w:themeColor="text1" w:themeTint="D9"/>
        </w:rPr>
        <w:t>INE).</w:t>
      </w:r>
      <w:r w:rsidR="003417D5" w:rsidRPr="006258B8">
        <w:rPr>
          <w:color w:val="262626" w:themeColor="text1" w:themeTint="D9"/>
        </w:rPr>
        <w:t xml:space="preserve"> </w:t>
      </w:r>
      <w:r w:rsidR="00584174" w:rsidRPr="006258B8">
        <w:rPr>
          <w:color w:val="262626" w:themeColor="text1" w:themeTint="D9"/>
        </w:rPr>
        <w:t>Estes</w:t>
      </w:r>
      <w:r w:rsidR="003417D5" w:rsidRPr="006258B8">
        <w:rPr>
          <w:color w:val="262626" w:themeColor="text1" w:themeTint="D9"/>
        </w:rPr>
        <w:t xml:space="preserve"> </w:t>
      </w:r>
      <w:r w:rsidR="00584174" w:rsidRPr="006258B8">
        <w:rPr>
          <w:color w:val="262626" w:themeColor="text1" w:themeTint="D9"/>
        </w:rPr>
        <w:t>incentivos</w:t>
      </w:r>
      <w:r w:rsidR="003417D5" w:rsidRPr="006258B8">
        <w:rPr>
          <w:color w:val="262626" w:themeColor="text1" w:themeTint="D9"/>
        </w:rPr>
        <w:t xml:space="preserve"> </w:t>
      </w:r>
      <w:r w:rsidR="00584174" w:rsidRPr="006258B8">
        <w:rPr>
          <w:color w:val="262626" w:themeColor="text1" w:themeTint="D9"/>
        </w:rPr>
        <w:t>incidem</w:t>
      </w:r>
      <w:r w:rsidR="003417D5" w:rsidRPr="006258B8">
        <w:rPr>
          <w:color w:val="262626" w:themeColor="text1" w:themeTint="D9"/>
        </w:rPr>
        <w:t xml:space="preserve"> </w:t>
      </w:r>
      <w:r w:rsidR="00584174" w:rsidRPr="006258B8">
        <w:rPr>
          <w:color w:val="262626" w:themeColor="text1" w:themeTint="D9"/>
        </w:rPr>
        <w:t>sobre</w:t>
      </w:r>
      <w:r w:rsidR="003417D5" w:rsidRPr="006258B8">
        <w:rPr>
          <w:color w:val="262626" w:themeColor="text1" w:themeTint="D9"/>
        </w:rPr>
        <w:t xml:space="preserve"> </w:t>
      </w:r>
      <w:r w:rsidR="00584174" w:rsidRPr="006258B8">
        <w:rPr>
          <w:color w:val="262626" w:themeColor="text1" w:themeTint="D9"/>
        </w:rPr>
        <w:t>o</w:t>
      </w:r>
      <w:r w:rsidR="003417D5" w:rsidRPr="006258B8">
        <w:rPr>
          <w:color w:val="262626" w:themeColor="text1" w:themeTint="D9"/>
        </w:rPr>
        <w:t xml:space="preserve"> </w:t>
      </w:r>
      <w:r w:rsidR="00584174" w:rsidRPr="006258B8">
        <w:rPr>
          <w:color w:val="262626" w:themeColor="text1" w:themeTint="D9"/>
        </w:rPr>
        <w:t>IRS</w:t>
      </w:r>
      <w:r w:rsidR="003417D5" w:rsidRPr="006258B8">
        <w:rPr>
          <w:color w:val="262626" w:themeColor="text1" w:themeTint="D9"/>
        </w:rPr>
        <w:t xml:space="preserve"> </w:t>
      </w:r>
      <w:r w:rsidR="00584174" w:rsidRPr="006258B8">
        <w:rPr>
          <w:color w:val="262626" w:themeColor="text1" w:themeTint="D9"/>
        </w:rPr>
        <w:t>(ou</w:t>
      </w:r>
      <w:r w:rsidR="003417D5" w:rsidRPr="006258B8">
        <w:rPr>
          <w:color w:val="262626" w:themeColor="text1" w:themeTint="D9"/>
        </w:rPr>
        <w:t xml:space="preserve"> </w:t>
      </w:r>
      <w:r w:rsidR="00584174" w:rsidRPr="006258B8">
        <w:rPr>
          <w:color w:val="262626" w:themeColor="text1" w:themeTint="D9"/>
        </w:rPr>
        <w:t>IRC)</w:t>
      </w:r>
      <w:r w:rsidR="003417D5" w:rsidRPr="006258B8">
        <w:rPr>
          <w:color w:val="262626" w:themeColor="text1" w:themeTint="D9"/>
        </w:rPr>
        <w:t xml:space="preserve"> </w:t>
      </w:r>
      <w:r w:rsidR="00584174" w:rsidRPr="006258B8">
        <w:rPr>
          <w:color w:val="262626" w:themeColor="text1" w:themeTint="D9"/>
        </w:rPr>
        <w:t>e,</w:t>
      </w:r>
      <w:r w:rsidR="003417D5" w:rsidRPr="006258B8">
        <w:rPr>
          <w:color w:val="262626" w:themeColor="text1" w:themeTint="D9"/>
        </w:rPr>
        <w:t xml:space="preserve"> </w:t>
      </w:r>
      <w:r w:rsidR="00584174" w:rsidRPr="006258B8">
        <w:rPr>
          <w:color w:val="262626" w:themeColor="text1" w:themeTint="D9"/>
        </w:rPr>
        <w:t>em</w:t>
      </w:r>
      <w:r w:rsidR="003417D5" w:rsidRPr="006258B8">
        <w:rPr>
          <w:color w:val="262626" w:themeColor="text1" w:themeTint="D9"/>
        </w:rPr>
        <w:t xml:space="preserve"> </w:t>
      </w:r>
      <w:r w:rsidR="00584174" w:rsidRPr="006258B8">
        <w:rPr>
          <w:color w:val="262626" w:themeColor="text1" w:themeTint="D9"/>
        </w:rPr>
        <w:t>determinadas</w:t>
      </w:r>
      <w:r w:rsidR="003417D5" w:rsidRPr="006258B8">
        <w:rPr>
          <w:color w:val="262626" w:themeColor="text1" w:themeTint="D9"/>
        </w:rPr>
        <w:t xml:space="preserve"> </w:t>
      </w:r>
      <w:r w:rsidR="00584174" w:rsidRPr="006258B8">
        <w:rPr>
          <w:color w:val="262626" w:themeColor="text1" w:themeTint="D9"/>
        </w:rPr>
        <w:t>circunstâncias</w:t>
      </w:r>
      <w:r w:rsidR="003417D5" w:rsidRPr="006258B8">
        <w:rPr>
          <w:color w:val="262626" w:themeColor="text1" w:themeTint="D9"/>
        </w:rPr>
        <w:t xml:space="preserve"> </w:t>
      </w:r>
      <w:r w:rsidR="00584174" w:rsidRPr="006258B8">
        <w:rPr>
          <w:color w:val="262626" w:themeColor="text1" w:themeTint="D9"/>
        </w:rPr>
        <w:t>(programas</w:t>
      </w:r>
      <w:r w:rsidR="003417D5" w:rsidRPr="006258B8">
        <w:rPr>
          <w:color w:val="262626" w:themeColor="text1" w:themeTint="D9"/>
        </w:rPr>
        <w:t xml:space="preserve"> </w:t>
      </w:r>
      <w:r w:rsidR="00584174" w:rsidRPr="006258B8">
        <w:rPr>
          <w:color w:val="262626" w:themeColor="text1" w:themeTint="D9"/>
        </w:rPr>
        <w:t>municipais</w:t>
      </w:r>
      <w:r w:rsidR="003417D5" w:rsidRPr="006258B8">
        <w:rPr>
          <w:color w:val="262626" w:themeColor="text1" w:themeTint="D9"/>
        </w:rPr>
        <w:t xml:space="preserve"> </w:t>
      </w:r>
      <w:r w:rsidR="00584174" w:rsidRPr="006258B8">
        <w:rPr>
          <w:color w:val="262626" w:themeColor="text1" w:themeTint="D9"/>
        </w:rPr>
        <w:t>compatíveis),</w:t>
      </w:r>
      <w:r w:rsidR="003417D5" w:rsidRPr="006258B8">
        <w:rPr>
          <w:color w:val="262626" w:themeColor="text1" w:themeTint="D9"/>
        </w:rPr>
        <w:t xml:space="preserve"> </w:t>
      </w:r>
      <w:r w:rsidR="00584174" w:rsidRPr="006258B8">
        <w:rPr>
          <w:color w:val="262626" w:themeColor="text1" w:themeTint="D9"/>
        </w:rPr>
        <w:t>sobre</w:t>
      </w:r>
      <w:r w:rsidR="003417D5" w:rsidRPr="006258B8">
        <w:rPr>
          <w:color w:val="262626" w:themeColor="text1" w:themeTint="D9"/>
        </w:rPr>
        <w:t xml:space="preserve"> </w:t>
      </w:r>
      <w:r w:rsidR="00584174" w:rsidRPr="006258B8">
        <w:rPr>
          <w:color w:val="262626" w:themeColor="text1" w:themeTint="D9"/>
        </w:rPr>
        <w:t>o</w:t>
      </w:r>
      <w:r w:rsidR="003417D5" w:rsidRPr="006258B8">
        <w:rPr>
          <w:color w:val="262626" w:themeColor="text1" w:themeTint="D9"/>
        </w:rPr>
        <w:t xml:space="preserve"> </w:t>
      </w:r>
      <w:r w:rsidR="00584174" w:rsidRPr="006258B8">
        <w:rPr>
          <w:color w:val="262626" w:themeColor="text1" w:themeTint="D9"/>
        </w:rPr>
        <w:t>IMI.</w:t>
      </w:r>
    </w:p>
    <w:p w14:paraId="50F6B3D8" w14:textId="77777777" w:rsidR="00A072FF" w:rsidRPr="006258B8" w:rsidRDefault="00A072FF" w:rsidP="00A072FF">
      <w:pPr>
        <w:spacing w:before="120" w:after="120" w:line="240" w:lineRule="atLeast"/>
        <w:rPr>
          <w:color w:val="262626" w:themeColor="text1" w:themeTint="D9"/>
        </w:rPr>
      </w:pPr>
      <w:r w:rsidRPr="006258B8">
        <w:rPr>
          <w:color w:val="262626" w:themeColor="text1" w:themeTint="D9"/>
        </w:rPr>
        <w:t>Desde o seu início, o PAA tem sido afetado por dinâmicas do contexto social e económico muito significativas. No período inicial, de lançamento do programa, destaca-se a crise pandémica de Covid 19. Já no período abrangido pela presente avaliação destacamos:</w:t>
      </w:r>
    </w:p>
    <w:p w14:paraId="235E4946" w14:textId="77777777" w:rsidR="00A072FF" w:rsidRPr="006258B8" w:rsidRDefault="00A072FF" w:rsidP="00A072FF">
      <w:pPr>
        <w:pStyle w:val="PargrafodaLista"/>
        <w:numPr>
          <w:ilvl w:val="0"/>
          <w:numId w:val="13"/>
        </w:numPr>
        <w:spacing w:before="120" w:after="120"/>
      </w:pPr>
      <w:r w:rsidRPr="006258B8">
        <w:t>o agravamento das condições de contexto, com uma proporção crescente de pessoas sem acesso a uma habitação por via do mercado, o que resulta de inúmeros fatores – a inflação, a perda de rendimentos, os conflitos armados, o aumento da pressão turística, etc.</w:t>
      </w:r>
    </w:p>
    <w:p w14:paraId="732DDA2B" w14:textId="77777777" w:rsidR="00A072FF" w:rsidRPr="006258B8" w:rsidRDefault="00A072FF" w:rsidP="00A072FF">
      <w:pPr>
        <w:pStyle w:val="PargrafodaLista"/>
        <w:numPr>
          <w:ilvl w:val="0"/>
          <w:numId w:val="13"/>
        </w:numPr>
        <w:spacing w:before="120" w:after="120"/>
      </w:pPr>
      <w:r w:rsidRPr="006258B8">
        <w:t>a instabilidade da política de habitação que se verificou no período em avaliação. O próprio programa sofreu alterações neste período, designadamente através do Decreto-Lei n.º 90-C/2022, mas esta instabilidade da política é mais ampla: a criação programa Mais Habitação, em 2023, e a sua revogação – ainda que parcial – já em 2024, com a aprovação do programa Construir Portugal, de maio de 2024.</w:t>
      </w:r>
    </w:p>
    <w:p w14:paraId="54C74418" w14:textId="77777777" w:rsidR="00966432" w:rsidRPr="006258B8" w:rsidRDefault="00966432" w:rsidP="005C1F27">
      <w:pPr>
        <w:spacing w:before="120" w:after="120" w:line="240" w:lineRule="atLeast"/>
        <w:rPr>
          <w:color w:val="262626" w:themeColor="text1" w:themeTint="D9"/>
        </w:rPr>
      </w:pPr>
      <w:r w:rsidRPr="006258B8">
        <w:rPr>
          <w:color w:val="262626" w:themeColor="text1" w:themeTint="D9"/>
        </w:rPr>
        <w:t>A</w:t>
      </w:r>
      <w:r w:rsidR="003417D5" w:rsidRPr="006258B8">
        <w:rPr>
          <w:color w:val="262626" w:themeColor="text1" w:themeTint="D9"/>
        </w:rPr>
        <w:t xml:space="preserve"> </w:t>
      </w:r>
      <w:r w:rsidRPr="006258B8">
        <w:rPr>
          <w:color w:val="262626" w:themeColor="text1" w:themeTint="D9"/>
        </w:rPr>
        <w:t>avaliação</w:t>
      </w:r>
      <w:r w:rsidR="003417D5" w:rsidRPr="006258B8">
        <w:rPr>
          <w:color w:val="262626" w:themeColor="text1" w:themeTint="D9"/>
        </w:rPr>
        <w:t xml:space="preserve"> </w:t>
      </w:r>
      <w:r w:rsidRPr="006258B8">
        <w:rPr>
          <w:color w:val="262626" w:themeColor="text1" w:themeTint="D9"/>
        </w:rPr>
        <w:t>tem</w:t>
      </w:r>
      <w:r w:rsidR="003417D5" w:rsidRPr="006258B8">
        <w:rPr>
          <w:color w:val="262626" w:themeColor="text1" w:themeTint="D9"/>
        </w:rPr>
        <w:t xml:space="preserve"> </w:t>
      </w:r>
      <w:r w:rsidRPr="006258B8">
        <w:rPr>
          <w:color w:val="262626" w:themeColor="text1" w:themeTint="D9"/>
        </w:rPr>
        <w:t>como</w:t>
      </w:r>
      <w:r w:rsidR="003417D5" w:rsidRPr="006258B8">
        <w:rPr>
          <w:color w:val="262626" w:themeColor="text1" w:themeTint="D9"/>
        </w:rPr>
        <w:t xml:space="preserve"> </w:t>
      </w:r>
      <w:r w:rsidRPr="006258B8">
        <w:rPr>
          <w:color w:val="262626" w:themeColor="text1" w:themeTint="D9"/>
        </w:rPr>
        <w:t>critérios</w:t>
      </w:r>
      <w:r w:rsidR="003417D5" w:rsidRPr="006258B8">
        <w:rPr>
          <w:color w:val="262626" w:themeColor="text1" w:themeTint="D9"/>
        </w:rPr>
        <w:t xml:space="preserve"> </w:t>
      </w:r>
      <w:r w:rsidRPr="006258B8">
        <w:rPr>
          <w:color w:val="262626" w:themeColor="text1" w:themeTint="D9"/>
        </w:rPr>
        <w:t>e</w:t>
      </w:r>
      <w:r w:rsidR="003417D5" w:rsidRPr="006258B8">
        <w:rPr>
          <w:color w:val="262626" w:themeColor="text1" w:themeTint="D9"/>
        </w:rPr>
        <w:t xml:space="preserve"> </w:t>
      </w:r>
      <w:r w:rsidRPr="006258B8">
        <w:rPr>
          <w:color w:val="262626" w:themeColor="text1" w:themeTint="D9"/>
        </w:rPr>
        <w:t>questões</w:t>
      </w:r>
      <w:r w:rsidR="003417D5" w:rsidRPr="006258B8">
        <w:rPr>
          <w:color w:val="262626" w:themeColor="text1" w:themeTint="D9"/>
        </w:rPr>
        <w:t xml:space="preserve"> </w:t>
      </w:r>
      <w:r w:rsidRPr="006258B8">
        <w:rPr>
          <w:color w:val="262626" w:themeColor="text1" w:themeTint="D9"/>
        </w:rPr>
        <w:t>de</w:t>
      </w:r>
      <w:r w:rsidR="003417D5" w:rsidRPr="006258B8">
        <w:rPr>
          <w:color w:val="262626" w:themeColor="text1" w:themeTint="D9"/>
        </w:rPr>
        <w:t xml:space="preserve"> </w:t>
      </w:r>
      <w:r w:rsidRPr="006258B8">
        <w:rPr>
          <w:color w:val="262626" w:themeColor="text1" w:themeTint="D9"/>
        </w:rPr>
        <w:t>avaliação:</w:t>
      </w:r>
    </w:p>
    <w:p w14:paraId="7B8C3C35" w14:textId="77777777" w:rsidR="00612320" w:rsidRPr="006258B8" w:rsidRDefault="00966432" w:rsidP="005C1F27">
      <w:pPr>
        <w:spacing w:before="120" w:after="120" w:line="240" w:lineRule="atLeast"/>
        <w:ind w:left="800"/>
        <w:rPr>
          <w:b/>
          <w:color w:val="262626" w:themeColor="text1" w:themeTint="D9"/>
        </w:rPr>
      </w:pPr>
      <w:r w:rsidRPr="006258B8">
        <w:rPr>
          <w:b/>
          <w:color w:val="262626" w:themeColor="text1" w:themeTint="D9"/>
        </w:rPr>
        <w:t>Pertinência</w:t>
      </w:r>
    </w:p>
    <w:p w14:paraId="4DEEC83F" w14:textId="67B6B089" w:rsidR="00966432" w:rsidRPr="006258B8" w:rsidRDefault="00966432" w:rsidP="00D45182">
      <w:pPr>
        <w:spacing w:before="120" w:after="120" w:line="240" w:lineRule="atLeast"/>
        <w:rPr>
          <w:i/>
          <w:color w:val="262626" w:themeColor="text1" w:themeTint="D9"/>
        </w:rPr>
      </w:pPr>
      <w:r w:rsidRPr="006258B8">
        <w:rPr>
          <w:i/>
          <w:color w:val="262626" w:themeColor="text1" w:themeTint="D9"/>
        </w:rPr>
        <w:t>(QA1)</w:t>
      </w:r>
      <w:r w:rsidR="003417D5" w:rsidRPr="006258B8">
        <w:rPr>
          <w:i/>
          <w:color w:val="262626" w:themeColor="text1" w:themeTint="D9"/>
        </w:rPr>
        <w:t xml:space="preserve"> </w:t>
      </w:r>
      <w:r w:rsidR="0051214B" w:rsidRPr="006258B8">
        <w:rPr>
          <w:i/>
          <w:color w:val="262626" w:themeColor="text1" w:themeTint="D9"/>
        </w:rPr>
        <w:t>O</w:t>
      </w:r>
      <w:r w:rsidR="003417D5" w:rsidRPr="006258B8">
        <w:rPr>
          <w:i/>
          <w:color w:val="262626" w:themeColor="text1" w:themeTint="D9"/>
        </w:rPr>
        <w:t xml:space="preserve"> </w:t>
      </w:r>
      <w:r w:rsidRPr="006258B8">
        <w:rPr>
          <w:i/>
          <w:color w:val="262626" w:themeColor="text1" w:themeTint="D9"/>
        </w:rPr>
        <w:t>programa</w:t>
      </w:r>
      <w:r w:rsidR="003417D5" w:rsidRPr="006258B8">
        <w:rPr>
          <w:i/>
          <w:color w:val="262626" w:themeColor="text1" w:themeTint="D9"/>
        </w:rPr>
        <w:t xml:space="preserve"> </w:t>
      </w:r>
      <w:r w:rsidRPr="006258B8">
        <w:rPr>
          <w:i/>
          <w:color w:val="262626" w:themeColor="text1" w:themeTint="D9"/>
        </w:rPr>
        <w:t>corresponde</w:t>
      </w:r>
      <w:r w:rsidR="003417D5" w:rsidRPr="006258B8">
        <w:rPr>
          <w:i/>
          <w:color w:val="262626" w:themeColor="text1" w:themeTint="D9"/>
        </w:rPr>
        <w:t xml:space="preserve"> </w:t>
      </w:r>
      <w:r w:rsidRPr="006258B8">
        <w:rPr>
          <w:i/>
          <w:color w:val="262626" w:themeColor="text1" w:themeTint="D9"/>
        </w:rPr>
        <w:t>a</w:t>
      </w:r>
      <w:r w:rsidR="003417D5" w:rsidRPr="006258B8">
        <w:rPr>
          <w:i/>
          <w:color w:val="262626" w:themeColor="text1" w:themeTint="D9"/>
        </w:rPr>
        <w:t xml:space="preserve"> </w:t>
      </w:r>
      <w:r w:rsidRPr="006258B8">
        <w:rPr>
          <w:i/>
          <w:color w:val="262626" w:themeColor="text1" w:themeTint="D9"/>
        </w:rPr>
        <w:t>uma</w:t>
      </w:r>
      <w:r w:rsidR="003417D5" w:rsidRPr="006258B8">
        <w:rPr>
          <w:i/>
          <w:color w:val="262626" w:themeColor="text1" w:themeTint="D9"/>
        </w:rPr>
        <w:t xml:space="preserve"> </w:t>
      </w:r>
      <w:r w:rsidRPr="006258B8">
        <w:rPr>
          <w:i/>
          <w:color w:val="262626" w:themeColor="text1" w:themeTint="D9"/>
        </w:rPr>
        <w:t>intervenção</w:t>
      </w:r>
      <w:r w:rsidR="003417D5" w:rsidRPr="006258B8">
        <w:rPr>
          <w:i/>
          <w:color w:val="262626" w:themeColor="text1" w:themeTint="D9"/>
        </w:rPr>
        <w:t xml:space="preserve"> </w:t>
      </w:r>
      <w:r w:rsidRPr="006258B8">
        <w:rPr>
          <w:i/>
          <w:color w:val="262626" w:themeColor="text1" w:themeTint="D9"/>
        </w:rPr>
        <w:t>pública</w:t>
      </w:r>
      <w:r w:rsidR="003417D5" w:rsidRPr="006258B8">
        <w:rPr>
          <w:i/>
          <w:color w:val="262626" w:themeColor="text1" w:themeTint="D9"/>
        </w:rPr>
        <w:t xml:space="preserve"> </w:t>
      </w:r>
      <w:r w:rsidRPr="006258B8">
        <w:rPr>
          <w:i/>
          <w:color w:val="262626" w:themeColor="text1" w:themeTint="D9"/>
        </w:rPr>
        <w:t>justificada</w:t>
      </w:r>
      <w:r w:rsidR="003417D5" w:rsidRPr="006258B8">
        <w:rPr>
          <w:i/>
          <w:color w:val="262626" w:themeColor="text1" w:themeTint="D9"/>
        </w:rPr>
        <w:t xml:space="preserve"> </w:t>
      </w:r>
      <w:r w:rsidRPr="006258B8">
        <w:rPr>
          <w:i/>
          <w:color w:val="262626" w:themeColor="text1" w:themeTint="D9"/>
        </w:rPr>
        <w:t>e</w:t>
      </w:r>
      <w:r w:rsidR="003417D5" w:rsidRPr="006258B8">
        <w:rPr>
          <w:i/>
          <w:color w:val="262626" w:themeColor="text1" w:themeTint="D9"/>
        </w:rPr>
        <w:t xml:space="preserve"> </w:t>
      </w:r>
      <w:r w:rsidRPr="006258B8">
        <w:rPr>
          <w:i/>
          <w:color w:val="262626" w:themeColor="text1" w:themeTint="D9"/>
        </w:rPr>
        <w:t>adequada</w:t>
      </w:r>
      <w:r w:rsidR="003417D5" w:rsidRPr="006258B8">
        <w:rPr>
          <w:i/>
          <w:color w:val="262626" w:themeColor="text1" w:themeTint="D9"/>
        </w:rPr>
        <w:t xml:space="preserve"> </w:t>
      </w:r>
      <w:r w:rsidRPr="006258B8">
        <w:rPr>
          <w:i/>
          <w:color w:val="262626" w:themeColor="text1" w:themeTint="D9"/>
        </w:rPr>
        <w:t>ao</w:t>
      </w:r>
      <w:r w:rsidR="003417D5" w:rsidRPr="006258B8">
        <w:rPr>
          <w:i/>
          <w:color w:val="262626" w:themeColor="text1" w:themeTint="D9"/>
        </w:rPr>
        <w:t xml:space="preserve"> </w:t>
      </w:r>
      <w:r w:rsidRPr="006258B8">
        <w:rPr>
          <w:i/>
          <w:color w:val="262626" w:themeColor="text1" w:themeTint="D9"/>
        </w:rPr>
        <w:t>contexto?</w:t>
      </w:r>
    </w:p>
    <w:p w14:paraId="5C84F0A0" w14:textId="77777777" w:rsidR="00966432" w:rsidRPr="006258B8" w:rsidRDefault="00966432" w:rsidP="005C1F27">
      <w:pPr>
        <w:spacing w:before="120" w:after="120" w:line="240" w:lineRule="atLeast"/>
        <w:ind w:left="800"/>
        <w:rPr>
          <w:b/>
          <w:color w:val="262626" w:themeColor="text1" w:themeTint="D9"/>
        </w:rPr>
      </w:pPr>
      <w:r w:rsidRPr="006258B8">
        <w:rPr>
          <w:b/>
          <w:color w:val="262626" w:themeColor="text1" w:themeTint="D9"/>
        </w:rPr>
        <w:t>Eficácia</w:t>
      </w:r>
    </w:p>
    <w:p w14:paraId="73101EDC" w14:textId="77777777" w:rsidR="00966432" w:rsidRPr="006258B8" w:rsidRDefault="00966432" w:rsidP="00D45182">
      <w:pPr>
        <w:spacing w:before="120" w:after="120" w:line="240" w:lineRule="atLeast"/>
        <w:rPr>
          <w:i/>
          <w:color w:val="262626" w:themeColor="text1" w:themeTint="D9"/>
        </w:rPr>
      </w:pPr>
      <w:r w:rsidRPr="006258B8">
        <w:rPr>
          <w:i/>
          <w:color w:val="262626" w:themeColor="text1" w:themeTint="D9"/>
        </w:rPr>
        <w:t>(QA2)</w:t>
      </w:r>
      <w:r w:rsidR="003417D5" w:rsidRPr="006258B8">
        <w:rPr>
          <w:i/>
          <w:color w:val="262626" w:themeColor="text1" w:themeTint="D9"/>
        </w:rPr>
        <w:t xml:space="preserve"> </w:t>
      </w:r>
      <w:r w:rsidRPr="006258B8">
        <w:rPr>
          <w:i/>
          <w:color w:val="262626" w:themeColor="text1" w:themeTint="D9"/>
        </w:rPr>
        <w:t>Os</w:t>
      </w:r>
      <w:r w:rsidR="003417D5" w:rsidRPr="006258B8">
        <w:rPr>
          <w:i/>
          <w:color w:val="262626" w:themeColor="text1" w:themeTint="D9"/>
        </w:rPr>
        <w:t xml:space="preserve"> </w:t>
      </w:r>
      <w:r w:rsidRPr="006258B8">
        <w:rPr>
          <w:i/>
          <w:color w:val="262626" w:themeColor="text1" w:themeTint="D9"/>
        </w:rPr>
        <w:t>resultados</w:t>
      </w:r>
      <w:r w:rsidR="003417D5" w:rsidRPr="006258B8">
        <w:rPr>
          <w:i/>
          <w:color w:val="262626" w:themeColor="text1" w:themeTint="D9"/>
        </w:rPr>
        <w:t xml:space="preserve"> </w:t>
      </w:r>
      <w:r w:rsidRPr="006258B8">
        <w:rPr>
          <w:i/>
          <w:color w:val="262626" w:themeColor="text1" w:themeTint="D9"/>
        </w:rPr>
        <w:t>estão</w:t>
      </w:r>
      <w:r w:rsidR="003417D5" w:rsidRPr="006258B8">
        <w:rPr>
          <w:i/>
          <w:color w:val="262626" w:themeColor="text1" w:themeTint="D9"/>
        </w:rPr>
        <w:t xml:space="preserve"> </w:t>
      </w:r>
      <w:r w:rsidRPr="006258B8">
        <w:rPr>
          <w:i/>
          <w:color w:val="262626" w:themeColor="text1" w:themeTint="D9"/>
        </w:rPr>
        <w:t>em</w:t>
      </w:r>
      <w:r w:rsidR="003417D5" w:rsidRPr="006258B8">
        <w:rPr>
          <w:i/>
          <w:color w:val="262626" w:themeColor="text1" w:themeTint="D9"/>
        </w:rPr>
        <w:t xml:space="preserve"> </w:t>
      </w:r>
      <w:r w:rsidRPr="006258B8">
        <w:rPr>
          <w:i/>
          <w:color w:val="262626" w:themeColor="text1" w:themeTint="D9"/>
        </w:rPr>
        <w:t>linha</w:t>
      </w:r>
      <w:r w:rsidR="003417D5" w:rsidRPr="006258B8">
        <w:rPr>
          <w:i/>
          <w:color w:val="262626" w:themeColor="text1" w:themeTint="D9"/>
        </w:rPr>
        <w:t xml:space="preserve"> </w:t>
      </w:r>
      <w:r w:rsidRPr="006258B8">
        <w:rPr>
          <w:i/>
          <w:color w:val="262626" w:themeColor="text1" w:themeTint="D9"/>
        </w:rPr>
        <w:t>com</w:t>
      </w:r>
      <w:r w:rsidR="003417D5" w:rsidRPr="006258B8">
        <w:rPr>
          <w:i/>
          <w:color w:val="262626" w:themeColor="text1" w:themeTint="D9"/>
        </w:rPr>
        <w:t xml:space="preserve"> </w:t>
      </w:r>
      <w:r w:rsidRPr="006258B8">
        <w:rPr>
          <w:i/>
          <w:color w:val="262626" w:themeColor="text1" w:themeTint="D9"/>
        </w:rPr>
        <w:t>os</w:t>
      </w:r>
      <w:r w:rsidR="003417D5" w:rsidRPr="006258B8">
        <w:rPr>
          <w:i/>
          <w:color w:val="262626" w:themeColor="text1" w:themeTint="D9"/>
        </w:rPr>
        <w:t xml:space="preserve"> </w:t>
      </w:r>
      <w:r w:rsidRPr="006258B8">
        <w:rPr>
          <w:i/>
          <w:color w:val="262626" w:themeColor="text1" w:themeTint="D9"/>
        </w:rPr>
        <w:t>objetivos</w:t>
      </w:r>
      <w:r w:rsidR="003417D5" w:rsidRPr="006258B8">
        <w:rPr>
          <w:i/>
          <w:color w:val="262626" w:themeColor="text1" w:themeTint="D9"/>
        </w:rPr>
        <w:t xml:space="preserve"> </w:t>
      </w:r>
      <w:r w:rsidRPr="006258B8">
        <w:rPr>
          <w:i/>
          <w:color w:val="262626" w:themeColor="text1" w:themeTint="D9"/>
        </w:rPr>
        <w:t>e</w:t>
      </w:r>
      <w:r w:rsidR="003417D5" w:rsidRPr="006258B8">
        <w:rPr>
          <w:i/>
          <w:color w:val="262626" w:themeColor="text1" w:themeTint="D9"/>
        </w:rPr>
        <w:t xml:space="preserve"> </w:t>
      </w:r>
      <w:r w:rsidRPr="006258B8">
        <w:rPr>
          <w:i/>
          <w:color w:val="262626" w:themeColor="text1" w:themeTint="D9"/>
        </w:rPr>
        <w:t>metas</w:t>
      </w:r>
      <w:r w:rsidR="003417D5" w:rsidRPr="006258B8">
        <w:rPr>
          <w:i/>
          <w:color w:val="262626" w:themeColor="text1" w:themeTint="D9"/>
        </w:rPr>
        <w:t xml:space="preserve"> </w:t>
      </w:r>
      <w:r w:rsidRPr="006258B8">
        <w:rPr>
          <w:i/>
          <w:color w:val="262626" w:themeColor="text1" w:themeTint="D9"/>
        </w:rPr>
        <w:t>do</w:t>
      </w:r>
      <w:r w:rsidR="003417D5" w:rsidRPr="006258B8">
        <w:rPr>
          <w:i/>
          <w:color w:val="262626" w:themeColor="text1" w:themeTint="D9"/>
        </w:rPr>
        <w:t xml:space="preserve"> </w:t>
      </w:r>
      <w:r w:rsidRPr="006258B8">
        <w:rPr>
          <w:i/>
          <w:color w:val="262626" w:themeColor="text1" w:themeTint="D9"/>
        </w:rPr>
        <w:t>Programa?</w:t>
      </w:r>
    </w:p>
    <w:p w14:paraId="4C7CDDF9" w14:textId="77777777" w:rsidR="00966432" w:rsidRPr="006258B8" w:rsidRDefault="00966432" w:rsidP="00D45182">
      <w:pPr>
        <w:spacing w:before="120" w:after="120" w:line="240" w:lineRule="atLeast"/>
        <w:rPr>
          <w:i/>
          <w:color w:val="262626" w:themeColor="text1" w:themeTint="D9"/>
        </w:rPr>
      </w:pPr>
      <w:r w:rsidRPr="006258B8">
        <w:rPr>
          <w:i/>
          <w:color w:val="262626" w:themeColor="text1" w:themeTint="D9"/>
        </w:rPr>
        <w:t>(QA7)</w:t>
      </w:r>
      <w:r w:rsidR="003417D5" w:rsidRPr="006258B8">
        <w:rPr>
          <w:i/>
          <w:color w:val="262626" w:themeColor="text1" w:themeTint="D9"/>
        </w:rPr>
        <w:t xml:space="preserve"> </w:t>
      </w:r>
      <w:r w:rsidRPr="006258B8">
        <w:rPr>
          <w:i/>
          <w:color w:val="262626" w:themeColor="text1" w:themeTint="D9"/>
        </w:rPr>
        <w:t>Que</w:t>
      </w:r>
      <w:r w:rsidR="003417D5" w:rsidRPr="006258B8">
        <w:rPr>
          <w:i/>
          <w:color w:val="262626" w:themeColor="text1" w:themeTint="D9"/>
        </w:rPr>
        <w:t xml:space="preserve"> </w:t>
      </w:r>
      <w:r w:rsidRPr="006258B8">
        <w:rPr>
          <w:i/>
          <w:color w:val="262626" w:themeColor="text1" w:themeTint="D9"/>
        </w:rPr>
        <w:t>fatores</w:t>
      </w:r>
      <w:r w:rsidR="003417D5" w:rsidRPr="006258B8">
        <w:rPr>
          <w:i/>
          <w:color w:val="262626" w:themeColor="text1" w:themeTint="D9"/>
        </w:rPr>
        <w:t xml:space="preserve"> </w:t>
      </w:r>
      <w:r w:rsidRPr="006258B8">
        <w:rPr>
          <w:i/>
          <w:color w:val="262626" w:themeColor="text1" w:themeTint="D9"/>
        </w:rPr>
        <w:t>externos,</w:t>
      </w:r>
      <w:r w:rsidR="003417D5" w:rsidRPr="006258B8">
        <w:rPr>
          <w:i/>
          <w:color w:val="262626" w:themeColor="text1" w:themeTint="D9"/>
        </w:rPr>
        <w:t xml:space="preserve"> </w:t>
      </w:r>
      <w:r w:rsidRPr="006258B8">
        <w:rPr>
          <w:i/>
          <w:color w:val="262626" w:themeColor="text1" w:themeTint="D9"/>
        </w:rPr>
        <w:t>e</w:t>
      </w:r>
      <w:r w:rsidR="003417D5" w:rsidRPr="006258B8">
        <w:rPr>
          <w:i/>
          <w:color w:val="262626" w:themeColor="text1" w:themeTint="D9"/>
        </w:rPr>
        <w:t xml:space="preserve"> </w:t>
      </w:r>
      <w:r w:rsidRPr="006258B8">
        <w:rPr>
          <w:i/>
          <w:color w:val="262626" w:themeColor="text1" w:themeTint="D9"/>
        </w:rPr>
        <w:t>de</w:t>
      </w:r>
      <w:r w:rsidR="003417D5" w:rsidRPr="006258B8">
        <w:rPr>
          <w:i/>
          <w:color w:val="262626" w:themeColor="text1" w:themeTint="D9"/>
        </w:rPr>
        <w:t xml:space="preserve"> </w:t>
      </w:r>
      <w:r w:rsidRPr="006258B8">
        <w:rPr>
          <w:i/>
          <w:color w:val="262626" w:themeColor="text1" w:themeTint="D9"/>
        </w:rPr>
        <w:t>que</w:t>
      </w:r>
      <w:r w:rsidR="003417D5" w:rsidRPr="006258B8">
        <w:rPr>
          <w:i/>
          <w:color w:val="262626" w:themeColor="text1" w:themeTint="D9"/>
        </w:rPr>
        <w:t xml:space="preserve"> </w:t>
      </w:r>
      <w:r w:rsidRPr="006258B8">
        <w:rPr>
          <w:i/>
          <w:color w:val="262626" w:themeColor="text1" w:themeTint="D9"/>
        </w:rPr>
        <w:t>forma,</w:t>
      </w:r>
      <w:r w:rsidR="003417D5" w:rsidRPr="006258B8">
        <w:rPr>
          <w:i/>
          <w:color w:val="262626" w:themeColor="text1" w:themeTint="D9"/>
        </w:rPr>
        <w:t xml:space="preserve"> </w:t>
      </w:r>
      <w:r w:rsidRPr="006258B8">
        <w:rPr>
          <w:i/>
          <w:color w:val="262626" w:themeColor="text1" w:themeTint="D9"/>
        </w:rPr>
        <w:t>influenciaram</w:t>
      </w:r>
      <w:r w:rsidR="003417D5" w:rsidRPr="006258B8">
        <w:rPr>
          <w:i/>
          <w:color w:val="262626" w:themeColor="text1" w:themeTint="D9"/>
        </w:rPr>
        <w:t xml:space="preserve"> </w:t>
      </w:r>
      <w:r w:rsidRPr="006258B8">
        <w:rPr>
          <w:i/>
          <w:color w:val="262626" w:themeColor="text1" w:themeTint="D9"/>
        </w:rPr>
        <w:t>os</w:t>
      </w:r>
      <w:r w:rsidR="003417D5" w:rsidRPr="006258B8">
        <w:rPr>
          <w:i/>
          <w:color w:val="262626" w:themeColor="text1" w:themeTint="D9"/>
        </w:rPr>
        <w:t xml:space="preserve"> </w:t>
      </w:r>
      <w:r w:rsidRPr="006258B8">
        <w:rPr>
          <w:i/>
          <w:color w:val="262626" w:themeColor="text1" w:themeTint="D9"/>
        </w:rPr>
        <w:t>resultados</w:t>
      </w:r>
      <w:r w:rsidR="003417D5" w:rsidRPr="006258B8">
        <w:rPr>
          <w:i/>
          <w:color w:val="262626" w:themeColor="text1" w:themeTint="D9"/>
        </w:rPr>
        <w:t xml:space="preserve"> </w:t>
      </w:r>
      <w:r w:rsidRPr="006258B8">
        <w:rPr>
          <w:i/>
          <w:color w:val="262626" w:themeColor="text1" w:themeTint="D9"/>
        </w:rPr>
        <w:t>alcançados?</w:t>
      </w:r>
    </w:p>
    <w:p w14:paraId="6D5C83A1" w14:textId="77777777" w:rsidR="00612320" w:rsidRPr="006258B8" w:rsidRDefault="00966432" w:rsidP="005C1F27">
      <w:pPr>
        <w:spacing w:before="120" w:after="120" w:line="240" w:lineRule="atLeast"/>
        <w:ind w:left="800"/>
        <w:rPr>
          <w:b/>
          <w:color w:val="262626" w:themeColor="text1" w:themeTint="D9"/>
        </w:rPr>
      </w:pPr>
      <w:r w:rsidRPr="006258B8">
        <w:rPr>
          <w:b/>
          <w:color w:val="262626" w:themeColor="text1" w:themeTint="D9"/>
        </w:rPr>
        <w:t>Eficiência</w:t>
      </w:r>
    </w:p>
    <w:p w14:paraId="1132A017" w14:textId="77777777" w:rsidR="00966432" w:rsidRPr="006258B8" w:rsidRDefault="00966432" w:rsidP="00D45182">
      <w:pPr>
        <w:spacing w:before="120" w:after="120" w:line="240" w:lineRule="atLeast"/>
        <w:rPr>
          <w:i/>
          <w:color w:val="262626" w:themeColor="text1" w:themeTint="D9"/>
        </w:rPr>
      </w:pPr>
      <w:r w:rsidRPr="006258B8">
        <w:rPr>
          <w:i/>
          <w:color w:val="262626" w:themeColor="text1" w:themeTint="D9"/>
        </w:rPr>
        <w:t>(QA6)</w:t>
      </w:r>
      <w:r w:rsidR="003417D5" w:rsidRPr="006258B8">
        <w:rPr>
          <w:i/>
          <w:color w:val="262626" w:themeColor="text1" w:themeTint="D9"/>
        </w:rPr>
        <w:t xml:space="preserve"> </w:t>
      </w:r>
      <w:r w:rsidRPr="006258B8">
        <w:rPr>
          <w:i/>
          <w:color w:val="262626" w:themeColor="text1" w:themeTint="D9"/>
        </w:rPr>
        <w:t>Está</w:t>
      </w:r>
      <w:r w:rsidR="003417D5" w:rsidRPr="006258B8">
        <w:rPr>
          <w:i/>
          <w:color w:val="262626" w:themeColor="text1" w:themeTint="D9"/>
        </w:rPr>
        <w:t xml:space="preserve"> </w:t>
      </w:r>
      <w:r w:rsidRPr="006258B8">
        <w:rPr>
          <w:i/>
          <w:color w:val="262626" w:themeColor="text1" w:themeTint="D9"/>
        </w:rPr>
        <w:t>garantida</w:t>
      </w:r>
      <w:r w:rsidR="003417D5" w:rsidRPr="006258B8">
        <w:rPr>
          <w:i/>
          <w:color w:val="262626" w:themeColor="text1" w:themeTint="D9"/>
        </w:rPr>
        <w:t xml:space="preserve"> </w:t>
      </w:r>
      <w:r w:rsidRPr="006258B8">
        <w:rPr>
          <w:i/>
          <w:color w:val="262626" w:themeColor="text1" w:themeTint="D9"/>
        </w:rPr>
        <w:t>a</w:t>
      </w:r>
      <w:r w:rsidR="003417D5" w:rsidRPr="006258B8">
        <w:rPr>
          <w:i/>
          <w:color w:val="262626" w:themeColor="text1" w:themeTint="D9"/>
        </w:rPr>
        <w:t xml:space="preserve"> </w:t>
      </w:r>
      <w:r w:rsidRPr="006258B8">
        <w:rPr>
          <w:i/>
          <w:color w:val="262626" w:themeColor="text1" w:themeTint="D9"/>
        </w:rPr>
        <w:t>correta</w:t>
      </w:r>
      <w:r w:rsidR="003417D5" w:rsidRPr="006258B8">
        <w:rPr>
          <w:i/>
          <w:color w:val="262626" w:themeColor="text1" w:themeTint="D9"/>
        </w:rPr>
        <w:t xml:space="preserve"> </w:t>
      </w:r>
      <w:r w:rsidRPr="006258B8">
        <w:rPr>
          <w:i/>
          <w:color w:val="262626" w:themeColor="text1" w:themeTint="D9"/>
        </w:rPr>
        <w:t>aplicação</w:t>
      </w:r>
      <w:r w:rsidR="003417D5" w:rsidRPr="006258B8">
        <w:rPr>
          <w:i/>
          <w:color w:val="262626" w:themeColor="text1" w:themeTint="D9"/>
        </w:rPr>
        <w:t xml:space="preserve"> </w:t>
      </w:r>
      <w:r w:rsidRPr="006258B8">
        <w:rPr>
          <w:i/>
          <w:color w:val="262626" w:themeColor="text1" w:themeTint="D9"/>
        </w:rPr>
        <w:t>dos</w:t>
      </w:r>
      <w:r w:rsidR="003417D5" w:rsidRPr="006258B8">
        <w:rPr>
          <w:i/>
          <w:color w:val="262626" w:themeColor="text1" w:themeTint="D9"/>
        </w:rPr>
        <w:t xml:space="preserve"> </w:t>
      </w:r>
      <w:r w:rsidRPr="006258B8">
        <w:rPr>
          <w:i/>
          <w:color w:val="262626" w:themeColor="text1" w:themeTint="D9"/>
        </w:rPr>
        <w:t>benefícios</w:t>
      </w:r>
      <w:r w:rsidR="003417D5" w:rsidRPr="006258B8">
        <w:rPr>
          <w:i/>
          <w:color w:val="262626" w:themeColor="text1" w:themeTint="D9"/>
        </w:rPr>
        <w:t xml:space="preserve"> </w:t>
      </w:r>
      <w:r w:rsidRPr="006258B8">
        <w:rPr>
          <w:i/>
          <w:color w:val="262626" w:themeColor="text1" w:themeTint="D9"/>
        </w:rPr>
        <w:t>públicos?</w:t>
      </w:r>
    </w:p>
    <w:p w14:paraId="5E345BB5" w14:textId="77777777" w:rsidR="00966432" w:rsidRPr="006258B8" w:rsidRDefault="00966432" w:rsidP="005C1F27">
      <w:pPr>
        <w:spacing w:before="120" w:after="120" w:line="240" w:lineRule="atLeast"/>
        <w:ind w:left="800"/>
        <w:rPr>
          <w:b/>
          <w:color w:val="262626" w:themeColor="text1" w:themeTint="D9"/>
        </w:rPr>
      </w:pPr>
      <w:r w:rsidRPr="006258B8">
        <w:rPr>
          <w:b/>
          <w:color w:val="262626" w:themeColor="text1" w:themeTint="D9"/>
        </w:rPr>
        <w:t>Gestão</w:t>
      </w:r>
    </w:p>
    <w:p w14:paraId="19AF284A" w14:textId="77777777" w:rsidR="00966432" w:rsidRPr="006258B8" w:rsidRDefault="00966432" w:rsidP="00D45182">
      <w:pPr>
        <w:spacing w:before="120" w:after="120" w:line="240" w:lineRule="atLeast"/>
        <w:rPr>
          <w:i/>
          <w:color w:val="262626" w:themeColor="text1" w:themeTint="D9"/>
        </w:rPr>
      </w:pPr>
      <w:r w:rsidRPr="006258B8">
        <w:rPr>
          <w:i/>
          <w:color w:val="262626" w:themeColor="text1" w:themeTint="D9"/>
        </w:rPr>
        <w:t>(QA4)</w:t>
      </w:r>
      <w:r w:rsidR="003417D5" w:rsidRPr="006258B8">
        <w:rPr>
          <w:i/>
          <w:color w:val="262626" w:themeColor="text1" w:themeTint="D9"/>
        </w:rPr>
        <w:t xml:space="preserve"> </w:t>
      </w:r>
      <w:r w:rsidRPr="006258B8">
        <w:rPr>
          <w:i/>
          <w:color w:val="262626" w:themeColor="text1" w:themeTint="D9"/>
        </w:rPr>
        <w:t>Avaliar</w:t>
      </w:r>
      <w:r w:rsidR="003417D5" w:rsidRPr="006258B8">
        <w:rPr>
          <w:i/>
          <w:color w:val="262626" w:themeColor="text1" w:themeTint="D9"/>
        </w:rPr>
        <w:t xml:space="preserve"> </w:t>
      </w:r>
      <w:r w:rsidRPr="006258B8">
        <w:rPr>
          <w:i/>
          <w:color w:val="262626" w:themeColor="text1" w:themeTint="D9"/>
        </w:rPr>
        <w:t>a</w:t>
      </w:r>
      <w:r w:rsidR="003417D5" w:rsidRPr="006258B8">
        <w:rPr>
          <w:i/>
          <w:color w:val="262626" w:themeColor="text1" w:themeTint="D9"/>
        </w:rPr>
        <w:t xml:space="preserve"> </w:t>
      </w:r>
      <w:r w:rsidRPr="006258B8">
        <w:rPr>
          <w:i/>
          <w:color w:val="262626" w:themeColor="text1" w:themeTint="D9"/>
        </w:rPr>
        <w:t>adequação</w:t>
      </w:r>
      <w:r w:rsidR="003417D5" w:rsidRPr="006258B8">
        <w:rPr>
          <w:i/>
          <w:color w:val="262626" w:themeColor="text1" w:themeTint="D9"/>
        </w:rPr>
        <w:t xml:space="preserve"> </w:t>
      </w:r>
      <w:r w:rsidRPr="006258B8">
        <w:rPr>
          <w:i/>
          <w:color w:val="262626" w:themeColor="text1" w:themeTint="D9"/>
        </w:rPr>
        <w:t>do</w:t>
      </w:r>
      <w:r w:rsidR="003417D5" w:rsidRPr="006258B8">
        <w:rPr>
          <w:i/>
          <w:color w:val="262626" w:themeColor="text1" w:themeTint="D9"/>
        </w:rPr>
        <w:t xml:space="preserve"> </w:t>
      </w:r>
      <w:r w:rsidRPr="006258B8">
        <w:rPr>
          <w:i/>
          <w:color w:val="262626" w:themeColor="text1" w:themeTint="D9"/>
        </w:rPr>
        <w:t>modelo</w:t>
      </w:r>
      <w:r w:rsidR="003417D5" w:rsidRPr="006258B8">
        <w:rPr>
          <w:i/>
          <w:color w:val="262626" w:themeColor="text1" w:themeTint="D9"/>
        </w:rPr>
        <w:t xml:space="preserve"> </w:t>
      </w:r>
      <w:r w:rsidRPr="006258B8">
        <w:rPr>
          <w:i/>
          <w:color w:val="262626" w:themeColor="text1" w:themeTint="D9"/>
        </w:rPr>
        <w:t>de</w:t>
      </w:r>
      <w:r w:rsidR="003417D5" w:rsidRPr="006258B8">
        <w:rPr>
          <w:i/>
          <w:color w:val="262626" w:themeColor="text1" w:themeTint="D9"/>
        </w:rPr>
        <w:t xml:space="preserve"> </w:t>
      </w:r>
      <w:r w:rsidRPr="006258B8">
        <w:rPr>
          <w:i/>
          <w:color w:val="262626" w:themeColor="text1" w:themeTint="D9"/>
        </w:rPr>
        <w:t>gestão</w:t>
      </w:r>
      <w:r w:rsidR="003417D5" w:rsidRPr="006258B8">
        <w:rPr>
          <w:i/>
          <w:color w:val="262626" w:themeColor="text1" w:themeTint="D9"/>
        </w:rPr>
        <w:t xml:space="preserve"> </w:t>
      </w:r>
      <w:r w:rsidRPr="006258B8">
        <w:rPr>
          <w:i/>
          <w:color w:val="262626" w:themeColor="text1" w:themeTint="D9"/>
        </w:rPr>
        <w:t>e</w:t>
      </w:r>
      <w:r w:rsidR="003417D5" w:rsidRPr="006258B8">
        <w:rPr>
          <w:i/>
          <w:color w:val="262626" w:themeColor="text1" w:themeTint="D9"/>
        </w:rPr>
        <w:t xml:space="preserve"> </w:t>
      </w:r>
      <w:r w:rsidRPr="006258B8">
        <w:rPr>
          <w:i/>
          <w:color w:val="262626" w:themeColor="text1" w:themeTint="D9"/>
        </w:rPr>
        <w:t>modelo</w:t>
      </w:r>
      <w:r w:rsidR="003417D5" w:rsidRPr="006258B8">
        <w:rPr>
          <w:i/>
          <w:color w:val="262626" w:themeColor="text1" w:themeTint="D9"/>
        </w:rPr>
        <w:t xml:space="preserve"> </w:t>
      </w:r>
      <w:r w:rsidRPr="006258B8">
        <w:rPr>
          <w:i/>
          <w:color w:val="262626" w:themeColor="text1" w:themeTint="D9"/>
        </w:rPr>
        <w:t>de</w:t>
      </w:r>
      <w:r w:rsidR="003417D5" w:rsidRPr="006258B8">
        <w:rPr>
          <w:i/>
          <w:color w:val="262626" w:themeColor="text1" w:themeTint="D9"/>
        </w:rPr>
        <w:t xml:space="preserve"> </w:t>
      </w:r>
      <w:r w:rsidRPr="006258B8">
        <w:rPr>
          <w:i/>
          <w:color w:val="262626" w:themeColor="text1" w:themeTint="D9"/>
        </w:rPr>
        <w:t>governação.</w:t>
      </w:r>
    </w:p>
    <w:p w14:paraId="6FA96A2F" w14:textId="074EB51F" w:rsidR="00966432" w:rsidRPr="006258B8" w:rsidRDefault="00966432" w:rsidP="00D45182">
      <w:pPr>
        <w:spacing w:before="120" w:after="120" w:line="240" w:lineRule="atLeast"/>
        <w:rPr>
          <w:i/>
          <w:color w:val="262626" w:themeColor="text1" w:themeTint="D9"/>
        </w:rPr>
      </w:pPr>
      <w:r w:rsidRPr="006258B8">
        <w:rPr>
          <w:i/>
          <w:color w:val="262626" w:themeColor="text1" w:themeTint="D9"/>
        </w:rPr>
        <w:t>(QA5)</w:t>
      </w:r>
      <w:r w:rsidR="003417D5" w:rsidRPr="006258B8">
        <w:rPr>
          <w:i/>
          <w:color w:val="262626" w:themeColor="text1" w:themeTint="D9"/>
        </w:rPr>
        <w:t xml:space="preserve"> </w:t>
      </w:r>
      <w:r w:rsidR="0051214B" w:rsidRPr="006258B8">
        <w:rPr>
          <w:i/>
          <w:color w:val="262626" w:themeColor="text1" w:themeTint="D9"/>
        </w:rPr>
        <w:t>Têm</w:t>
      </w:r>
      <w:r w:rsidR="003417D5" w:rsidRPr="006258B8">
        <w:rPr>
          <w:i/>
          <w:color w:val="262626" w:themeColor="text1" w:themeTint="D9"/>
        </w:rPr>
        <w:t xml:space="preserve"> </w:t>
      </w:r>
      <w:r w:rsidRPr="006258B8">
        <w:rPr>
          <w:i/>
          <w:color w:val="262626" w:themeColor="text1" w:themeTint="D9"/>
        </w:rPr>
        <w:t>sido</w:t>
      </w:r>
      <w:r w:rsidR="003417D5" w:rsidRPr="006258B8">
        <w:rPr>
          <w:i/>
          <w:color w:val="262626" w:themeColor="text1" w:themeTint="D9"/>
        </w:rPr>
        <w:t xml:space="preserve"> </w:t>
      </w:r>
      <w:r w:rsidRPr="006258B8">
        <w:rPr>
          <w:i/>
          <w:color w:val="262626" w:themeColor="text1" w:themeTint="D9"/>
        </w:rPr>
        <w:t>adotados</w:t>
      </w:r>
      <w:r w:rsidR="003417D5" w:rsidRPr="006258B8">
        <w:rPr>
          <w:i/>
          <w:color w:val="262626" w:themeColor="text1" w:themeTint="D9"/>
        </w:rPr>
        <w:t xml:space="preserve"> </w:t>
      </w:r>
      <w:r w:rsidRPr="006258B8">
        <w:rPr>
          <w:i/>
          <w:color w:val="262626" w:themeColor="text1" w:themeTint="D9"/>
        </w:rPr>
        <w:t>pelo</w:t>
      </w:r>
      <w:r w:rsidR="003417D5" w:rsidRPr="006258B8">
        <w:rPr>
          <w:i/>
          <w:color w:val="262626" w:themeColor="text1" w:themeTint="D9"/>
        </w:rPr>
        <w:t xml:space="preserve"> </w:t>
      </w:r>
      <w:r w:rsidRPr="006258B8">
        <w:rPr>
          <w:i/>
          <w:color w:val="262626" w:themeColor="text1" w:themeTint="D9"/>
        </w:rPr>
        <w:t>IHRU</w:t>
      </w:r>
      <w:r w:rsidR="003417D5" w:rsidRPr="006258B8">
        <w:rPr>
          <w:i/>
          <w:color w:val="262626" w:themeColor="text1" w:themeTint="D9"/>
        </w:rPr>
        <w:t xml:space="preserve"> </w:t>
      </w:r>
      <w:r w:rsidRPr="006258B8">
        <w:rPr>
          <w:i/>
          <w:color w:val="262626" w:themeColor="text1" w:themeTint="D9"/>
        </w:rPr>
        <w:t>os</w:t>
      </w:r>
      <w:r w:rsidR="003417D5" w:rsidRPr="006258B8">
        <w:rPr>
          <w:i/>
          <w:color w:val="262626" w:themeColor="text1" w:themeTint="D9"/>
        </w:rPr>
        <w:t xml:space="preserve"> </w:t>
      </w:r>
      <w:r w:rsidRPr="006258B8">
        <w:rPr>
          <w:i/>
          <w:color w:val="262626" w:themeColor="text1" w:themeTint="D9"/>
        </w:rPr>
        <w:t>mecanismos</w:t>
      </w:r>
      <w:r w:rsidR="003417D5" w:rsidRPr="006258B8">
        <w:rPr>
          <w:i/>
          <w:color w:val="262626" w:themeColor="text1" w:themeTint="D9"/>
        </w:rPr>
        <w:t xml:space="preserve"> </w:t>
      </w:r>
      <w:r w:rsidRPr="006258B8">
        <w:rPr>
          <w:i/>
          <w:color w:val="262626" w:themeColor="text1" w:themeTint="D9"/>
        </w:rPr>
        <w:t>adequados</w:t>
      </w:r>
      <w:r w:rsidR="003417D5" w:rsidRPr="006258B8">
        <w:rPr>
          <w:i/>
          <w:color w:val="262626" w:themeColor="text1" w:themeTint="D9"/>
        </w:rPr>
        <w:t xml:space="preserve"> </w:t>
      </w:r>
      <w:r w:rsidRPr="006258B8">
        <w:rPr>
          <w:i/>
          <w:color w:val="262626" w:themeColor="text1" w:themeTint="D9"/>
        </w:rPr>
        <w:t>de</w:t>
      </w:r>
      <w:r w:rsidR="003417D5" w:rsidRPr="006258B8">
        <w:rPr>
          <w:i/>
          <w:color w:val="262626" w:themeColor="text1" w:themeTint="D9"/>
        </w:rPr>
        <w:t xml:space="preserve"> </w:t>
      </w:r>
      <w:r w:rsidRPr="006258B8">
        <w:rPr>
          <w:i/>
          <w:color w:val="262626" w:themeColor="text1" w:themeTint="D9"/>
        </w:rPr>
        <w:t>monitorização</w:t>
      </w:r>
      <w:r w:rsidR="003417D5" w:rsidRPr="006258B8">
        <w:rPr>
          <w:i/>
          <w:color w:val="262626" w:themeColor="text1" w:themeTint="D9"/>
        </w:rPr>
        <w:t xml:space="preserve"> </w:t>
      </w:r>
      <w:r w:rsidRPr="006258B8">
        <w:rPr>
          <w:i/>
          <w:color w:val="262626" w:themeColor="text1" w:themeTint="D9"/>
        </w:rPr>
        <w:t>e</w:t>
      </w:r>
      <w:r w:rsidR="003417D5" w:rsidRPr="006258B8">
        <w:rPr>
          <w:i/>
          <w:color w:val="262626" w:themeColor="text1" w:themeTint="D9"/>
        </w:rPr>
        <w:t xml:space="preserve"> </w:t>
      </w:r>
      <w:r w:rsidRPr="006258B8">
        <w:rPr>
          <w:i/>
          <w:color w:val="262626" w:themeColor="text1" w:themeTint="D9"/>
        </w:rPr>
        <w:t>fiscalização.</w:t>
      </w:r>
    </w:p>
    <w:p w14:paraId="515B7BF8" w14:textId="77777777" w:rsidR="00966432" w:rsidRPr="006258B8" w:rsidRDefault="00966432" w:rsidP="00FD67E0">
      <w:pPr>
        <w:keepNext/>
        <w:keepLines/>
        <w:spacing w:before="120" w:after="120" w:line="240" w:lineRule="atLeast"/>
        <w:ind w:left="799"/>
        <w:rPr>
          <w:b/>
          <w:color w:val="262626" w:themeColor="text1" w:themeTint="D9"/>
        </w:rPr>
      </w:pPr>
      <w:r w:rsidRPr="006258B8">
        <w:rPr>
          <w:b/>
          <w:color w:val="262626" w:themeColor="text1" w:themeTint="D9"/>
        </w:rPr>
        <w:t>Coerência</w:t>
      </w:r>
      <w:r w:rsidR="003417D5" w:rsidRPr="006258B8">
        <w:rPr>
          <w:b/>
          <w:color w:val="262626" w:themeColor="text1" w:themeTint="D9"/>
        </w:rPr>
        <w:t xml:space="preserve"> </w:t>
      </w:r>
      <w:r w:rsidRPr="006258B8">
        <w:rPr>
          <w:b/>
          <w:color w:val="262626" w:themeColor="text1" w:themeTint="D9"/>
        </w:rPr>
        <w:t>externa</w:t>
      </w:r>
    </w:p>
    <w:p w14:paraId="3DAFAC57" w14:textId="3636E24E" w:rsidR="00966432" w:rsidRPr="006258B8" w:rsidRDefault="00966432" w:rsidP="00D45182">
      <w:pPr>
        <w:spacing w:before="120" w:after="120" w:line="240" w:lineRule="atLeast"/>
        <w:rPr>
          <w:i/>
          <w:color w:val="262626" w:themeColor="text1" w:themeTint="D9"/>
        </w:rPr>
      </w:pPr>
      <w:r w:rsidRPr="006258B8">
        <w:rPr>
          <w:i/>
          <w:color w:val="262626" w:themeColor="text1" w:themeTint="D9"/>
        </w:rPr>
        <w:t>(eficácia)</w:t>
      </w:r>
      <w:r w:rsidR="003417D5" w:rsidRPr="006258B8">
        <w:rPr>
          <w:i/>
          <w:color w:val="262626" w:themeColor="text1" w:themeTint="D9"/>
        </w:rPr>
        <w:t xml:space="preserve"> </w:t>
      </w:r>
      <w:r w:rsidRPr="006258B8">
        <w:rPr>
          <w:i/>
          <w:color w:val="262626" w:themeColor="text1" w:themeTint="D9"/>
        </w:rPr>
        <w:t>(QA3)</w:t>
      </w:r>
      <w:r w:rsidR="003417D5" w:rsidRPr="006258B8">
        <w:rPr>
          <w:i/>
          <w:color w:val="262626" w:themeColor="text1" w:themeTint="D9"/>
        </w:rPr>
        <w:t xml:space="preserve"> </w:t>
      </w:r>
      <w:r w:rsidRPr="006258B8">
        <w:rPr>
          <w:i/>
          <w:color w:val="262626" w:themeColor="text1" w:themeTint="D9"/>
        </w:rPr>
        <w:t>Como</w:t>
      </w:r>
      <w:r w:rsidR="003417D5" w:rsidRPr="006258B8">
        <w:rPr>
          <w:i/>
          <w:color w:val="262626" w:themeColor="text1" w:themeTint="D9"/>
        </w:rPr>
        <w:t xml:space="preserve"> </w:t>
      </w:r>
      <w:r w:rsidRPr="006258B8">
        <w:rPr>
          <w:i/>
          <w:color w:val="262626" w:themeColor="text1" w:themeTint="D9"/>
        </w:rPr>
        <w:t>está</w:t>
      </w:r>
      <w:r w:rsidR="003417D5" w:rsidRPr="006258B8">
        <w:rPr>
          <w:i/>
          <w:color w:val="262626" w:themeColor="text1" w:themeTint="D9"/>
        </w:rPr>
        <w:t xml:space="preserve"> </w:t>
      </w:r>
      <w:r w:rsidRPr="006258B8">
        <w:rPr>
          <w:i/>
          <w:color w:val="262626" w:themeColor="text1" w:themeTint="D9"/>
        </w:rPr>
        <w:t>o</w:t>
      </w:r>
      <w:r w:rsidR="003417D5" w:rsidRPr="006258B8">
        <w:rPr>
          <w:i/>
          <w:color w:val="262626" w:themeColor="text1" w:themeTint="D9"/>
        </w:rPr>
        <w:t xml:space="preserve"> </w:t>
      </w:r>
      <w:r w:rsidRPr="006258B8">
        <w:rPr>
          <w:i/>
          <w:color w:val="262626" w:themeColor="text1" w:themeTint="D9"/>
        </w:rPr>
        <w:t>Programa</w:t>
      </w:r>
      <w:r w:rsidR="003417D5" w:rsidRPr="006258B8">
        <w:rPr>
          <w:i/>
          <w:color w:val="262626" w:themeColor="text1" w:themeTint="D9"/>
        </w:rPr>
        <w:t xml:space="preserve"> </w:t>
      </w:r>
      <w:r w:rsidRPr="006258B8">
        <w:rPr>
          <w:i/>
          <w:color w:val="262626" w:themeColor="text1" w:themeTint="D9"/>
        </w:rPr>
        <w:t>a</w:t>
      </w:r>
      <w:r w:rsidR="003417D5" w:rsidRPr="006258B8">
        <w:rPr>
          <w:i/>
          <w:color w:val="262626" w:themeColor="text1" w:themeTint="D9"/>
        </w:rPr>
        <w:t xml:space="preserve"> </w:t>
      </w:r>
      <w:r w:rsidRPr="006258B8">
        <w:rPr>
          <w:i/>
          <w:color w:val="262626" w:themeColor="text1" w:themeTint="D9"/>
        </w:rPr>
        <w:t>contribuir</w:t>
      </w:r>
      <w:r w:rsidR="003417D5" w:rsidRPr="006258B8">
        <w:rPr>
          <w:i/>
          <w:color w:val="262626" w:themeColor="text1" w:themeTint="D9"/>
        </w:rPr>
        <w:t xml:space="preserve"> </w:t>
      </w:r>
      <w:r w:rsidRPr="006258B8">
        <w:rPr>
          <w:i/>
          <w:color w:val="262626" w:themeColor="text1" w:themeTint="D9"/>
        </w:rPr>
        <w:t>para</w:t>
      </w:r>
      <w:r w:rsidR="003417D5" w:rsidRPr="006258B8">
        <w:rPr>
          <w:i/>
          <w:color w:val="262626" w:themeColor="text1" w:themeTint="D9"/>
        </w:rPr>
        <w:t xml:space="preserve"> </w:t>
      </w:r>
      <w:r w:rsidRPr="006258B8">
        <w:rPr>
          <w:i/>
          <w:color w:val="262626" w:themeColor="text1" w:themeTint="D9"/>
        </w:rPr>
        <w:t>a</w:t>
      </w:r>
      <w:r w:rsidR="003417D5" w:rsidRPr="006258B8">
        <w:rPr>
          <w:i/>
          <w:color w:val="262626" w:themeColor="text1" w:themeTint="D9"/>
        </w:rPr>
        <w:t xml:space="preserve"> </w:t>
      </w:r>
      <w:r w:rsidRPr="006258B8">
        <w:rPr>
          <w:i/>
          <w:color w:val="262626" w:themeColor="text1" w:themeTint="D9"/>
        </w:rPr>
        <w:t>concretização</w:t>
      </w:r>
      <w:r w:rsidR="003417D5" w:rsidRPr="006258B8">
        <w:rPr>
          <w:i/>
          <w:color w:val="262626" w:themeColor="text1" w:themeTint="D9"/>
        </w:rPr>
        <w:t xml:space="preserve"> </w:t>
      </w:r>
      <w:r w:rsidRPr="006258B8">
        <w:rPr>
          <w:i/>
          <w:color w:val="262626" w:themeColor="text1" w:themeTint="D9"/>
        </w:rPr>
        <w:t>da</w:t>
      </w:r>
      <w:r w:rsidR="003417D5" w:rsidRPr="006258B8">
        <w:rPr>
          <w:i/>
          <w:color w:val="262626" w:themeColor="text1" w:themeTint="D9"/>
        </w:rPr>
        <w:t xml:space="preserve"> </w:t>
      </w:r>
      <w:r w:rsidRPr="006258B8">
        <w:rPr>
          <w:i/>
          <w:color w:val="262626" w:themeColor="text1" w:themeTint="D9"/>
        </w:rPr>
        <w:t>NGPH?</w:t>
      </w:r>
    </w:p>
    <w:p w14:paraId="177357E1" w14:textId="49969919" w:rsidR="00966432" w:rsidRPr="006258B8" w:rsidRDefault="00966432" w:rsidP="00D45182">
      <w:pPr>
        <w:spacing w:before="120" w:after="120" w:line="240" w:lineRule="atLeast"/>
        <w:rPr>
          <w:i/>
          <w:color w:val="262626" w:themeColor="text1" w:themeTint="D9"/>
        </w:rPr>
      </w:pPr>
      <w:r w:rsidRPr="006258B8">
        <w:rPr>
          <w:i/>
          <w:color w:val="262626" w:themeColor="text1" w:themeTint="D9"/>
        </w:rPr>
        <w:t>(eficiência)</w:t>
      </w:r>
      <w:r w:rsidR="003417D5" w:rsidRPr="006258B8">
        <w:rPr>
          <w:i/>
          <w:color w:val="262626" w:themeColor="text1" w:themeTint="D9"/>
        </w:rPr>
        <w:t xml:space="preserve"> </w:t>
      </w:r>
      <w:r w:rsidRPr="006258B8">
        <w:rPr>
          <w:i/>
          <w:color w:val="262626" w:themeColor="text1" w:themeTint="D9"/>
        </w:rPr>
        <w:t>(QA8)</w:t>
      </w:r>
      <w:r w:rsidR="003417D5" w:rsidRPr="006258B8">
        <w:rPr>
          <w:i/>
          <w:color w:val="262626" w:themeColor="text1" w:themeTint="D9"/>
        </w:rPr>
        <w:t xml:space="preserve"> </w:t>
      </w:r>
      <w:r w:rsidRPr="006258B8">
        <w:rPr>
          <w:i/>
          <w:color w:val="262626" w:themeColor="text1" w:themeTint="D9"/>
        </w:rPr>
        <w:t>Como</w:t>
      </w:r>
      <w:r w:rsidR="003417D5" w:rsidRPr="006258B8">
        <w:rPr>
          <w:i/>
          <w:color w:val="262626" w:themeColor="text1" w:themeTint="D9"/>
        </w:rPr>
        <w:t xml:space="preserve"> </w:t>
      </w:r>
      <w:r w:rsidRPr="006258B8">
        <w:rPr>
          <w:i/>
          <w:color w:val="262626" w:themeColor="text1" w:themeTint="D9"/>
        </w:rPr>
        <w:t>se</w:t>
      </w:r>
      <w:r w:rsidR="003417D5" w:rsidRPr="006258B8">
        <w:rPr>
          <w:i/>
          <w:color w:val="262626" w:themeColor="text1" w:themeTint="D9"/>
        </w:rPr>
        <w:t xml:space="preserve"> </w:t>
      </w:r>
      <w:r w:rsidRPr="006258B8">
        <w:rPr>
          <w:i/>
          <w:color w:val="262626" w:themeColor="text1" w:themeTint="D9"/>
        </w:rPr>
        <w:t>compara</w:t>
      </w:r>
      <w:r w:rsidR="003417D5" w:rsidRPr="006258B8">
        <w:rPr>
          <w:i/>
          <w:color w:val="262626" w:themeColor="text1" w:themeTint="D9"/>
        </w:rPr>
        <w:t xml:space="preserve"> </w:t>
      </w:r>
      <w:r w:rsidRPr="006258B8">
        <w:rPr>
          <w:i/>
          <w:color w:val="262626" w:themeColor="text1" w:themeTint="D9"/>
        </w:rPr>
        <w:t>o</w:t>
      </w:r>
      <w:r w:rsidR="003417D5" w:rsidRPr="006258B8">
        <w:rPr>
          <w:i/>
          <w:color w:val="262626" w:themeColor="text1" w:themeTint="D9"/>
        </w:rPr>
        <w:t xml:space="preserve"> </w:t>
      </w:r>
      <w:r w:rsidRPr="006258B8">
        <w:rPr>
          <w:i/>
          <w:color w:val="262626" w:themeColor="text1" w:themeTint="D9"/>
        </w:rPr>
        <w:t>PAA</w:t>
      </w:r>
      <w:r w:rsidR="003417D5" w:rsidRPr="006258B8">
        <w:rPr>
          <w:i/>
          <w:color w:val="262626" w:themeColor="text1" w:themeTint="D9"/>
        </w:rPr>
        <w:t xml:space="preserve"> </w:t>
      </w:r>
      <w:r w:rsidRPr="006258B8">
        <w:rPr>
          <w:i/>
          <w:color w:val="262626" w:themeColor="text1" w:themeTint="D9"/>
        </w:rPr>
        <w:t>(na</w:t>
      </w:r>
      <w:r w:rsidR="003417D5" w:rsidRPr="006258B8">
        <w:rPr>
          <w:i/>
          <w:color w:val="262626" w:themeColor="text1" w:themeTint="D9"/>
        </w:rPr>
        <w:t xml:space="preserve"> </w:t>
      </w:r>
      <w:r w:rsidRPr="006258B8">
        <w:rPr>
          <w:i/>
          <w:color w:val="262626" w:themeColor="text1" w:themeTint="D9"/>
        </w:rPr>
        <w:t>componente</w:t>
      </w:r>
      <w:r w:rsidR="003417D5" w:rsidRPr="006258B8">
        <w:rPr>
          <w:i/>
          <w:color w:val="262626" w:themeColor="text1" w:themeTint="D9"/>
        </w:rPr>
        <w:t xml:space="preserve"> </w:t>
      </w:r>
      <w:r w:rsidRPr="006258B8">
        <w:rPr>
          <w:i/>
          <w:color w:val="262626" w:themeColor="text1" w:themeTint="D9"/>
        </w:rPr>
        <w:t>de</w:t>
      </w:r>
      <w:r w:rsidR="003417D5" w:rsidRPr="006258B8">
        <w:rPr>
          <w:i/>
          <w:color w:val="262626" w:themeColor="text1" w:themeTint="D9"/>
        </w:rPr>
        <w:t xml:space="preserve"> </w:t>
      </w:r>
      <w:r w:rsidRPr="006258B8">
        <w:rPr>
          <w:i/>
          <w:color w:val="262626" w:themeColor="text1" w:themeTint="D9"/>
        </w:rPr>
        <w:t>requisitos</w:t>
      </w:r>
      <w:r w:rsidR="003417D5" w:rsidRPr="006258B8">
        <w:rPr>
          <w:i/>
          <w:color w:val="262626" w:themeColor="text1" w:themeTint="D9"/>
        </w:rPr>
        <w:t xml:space="preserve"> </w:t>
      </w:r>
      <w:r w:rsidRPr="006258B8">
        <w:rPr>
          <w:i/>
          <w:color w:val="262626" w:themeColor="text1" w:themeTint="D9"/>
        </w:rPr>
        <w:t>e</w:t>
      </w:r>
      <w:r w:rsidR="003417D5" w:rsidRPr="006258B8">
        <w:rPr>
          <w:i/>
          <w:color w:val="262626" w:themeColor="text1" w:themeTint="D9"/>
        </w:rPr>
        <w:t xml:space="preserve"> </w:t>
      </w:r>
      <w:r w:rsidRPr="006258B8">
        <w:rPr>
          <w:i/>
          <w:color w:val="262626" w:themeColor="text1" w:themeTint="D9"/>
        </w:rPr>
        <w:t>parâmetros)</w:t>
      </w:r>
      <w:r w:rsidR="003417D5" w:rsidRPr="006258B8">
        <w:rPr>
          <w:i/>
          <w:color w:val="262626" w:themeColor="text1" w:themeTint="D9"/>
        </w:rPr>
        <w:t xml:space="preserve"> </w:t>
      </w:r>
      <w:r w:rsidRPr="006258B8">
        <w:rPr>
          <w:i/>
          <w:color w:val="262626" w:themeColor="text1" w:themeTint="D9"/>
        </w:rPr>
        <w:t>com</w:t>
      </w:r>
      <w:r w:rsidR="003417D5" w:rsidRPr="006258B8">
        <w:rPr>
          <w:i/>
          <w:color w:val="262626" w:themeColor="text1" w:themeTint="D9"/>
        </w:rPr>
        <w:t xml:space="preserve"> </w:t>
      </w:r>
      <w:r w:rsidRPr="006258B8">
        <w:rPr>
          <w:i/>
          <w:color w:val="262626" w:themeColor="text1" w:themeTint="D9"/>
        </w:rPr>
        <w:t>outros</w:t>
      </w:r>
      <w:r w:rsidR="003417D5" w:rsidRPr="006258B8">
        <w:rPr>
          <w:i/>
          <w:color w:val="262626" w:themeColor="text1" w:themeTint="D9"/>
        </w:rPr>
        <w:t xml:space="preserve"> </w:t>
      </w:r>
      <w:r w:rsidRPr="006258B8">
        <w:rPr>
          <w:i/>
          <w:color w:val="262626" w:themeColor="text1" w:themeTint="D9"/>
        </w:rPr>
        <w:t>programas</w:t>
      </w:r>
      <w:r w:rsidR="003417D5" w:rsidRPr="006258B8">
        <w:rPr>
          <w:i/>
          <w:color w:val="262626" w:themeColor="text1" w:themeTint="D9"/>
        </w:rPr>
        <w:t xml:space="preserve"> </w:t>
      </w:r>
      <w:r w:rsidRPr="006258B8">
        <w:rPr>
          <w:i/>
          <w:color w:val="262626" w:themeColor="text1" w:themeTint="D9"/>
        </w:rPr>
        <w:t>de</w:t>
      </w:r>
      <w:r w:rsidR="003417D5" w:rsidRPr="006258B8">
        <w:rPr>
          <w:i/>
          <w:color w:val="262626" w:themeColor="text1" w:themeTint="D9"/>
        </w:rPr>
        <w:t xml:space="preserve"> </w:t>
      </w:r>
      <w:r w:rsidRPr="006258B8">
        <w:rPr>
          <w:i/>
          <w:color w:val="262626" w:themeColor="text1" w:themeTint="D9"/>
        </w:rPr>
        <w:t>renda</w:t>
      </w:r>
      <w:r w:rsidR="003417D5" w:rsidRPr="006258B8">
        <w:rPr>
          <w:i/>
          <w:color w:val="262626" w:themeColor="text1" w:themeTint="D9"/>
        </w:rPr>
        <w:t xml:space="preserve"> </w:t>
      </w:r>
      <w:r w:rsidRPr="006258B8">
        <w:rPr>
          <w:i/>
          <w:color w:val="262626" w:themeColor="text1" w:themeTint="D9"/>
        </w:rPr>
        <w:t>reduzida?</w:t>
      </w:r>
    </w:p>
    <w:p w14:paraId="3EFF1726" w14:textId="333DDD07" w:rsidR="00966432" w:rsidRPr="006258B8" w:rsidRDefault="00966432" w:rsidP="005C1F27">
      <w:pPr>
        <w:spacing w:before="120" w:after="120" w:line="240" w:lineRule="atLeast"/>
        <w:rPr>
          <w:color w:val="262626" w:themeColor="text1" w:themeTint="D9"/>
        </w:rPr>
      </w:pPr>
      <w:r w:rsidRPr="006258B8">
        <w:rPr>
          <w:color w:val="262626" w:themeColor="text1" w:themeTint="D9"/>
        </w:rPr>
        <w:t>A</w:t>
      </w:r>
      <w:r w:rsidR="003417D5" w:rsidRPr="006258B8">
        <w:rPr>
          <w:color w:val="262626" w:themeColor="text1" w:themeTint="D9"/>
        </w:rPr>
        <w:t xml:space="preserve"> </w:t>
      </w:r>
      <w:r w:rsidRPr="006258B8">
        <w:rPr>
          <w:color w:val="262626" w:themeColor="text1" w:themeTint="D9"/>
        </w:rPr>
        <w:t>metodologia</w:t>
      </w:r>
      <w:r w:rsidR="003417D5" w:rsidRPr="006258B8">
        <w:rPr>
          <w:color w:val="262626" w:themeColor="text1" w:themeTint="D9"/>
        </w:rPr>
        <w:t xml:space="preserve"> </w:t>
      </w:r>
      <w:r w:rsidRPr="006258B8">
        <w:rPr>
          <w:color w:val="262626" w:themeColor="text1" w:themeTint="D9"/>
        </w:rPr>
        <w:t>para</w:t>
      </w:r>
      <w:r w:rsidR="003417D5" w:rsidRPr="006258B8">
        <w:rPr>
          <w:color w:val="262626" w:themeColor="text1" w:themeTint="D9"/>
        </w:rPr>
        <w:t xml:space="preserve"> </w:t>
      </w:r>
      <w:r w:rsidRPr="006258B8">
        <w:rPr>
          <w:color w:val="262626" w:themeColor="text1" w:themeTint="D9"/>
        </w:rPr>
        <w:t>responder</w:t>
      </w:r>
      <w:r w:rsidR="003417D5" w:rsidRPr="006258B8">
        <w:rPr>
          <w:color w:val="262626" w:themeColor="text1" w:themeTint="D9"/>
        </w:rPr>
        <w:t xml:space="preserve"> </w:t>
      </w:r>
      <w:r w:rsidRPr="006258B8">
        <w:rPr>
          <w:color w:val="262626" w:themeColor="text1" w:themeTint="D9"/>
        </w:rPr>
        <w:t>a</w:t>
      </w:r>
      <w:r w:rsidR="003417D5" w:rsidRPr="006258B8">
        <w:rPr>
          <w:color w:val="262626" w:themeColor="text1" w:themeTint="D9"/>
        </w:rPr>
        <w:t xml:space="preserve"> </w:t>
      </w:r>
      <w:r w:rsidRPr="006258B8">
        <w:rPr>
          <w:color w:val="262626" w:themeColor="text1" w:themeTint="D9"/>
        </w:rPr>
        <w:t>estas</w:t>
      </w:r>
      <w:r w:rsidR="003417D5" w:rsidRPr="006258B8">
        <w:rPr>
          <w:color w:val="262626" w:themeColor="text1" w:themeTint="D9"/>
        </w:rPr>
        <w:t xml:space="preserve"> </w:t>
      </w:r>
      <w:r w:rsidRPr="006258B8">
        <w:rPr>
          <w:color w:val="262626" w:themeColor="text1" w:themeTint="D9"/>
        </w:rPr>
        <w:t>questões</w:t>
      </w:r>
      <w:r w:rsidR="003417D5" w:rsidRPr="006258B8">
        <w:rPr>
          <w:color w:val="262626" w:themeColor="text1" w:themeTint="D9"/>
        </w:rPr>
        <w:t xml:space="preserve"> </w:t>
      </w:r>
      <w:r w:rsidR="00612320" w:rsidRPr="006258B8">
        <w:rPr>
          <w:color w:val="262626" w:themeColor="text1" w:themeTint="D9"/>
        </w:rPr>
        <w:t>baseia-se</w:t>
      </w:r>
      <w:r w:rsidR="003417D5" w:rsidRPr="006258B8">
        <w:rPr>
          <w:color w:val="262626" w:themeColor="text1" w:themeTint="D9"/>
        </w:rPr>
        <w:t xml:space="preserve"> </w:t>
      </w:r>
      <w:r w:rsidR="00612320" w:rsidRPr="006258B8">
        <w:rPr>
          <w:color w:val="262626" w:themeColor="text1" w:themeTint="D9"/>
        </w:rPr>
        <w:t>num</w:t>
      </w:r>
      <w:r w:rsidR="003417D5" w:rsidRPr="006258B8">
        <w:rPr>
          <w:color w:val="262626" w:themeColor="text1" w:themeTint="D9"/>
        </w:rPr>
        <w:t xml:space="preserve"> </w:t>
      </w:r>
      <w:r w:rsidR="00612320" w:rsidRPr="006258B8">
        <w:rPr>
          <w:color w:val="262626" w:themeColor="text1" w:themeTint="D9"/>
        </w:rPr>
        <w:t>modelo</w:t>
      </w:r>
      <w:r w:rsidR="003417D5" w:rsidRPr="006258B8">
        <w:rPr>
          <w:color w:val="262626" w:themeColor="text1" w:themeTint="D9"/>
        </w:rPr>
        <w:t xml:space="preserve"> </w:t>
      </w:r>
      <w:r w:rsidR="00612320" w:rsidRPr="006258B8">
        <w:rPr>
          <w:color w:val="262626" w:themeColor="text1" w:themeTint="D9"/>
        </w:rPr>
        <w:t>baseado</w:t>
      </w:r>
      <w:r w:rsidR="003417D5" w:rsidRPr="006258B8">
        <w:rPr>
          <w:color w:val="262626" w:themeColor="text1" w:themeTint="D9"/>
        </w:rPr>
        <w:t xml:space="preserve"> </w:t>
      </w:r>
      <w:r w:rsidR="00612320" w:rsidRPr="006258B8">
        <w:rPr>
          <w:color w:val="262626" w:themeColor="text1" w:themeTint="D9"/>
        </w:rPr>
        <w:t>na</w:t>
      </w:r>
      <w:r w:rsidR="003417D5" w:rsidRPr="006258B8">
        <w:rPr>
          <w:color w:val="262626" w:themeColor="text1" w:themeTint="D9"/>
        </w:rPr>
        <w:t xml:space="preserve"> </w:t>
      </w:r>
      <w:r w:rsidR="00612320" w:rsidRPr="006258B8">
        <w:rPr>
          <w:color w:val="262626" w:themeColor="text1" w:themeTint="D9"/>
        </w:rPr>
        <w:t>teoria,</w:t>
      </w:r>
      <w:r w:rsidR="003417D5" w:rsidRPr="006258B8">
        <w:rPr>
          <w:color w:val="262626" w:themeColor="text1" w:themeTint="D9"/>
        </w:rPr>
        <w:t xml:space="preserve"> </w:t>
      </w:r>
      <w:r w:rsidR="00612320" w:rsidRPr="006258B8">
        <w:rPr>
          <w:color w:val="262626" w:themeColor="text1" w:themeTint="D9"/>
        </w:rPr>
        <w:t>construindo</w:t>
      </w:r>
      <w:r w:rsidR="003417D5" w:rsidRPr="006258B8">
        <w:rPr>
          <w:color w:val="262626" w:themeColor="text1" w:themeTint="D9"/>
        </w:rPr>
        <w:t xml:space="preserve"> </w:t>
      </w:r>
      <w:r w:rsidR="00612320" w:rsidRPr="006258B8">
        <w:rPr>
          <w:color w:val="262626" w:themeColor="text1" w:themeTint="D9"/>
        </w:rPr>
        <w:t>um</w:t>
      </w:r>
      <w:r w:rsidR="003417D5" w:rsidRPr="006258B8">
        <w:rPr>
          <w:color w:val="262626" w:themeColor="text1" w:themeTint="D9"/>
        </w:rPr>
        <w:t xml:space="preserve"> </w:t>
      </w:r>
      <w:r w:rsidR="00612320" w:rsidRPr="006258B8">
        <w:rPr>
          <w:color w:val="262626" w:themeColor="text1" w:themeTint="D9"/>
        </w:rPr>
        <w:t>referencial</w:t>
      </w:r>
      <w:r w:rsidR="003417D5" w:rsidRPr="006258B8">
        <w:rPr>
          <w:color w:val="262626" w:themeColor="text1" w:themeTint="D9"/>
        </w:rPr>
        <w:t xml:space="preserve"> </w:t>
      </w:r>
      <w:r w:rsidR="00612320" w:rsidRPr="006258B8">
        <w:rPr>
          <w:color w:val="262626" w:themeColor="text1" w:themeTint="D9"/>
        </w:rPr>
        <w:t>específico</w:t>
      </w:r>
      <w:r w:rsidR="003417D5" w:rsidRPr="006258B8">
        <w:rPr>
          <w:color w:val="262626" w:themeColor="text1" w:themeTint="D9"/>
        </w:rPr>
        <w:t xml:space="preserve"> </w:t>
      </w:r>
      <w:r w:rsidR="00612320" w:rsidRPr="006258B8">
        <w:rPr>
          <w:color w:val="262626" w:themeColor="text1" w:themeTint="D9"/>
        </w:rPr>
        <w:t>que</w:t>
      </w:r>
      <w:r w:rsidR="003417D5" w:rsidRPr="006258B8">
        <w:rPr>
          <w:color w:val="262626" w:themeColor="text1" w:themeTint="D9"/>
        </w:rPr>
        <w:t xml:space="preserve"> </w:t>
      </w:r>
      <w:r w:rsidR="00612320" w:rsidRPr="006258B8">
        <w:rPr>
          <w:color w:val="262626" w:themeColor="text1" w:themeTint="D9"/>
        </w:rPr>
        <w:t>permita</w:t>
      </w:r>
      <w:r w:rsidR="003417D5" w:rsidRPr="006258B8">
        <w:rPr>
          <w:color w:val="262626" w:themeColor="text1" w:themeTint="D9"/>
        </w:rPr>
        <w:t xml:space="preserve"> </w:t>
      </w:r>
      <w:r w:rsidR="00612320" w:rsidRPr="006258B8">
        <w:rPr>
          <w:color w:val="262626" w:themeColor="text1" w:themeTint="D9"/>
        </w:rPr>
        <w:t>identificar</w:t>
      </w:r>
      <w:r w:rsidR="003417D5" w:rsidRPr="006258B8">
        <w:rPr>
          <w:color w:val="262626" w:themeColor="text1" w:themeTint="D9"/>
        </w:rPr>
        <w:t xml:space="preserve"> </w:t>
      </w:r>
      <w:r w:rsidR="00612320" w:rsidRPr="006258B8">
        <w:rPr>
          <w:color w:val="262626" w:themeColor="text1" w:themeTint="D9"/>
        </w:rPr>
        <w:t>como</w:t>
      </w:r>
      <w:r w:rsidR="003417D5" w:rsidRPr="006258B8">
        <w:rPr>
          <w:color w:val="262626" w:themeColor="text1" w:themeTint="D9"/>
        </w:rPr>
        <w:t xml:space="preserve"> </w:t>
      </w:r>
      <w:r w:rsidR="00612320" w:rsidRPr="006258B8">
        <w:rPr>
          <w:color w:val="262626" w:themeColor="text1" w:themeTint="D9"/>
        </w:rPr>
        <w:t>se</w:t>
      </w:r>
      <w:r w:rsidR="003417D5" w:rsidRPr="006258B8">
        <w:rPr>
          <w:color w:val="262626" w:themeColor="text1" w:themeTint="D9"/>
        </w:rPr>
        <w:t xml:space="preserve"> </w:t>
      </w:r>
      <w:r w:rsidR="00612320" w:rsidRPr="006258B8">
        <w:rPr>
          <w:color w:val="262626" w:themeColor="text1" w:themeTint="D9"/>
        </w:rPr>
        <w:t>combinam</w:t>
      </w:r>
      <w:r w:rsidR="003417D5" w:rsidRPr="006258B8">
        <w:rPr>
          <w:color w:val="262626" w:themeColor="text1" w:themeTint="D9"/>
        </w:rPr>
        <w:t xml:space="preserve"> </w:t>
      </w:r>
      <w:r w:rsidR="00612320" w:rsidRPr="006258B8">
        <w:rPr>
          <w:color w:val="262626" w:themeColor="text1" w:themeTint="D9"/>
        </w:rPr>
        <w:t>os</w:t>
      </w:r>
      <w:r w:rsidR="003417D5" w:rsidRPr="006258B8">
        <w:rPr>
          <w:color w:val="262626" w:themeColor="text1" w:themeTint="D9"/>
        </w:rPr>
        <w:t xml:space="preserve"> </w:t>
      </w:r>
      <w:r w:rsidR="00612320" w:rsidRPr="006258B8">
        <w:rPr>
          <w:color w:val="262626" w:themeColor="text1" w:themeTint="D9"/>
        </w:rPr>
        <w:t>recursos</w:t>
      </w:r>
      <w:r w:rsidR="003417D5" w:rsidRPr="006258B8">
        <w:rPr>
          <w:color w:val="262626" w:themeColor="text1" w:themeTint="D9"/>
        </w:rPr>
        <w:t xml:space="preserve"> </w:t>
      </w:r>
      <w:r w:rsidR="00612320" w:rsidRPr="006258B8">
        <w:rPr>
          <w:color w:val="262626" w:themeColor="text1" w:themeTint="D9"/>
        </w:rPr>
        <w:t>disponíveis</w:t>
      </w:r>
      <w:r w:rsidR="003417D5" w:rsidRPr="006258B8">
        <w:rPr>
          <w:color w:val="262626" w:themeColor="text1" w:themeTint="D9"/>
        </w:rPr>
        <w:t xml:space="preserve"> </w:t>
      </w:r>
      <w:r w:rsidR="00612320" w:rsidRPr="006258B8">
        <w:rPr>
          <w:color w:val="262626" w:themeColor="text1" w:themeTint="D9"/>
        </w:rPr>
        <w:t>para</w:t>
      </w:r>
      <w:r w:rsidR="003417D5" w:rsidRPr="006258B8">
        <w:rPr>
          <w:color w:val="262626" w:themeColor="text1" w:themeTint="D9"/>
        </w:rPr>
        <w:t xml:space="preserve"> </w:t>
      </w:r>
      <w:r w:rsidR="00612320" w:rsidRPr="006258B8">
        <w:rPr>
          <w:color w:val="262626" w:themeColor="text1" w:themeTint="D9"/>
        </w:rPr>
        <w:t>obter</w:t>
      </w:r>
      <w:r w:rsidR="003417D5" w:rsidRPr="006258B8">
        <w:rPr>
          <w:color w:val="262626" w:themeColor="text1" w:themeTint="D9"/>
        </w:rPr>
        <w:t xml:space="preserve"> </w:t>
      </w:r>
      <w:r w:rsidR="00612320" w:rsidRPr="006258B8">
        <w:rPr>
          <w:color w:val="262626" w:themeColor="text1" w:themeTint="D9"/>
        </w:rPr>
        <w:t>os</w:t>
      </w:r>
      <w:r w:rsidR="003417D5" w:rsidRPr="006258B8">
        <w:rPr>
          <w:color w:val="262626" w:themeColor="text1" w:themeTint="D9"/>
        </w:rPr>
        <w:t xml:space="preserve"> </w:t>
      </w:r>
      <w:r w:rsidR="00612320" w:rsidRPr="006258B8">
        <w:rPr>
          <w:color w:val="262626" w:themeColor="text1" w:themeTint="D9"/>
        </w:rPr>
        <w:t>resultados</w:t>
      </w:r>
      <w:r w:rsidR="003417D5" w:rsidRPr="006258B8">
        <w:rPr>
          <w:color w:val="262626" w:themeColor="text1" w:themeTint="D9"/>
        </w:rPr>
        <w:t xml:space="preserve"> </w:t>
      </w:r>
      <w:r w:rsidR="00612320" w:rsidRPr="006258B8">
        <w:rPr>
          <w:color w:val="262626" w:themeColor="text1" w:themeTint="D9"/>
        </w:rPr>
        <w:t>pretendidos</w:t>
      </w:r>
      <w:r w:rsidR="003417D5" w:rsidRPr="006258B8">
        <w:rPr>
          <w:color w:val="262626" w:themeColor="text1" w:themeTint="D9"/>
        </w:rPr>
        <w:t xml:space="preserve"> </w:t>
      </w:r>
      <w:r w:rsidR="00612320" w:rsidRPr="006258B8">
        <w:rPr>
          <w:color w:val="262626" w:themeColor="text1" w:themeTint="D9"/>
        </w:rPr>
        <w:t>e</w:t>
      </w:r>
      <w:r w:rsidR="003417D5" w:rsidRPr="006258B8">
        <w:rPr>
          <w:color w:val="262626" w:themeColor="text1" w:themeTint="D9"/>
        </w:rPr>
        <w:t xml:space="preserve"> </w:t>
      </w:r>
      <w:r w:rsidR="00612320" w:rsidRPr="006258B8">
        <w:rPr>
          <w:color w:val="262626" w:themeColor="text1" w:themeTint="D9"/>
        </w:rPr>
        <w:t>atingir</w:t>
      </w:r>
      <w:r w:rsidR="003417D5" w:rsidRPr="006258B8">
        <w:rPr>
          <w:color w:val="262626" w:themeColor="text1" w:themeTint="D9"/>
        </w:rPr>
        <w:t xml:space="preserve"> </w:t>
      </w:r>
      <w:r w:rsidR="00612320" w:rsidRPr="006258B8">
        <w:rPr>
          <w:color w:val="262626" w:themeColor="text1" w:themeTint="D9"/>
        </w:rPr>
        <w:t>os</w:t>
      </w:r>
      <w:r w:rsidR="003417D5" w:rsidRPr="006258B8">
        <w:rPr>
          <w:color w:val="262626" w:themeColor="text1" w:themeTint="D9"/>
        </w:rPr>
        <w:t xml:space="preserve"> </w:t>
      </w:r>
      <w:r w:rsidR="00612320" w:rsidRPr="006258B8">
        <w:rPr>
          <w:color w:val="262626" w:themeColor="text1" w:themeTint="D9"/>
        </w:rPr>
        <w:t>objetivos</w:t>
      </w:r>
      <w:r w:rsidR="003417D5" w:rsidRPr="006258B8">
        <w:rPr>
          <w:color w:val="262626" w:themeColor="text1" w:themeTint="D9"/>
        </w:rPr>
        <w:t xml:space="preserve"> </w:t>
      </w:r>
      <w:r w:rsidR="00612320" w:rsidRPr="006258B8">
        <w:rPr>
          <w:color w:val="262626" w:themeColor="text1" w:themeTint="D9"/>
        </w:rPr>
        <w:t>do</w:t>
      </w:r>
      <w:r w:rsidR="003417D5" w:rsidRPr="006258B8">
        <w:rPr>
          <w:color w:val="262626" w:themeColor="text1" w:themeTint="D9"/>
        </w:rPr>
        <w:t xml:space="preserve"> </w:t>
      </w:r>
      <w:r w:rsidR="00612320" w:rsidRPr="006258B8">
        <w:rPr>
          <w:color w:val="262626" w:themeColor="text1" w:themeTint="D9"/>
        </w:rPr>
        <w:t>PAA</w:t>
      </w:r>
      <w:r w:rsidR="003417D5" w:rsidRPr="006258B8">
        <w:rPr>
          <w:color w:val="262626" w:themeColor="text1" w:themeTint="D9"/>
        </w:rPr>
        <w:t xml:space="preserve"> </w:t>
      </w:r>
      <w:r w:rsidR="00A96038" w:rsidRPr="006258B8">
        <w:rPr>
          <w:color w:val="262626" w:themeColor="text1" w:themeTint="D9"/>
        </w:rPr>
        <w:t>e</w:t>
      </w:r>
      <w:r w:rsidR="003417D5" w:rsidRPr="006258B8">
        <w:rPr>
          <w:color w:val="262626" w:themeColor="text1" w:themeTint="D9"/>
        </w:rPr>
        <w:t xml:space="preserve"> </w:t>
      </w:r>
      <w:r w:rsidR="00A96038" w:rsidRPr="006258B8">
        <w:rPr>
          <w:color w:val="262626" w:themeColor="text1" w:themeTint="D9"/>
        </w:rPr>
        <w:t>recorre</w:t>
      </w:r>
      <w:r w:rsidR="003417D5" w:rsidRPr="006258B8">
        <w:rPr>
          <w:color w:val="262626" w:themeColor="text1" w:themeTint="D9"/>
        </w:rPr>
        <w:t xml:space="preserve"> </w:t>
      </w:r>
      <w:r w:rsidR="00A96038" w:rsidRPr="006258B8">
        <w:rPr>
          <w:color w:val="262626" w:themeColor="text1" w:themeTint="D9"/>
        </w:rPr>
        <w:t>à</w:t>
      </w:r>
      <w:r w:rsidR="003417D5" w:rsidRPr="006258B8">
        <w:rPr>
          <w:color w:val="262626" w:themeColor="text1" w:themeTint="D9"/>
        </w:rPr>
        <w:t xml:space="preserve"> </w:t>
      </w:r>
      <w:r w:rsidRPr="006258B8">
        <w:rPr>
          <w:color w:val="262626" w:themeColor="text1" w:themeTint="D9"/>
        </w:rPr>
        <w:t>recolha</w:t>
      </w:r>
      <w:r w:rsidR="003417D5" w:rsidRPr="006258B8">
        <w:rPr>
          <w:color w:val="262626" w:themeColor="text1" w:themeTint="D9"/>
        </w:rPr>
        <w:t xml:space="preserve"> </w:t>
      </w:r>
      <w:r w:rsidRPr="006258B8">
        <w:rPr>
          <w:color w:val="262626" w:themeColor="text1" w:themeTint="D9"/>
        </w:rPr>
        <w:t>e</w:t>
      </w:r>
      <w:r w:rsidR="003417D5" w:rsidRPr="006258B8">
        <w:rPr>
          <w:color w:val="262626" w:themeColor="text1" w:themeTint="D9"/>
        </w:rPr>
        <w:t xml:space="preserve"> </w:t>
      </w:r>
      <w:r w:rsidRPr="006258B8">
        <w:rPr>
          <w:color w:val="262626" w:themeColor="text1" w:themeTint="D9"/>
        </w:rPr>
        <w:t>análise</w:t>
      </w:r>
      <w:r w:rsidR="003417D5" w:rsidRPr="006258B8">
        <w:rPr>
          <w:color w:val="262626" w:themeColor="text1" w:themeTint="D9"/>
        </w:rPr>
        <w:t xml:space="preserve"> </w:t>
      </w:r>
      <w:r w:rsidRPr="006258B8">
        <w:rPr>
          <w:color w:val="262626" w:themeColor="text1" w:themeTint="D9"/>
        </w:rPr>
        <w:t>triangulada</w:t>
      </w:r>
      <w:r w:rsidR="003417D5" w:rsidRPr="006258B8">
        <w:rPr>
          <w:color w:val="262626" w:themeColor="text1" w:themeTint="D9"/>
        </w:rPr>
        <w:t xml:space="preserve"> </w:t>
      </w:r>
      <w:r w:rsidRPr="006258B8">
        <w:rPr>
          <w:color w:val="262626" w:themeColor="text1" w:themeTint="D9"/>
        </w:rPr>
        <w:t>de</w:t>
      </w:r>
      <w:r w:rsidR="003417D5" w:rsidRPr="006258B8">
        <w:rPr>
          <w:color w:val="262626" w:themeColor="text1" w:themeTint="D9"/>
        </w:rPr>
        <w:t xml:space="preserve"> </w:t>
      </w:r>
      <w:r w:rsidRPr="006258B8">
        <w:rPr>
          <w:color w:val="262626" w:themeColor="text1" w:themeTint="D9"/>
        </w:rPr>
        <w:t>informação</w:t>
      </w:r>
      <w:r w:rsidR="003417D5" w:rsidRPr="006258B8">
        <w:rPr>
          <w:color w:val="262626" w:themeColor="text1" w:themeTint="D9"/>
        </w:rPr>
        <w:t xml:space="preserve"> </w:t>
      </w:r>
      <w:r w:rsidRPr="006258B8">
        <w:rPr>
          <w:color w:val="262626" w:themeColor="text1" w:themeTint="D9"/>
        </w:rPr>
        <w:t>de</w:t>
      </w:r>
      <w:r w:rsidR="003417D5" w:rsidRPr="006258B8">
        <w:rPr>
          <w:color w:val="262626" w:themeColor="text1" w:themeTint="D9"/>
        </w:rPr>
        <w:t xml:space="preserve"> </w:t>
      </w:r>
      <w:r w:rsidRPr="006258B8">
        <w:rPr>
          <w:color w:val="262626" w:themeColor="text1" w:themeTint="D9"/>
        </w:rPr>
        <w:t>diversa</w:t>
      </w:r>
      <w:r w:rsidR="003417D5" w:rsidRPr="006258B8">
        <w:rPr>
          <w:color w:val="262626" w:themeColor="text1" w:themeTint="D9"/>
        </w:rPr>
        <w:t xml:space="preserve"> </w:t>
      </w:r>
      <w:r w:rsidRPr="006258B8">
        <w:rPr>
          <w:color w:val="262626" w:themeColor="text1" w:themeTint="D9"/>
        </w:rPr>
        <w:t>natureza</w:t>
      </w:r>
      <w:r w:rsidR="00A96038" w:rsidRPr="006258B8">
        <w:rPr>
          <w:color w:val="262626" w:themeColor="text1" w:themeTint="D9"/>
        </w:rPr>
        <w:t>.</w:t>
      </w:r>
    </w:p>
    <w:p w14:paraId="1ADE08CF" w14:textId="77777777" w:rsidR="00D45182" w:rsidRPr="006258B8" w:rsidRDefault="00D45182" w:rsidP="00D45182">
      <w:pPr>
        <w:pStyle w:val="Titulo2"/>
      </w:pPr>
      <w:bookmarkStart w:id="6" w:name="_Toc226027114"/>
      <w:r w:rsidRPr="006258B8">
        <w:lastRenderedPageBreak/>
        <w:t>A Teoria da Mudança</w:t>
      </w:r>
      <w:bookmarkEnd w:id="6"/>
    </w:p>
    <w:p w14:paraId="5304B56E" w14:textId="77777777" w:rsidR="00D45182" w:rsidRPr="006258B8" w:rsidRDefault="00D45182" w:rsidP="00D45182">
      <w:pPr>
        <w:rPr>
          <w:color w:val="262626" w:themeColor="text1" w:themeTint="D9"/>
        </w:rPr>
      </w:pPr>
      <w:r w:rsidRPr="006258B8">
        <w:rPr>
          <w:color w:val="262626" w:themeColor="text1" w:themeTint="D9"/>
        </w:rPr>
        <w:t>O modelo proposto para a formulação da Teoria da Mudança (TdM) de suporte à avaliação do PAA assenta na combinação de uma narrativa simples sobre as transformações esperadas da sua aplicação e do desenvolvimento de uma abordagem essencialmente inspirada pelos princípios da chamada “avaliação realista” que dão, assim, corpo a uma metodologia de avaliação baseada na teoria (</w:t>
      </w:r>
      <w:proofErr w:type="spellStart"/>
      <w:r w:rsidRPr="006258B8">
        <w:rPr>
          <w:color w:val="262626" w:themeColor="text1" w:themeTint="D9"/>
        </w:rPr>
        <w:t>AbT</w:t>
      </w:r>
      <w:proofErr w:type="spellEnd"/>
      <w:r w:rsidRPr="006258B8">
        <w:rPr>
          <w:color w:val="262626" w:themeColor="text1" w:themeTint="D9"/>
        </w:rPr>
        <w:t>).</w:t>
      </w:r>
    </w:p>
    <w:p w14:paraId="76B11AB1" w14:textId="77777777" w:rsidR="00D45182" w:rsidRPr="006258B8" w:rsidRDefault="00D45182" w:rsidP="00D45182">
      <w:pPr>
        <w:rPr>
          <w:color w:val="262626" w:themeColor="text1" w:themeTint="D9"/>
        </w:rPr>
      </w:pPr>
      <w:r w:rsidRPr="006258B8">
        <w:rPr>
          <w:color w:val="262626" w:themeColor="text1" w:themeTint="D9"/>
        </w:rPr>
        <w:t>De acordo com os princípios fundamentais da avaliação realista, a procura de relações entre contexto-mecanismos-resultados é crucial no desenvolvimento do processo de avaliação:</w:t>
      </w:r>
    </w:p>
    <w:p w14:paraId="035A016C" w14:textId="3591DAB1" w:rsidR="00D45182" w:rsidRPr="006258B8" w:rsidRDefault="00D45182" w:rsidP="00D45182">
      <w:pPr>
        <w:pStyle w:val="PargrafodaLista"/>
        <w:numPr>
          <w:ilvl w:val="0"/>
          <w:numId w:val="17"/>
        </w:numPr>
        <w:spacing w:before="120" w:after="120"/>
      </w:pPr>
      <w:r w:rsidRPr="006258B8">
        <w:t>O contexto em que o PAA concretizou a sua intervenção é decisivo sobretudo em termos socioeconómicos e de mercado(s) de habitação e arrendamento</w:t>
      </w:r>
      <w:r w:rsidR="00F668DD" w:rsidRPr="006258B8">
        <w:t>.</w:t>
      </w:r>
    </w:p>
    <w:p w14:paraId="2EF54F4C" w14:textId="7E24F1C3" w:rsidR="00D45182" w:rsidRPr="006258B8" w:rsidRDefault="00D45182" w:rsidP="00D45182">
      <w:pPr>
        <w:pStyle w:val="PargrafodaLista"/>
        <w:numPr>
          <w:ilvl w:val="0"/>
          <w:numId w:val="17"/>
        </w:numPr>
        <w:spacing w:before="120" w:after="120"/>
      </w:pPr>
      <w:r w:rsidRPr="006258B8">
        <w:t>Os mecanismos são as condições de transformação que o Programa visa alcançar não só para que as realizações do PAA tenham concretização, mas também para que estas se traduzam em resultados consoante os objetivos que o PAA vi</w:t>
      </w:r>
      <w:r w:rsidR="00F668DD" w:rsidRPr="006258B8">
        <w:t>s</w:t>
      </w:r>
      <w:r w:rsidRPr="006258B8">
        <w:t>a alcançar</w:t>
      </w:r>
      <w:r w:rsidR="00F668DD" w:rsidRPr="006258B8">
        <w:t>.</w:t>
      </w:r>
    </w:p>
    <w:p w14:paraId="13EFDFE4" w14:textId="50C78A0E" w:rsidR="00D45182" w:rsidRPr="006258B8" w:rsidRDefault="00D45182" w:rsidP="00D45182">
      <w:pPr>
        <w:pStyle w:val="PargrafodaLista"/>
        <w:numPr>
          <w:ilvl w:val="0"/>
          <w:numId w:val="17"/>
        </w:numPr>
        <w:spacing w:before="120" w:after="120"/>
      </w:pPr>
      <w:r w:rsidRPr="006258B8">
        <w:t>Os resultados podem ser definidos de modo gradativo: intermédios, que dependem diretamente da ação do PAA, e finais, em que a ação do Programa complementa ou é complementada por outras medidas de política</w:t>
      </w:r>
      <w:r w:rsidR="00F668DD" w:rsidRPr="006258B8">
        <w:t>.</w:t>
      </w:r>
    </w:p>
    <w:p w14:paraId="746CFA07" w14:textId="77777777" w:rsidR="00D45182" w:rsidRPr="006258B8" w:rsidRDefault="00D45182" w:rsidP="00D45182">
      <w:pPr>
        <w:spacing w:before="120" w:after="120" w:line="240" w:lineRule="atLeast"/>
        <w:rPr>
          <w:color w:val="262626" w:themeColor="text1" w:themeTint="D9"/>
        </w:rPr>
      </w:pPr>
      <w:r w:rsidRPr="006258B8">
        <w:rPr>
          <w:color w:val="262626" w:themeColor="text1" w:themeTint="D9"/>
        </w:rPr>
        <w:t xml:space="preserve">Para a construção da narrativa da mudança(s) que o PAA visa alcançar, é fundamental ter em conta que ele assenta numa abordagem que procura influenciar a oferta de habitação para arrendamento e o </w:t>
      </w:r>
      <w:r w:rsidRPr="006258B8">
        <w:rPr>
          <w:i/>
          <w:color w:val="262626" w:themeColor="text1" w:themeTint="D9"/>
        </w:rPr>
        <w:t>matching</w:t>
      </w:r>
      <w:r w:rsidRPr="006258B8">
        <w:rPr>
          <w:color w:val="262626" w:themeColor="text1" w:themeTint="D9"/>
        </w:rPr>
        <w:t xml:space="preserve"> desejável com a procura no mercado. O PAA “gere” incentivos para proprietários, de maneira que a oferta e a procura possam manifestar-se, enfrentando a possível “concorrência” de outras medidas e programas de política pública orientados para os mesmos objetivos. E não ignorando também que, sobretudo no que respeita aos proprietários, os “incentivos” propostos pelo PAA (essencialmente fiscais e de segurança contratual) se confrontam com o cálculo económico desses mesmos proprietários orientado em função do que o mercado livre de arrendamento tem para lhes oferecer em termos de rendas.</w:t>
      </w:r>
    </w:p>
    <w:p w14:paraId="13C0D455" w14:textId="77777777" w:rsidR="00D45182" w:rsidRPr="006258B8" w:rsidRDefault="00D45182" w:rsidP="00D45182">
      <w:pPr>
        <w:spacing w:before="120" w:after="120" w:line="240" w:lineRule="atLeast"/>
        <w:rPr>
          <w:color w:val="262626" w:themeColor="text1" w:themeTint="D9"/>
        </w:rPr>
      </w:pPr>
      <w:r w:rsidRPr="006258B8">
        <w:rPr>
          <w:color w:val="262626" w:themeColor="text1" w:themeTint="D9"/>
        </w:rPr>
        <w:t>A narrativa da TdM não pôde também ignorar que existe uma assimetria subjacente: o número de candidatos a arrendatários excede em grande medida o de proprietários que se apresentam na plataforma do PAA e que para as rendas medianas que se determinam em mercado livre existe uma larga faixa de procura de arrendamento que é insolvente – as famílias e os indivíduos não têm condições para pagar essa rendas de mercado livre.</w:t>
      </w:r>
    </w:p>
    <w:p w14:paraId="679E8908" w14:textId="42C51274" w:rsidR="00D45182" w:rsidRPr="006258B8" w:rsidRDefault="00D45182" w:rsidP="00D45182">
      <w:pPr>
        <w:tabs>
          <w:tab w:val="num" w:pos="720"/>
        </w:tabs>
        <w:spacing w:before="120" w:after="120" w:line="240" w:lineRule="atLeast"/>
        <w:rPr>
          <w:color w:val="262626" w:themeColor="text1" w:themeTint="D9"/>
        </w:rPr>
      </w:pPr>
      <w:r w:rsidRPr="006258B8">
        <w:rPr>
          <w:color w:val="262626" w:themeColor="text1" w:themeTint="D9"/>
        </w:rPr>
        <w:t>O modelo simples de TdM proposto para enquadrar a avaliação do PAA assenta na pormenorização de conteúdos para a conhecida sequência “contexto-atividades (mobilização de recursos- realizações a alcançar – resultados (intermédios e finais) e na identificação das dinâmicas (mecanismos) que possibilitam que a referida sequência de causalidade seja cumprida.</w:t>
      </w:r>
    </w:p>
    <w:p w14:paraId="43D3D4DC" w14:textId="77777777" w:rsidR="00D45182" w:rsidRPr="006258B8" w:rsidRDefault="00D45182" w:rsidP="00D45182">
      <w:pPr>
        <w:spacing w:before="240"/>
        <w:rPr>
          <w:color w:val="262626" w:themeColor="text1" w:themeTint="D9"/>
        </w:rPr>
      </w:pPr>
      <w:r w:rsidRPr="006258B8">
        <w:rPr>
          <w:color w:val="262626" w:themeColor="text1" w:themeTint="D9"/>
        </w:rPr>
        <w:t>Os resultados são formulados com duas gradações:</w:t>
      </w:r>
    </w:p>
    <w:p w14:paraId="3099CA26" w14:textId="77777777" w:rsidR="00D45182" w:rsidRPr="006258B8" w:rsidRDefault="00D45182" w:rsidP="00D45182">
      <w:pPr>
        <w:numPr>
          <w:ilvl w:val="0"/>
          <w:numId w:val="20"/>
        </w:numPr>
        <w:rPr>
          <w:color w:val="262626" w:themeColor="text1" w:themeTint="D9"/>
        </w:rPr>
      </w:pPr>
      <w:r w:rsidRPr="006258B8">
        <w:rPr>
          <w:color w:val="262626" w:themeColor="text1" w:themeTint="D9"/>
        </w:rPr>
        <w:t>Os resultados de 1º nível (</w:t>
      </w:r>
      <w:proofErr w:type="spellStart"/>
      <w:r w:rsidRPr="006258B8">
        <w:rPr>
          <w:color w:val="262626" w:themeColor="text1" w:themeTint="D9"/>
        </w:rPr>
        <w:t>Rs</w:t>
      </w:r>
      <w:proofErr w:type="spellEnd"/>
      <w:r w:rsidRPr="006258B8">
        <w:rPr>
          <w:color w:val="262626" w:themeColor="text1" w:themeTint="D9"/>
        </w:rPr>
        <w:t>) são definidos tendo em conta o contributo direto possível do PAA, no âmbito da temporalidade da própria avaliação: são resultados cujo contributo explicativo do Programa suscita menos dúvidas em termos de causalidade;</w:t>
      </w:r>
    </w:p>
    <w:p w14:paraId="16ECDF8F" w14:textId="77777777" w:rsidR="00D45182" w:rsidRPr="006258B8" w:rsidRDefault="00D45182" w:rsidP="00D45182">
      <w:pPr>
        <w:numPr>
          <w:ilvl w:val="0"/>
          <w:numId w:val="20"/>
        </w:numPr>
        <w:rPr>
          <w:color w:val="262626" w:themeColor="text1" w:themeTint="D9"/>
        </w:rPr>
      </w:pPr>
      <w:r w:rsidRPr="006258B8">
        <w:rPr>
          <w:color w:val="262626" w:themeColor="text1" w:themeTint="D9"/>
        </w:rPr>
        <w:t>Os resultados de 2º nível (RS) são definidos tendo em conta outras condições de concretização: o contributo do Programa não é suficiente para explicar a sua evidência, pelo que são influenciados por outros fatores, como por exemplo os possíveis efeitos perversos de vários instrumentos de política poderem concorrer pera o mesmo objetivo.</w:t>
      </w:r>
    </w:p>
    <w:p w14:paraId="6111C559" w14:textId="101EE4D9" w:rsidR="00D45182" w:rsidRPr="006258B8" w:rsidRDefault="00D45182" w:rsidP="00D45182">
      <w:pPr>
        <w:spacing w:before="240"/>
        <w:rPr>
          <w:color w:val="262626" w:themeColor="text1" w:themeTint="D9"/>
        </w:rPr>
      </w:pPr>
      <w:r w:rsidRPr="006258B8">
        <w:rPr>
          <w:color w:val="262626" w:themeColor="text1" w:themeTint="D9"/>
        </w:rPr>
        <w:t>O esquema seguinte sistematiza as atividades, realizações e resultados, de 1.º e de 2.º nível, formulados para a construção da TdM do PAA.</w:t>
      </w:r>
    </w:p>
    <w:p w14:paraId="01CCC2F9" w14:textId="77777777" w:rsidR="00D45182" w:rsidRPr="006258B8" w:rsidRDefault="00D45182" w:rsidP="00D45182">
      <w:pPr>
        <w:spacing w:before="240"/>
        <w:rPr>
          <w:color w:val="262626" w:themeColor="text1" w:themeTint="D9"/>
        </w:rPr>
        <w:sectPr w:rsidR="00D45182" w:rsidRPr="006258B8" w:rsidSect="00D45182">
          <w:pgSz w:w="11907" w:h="16839" w:code="9"/>
          <w:pgMar w:top="2268" w:right="1418" w:bottom="1701" w:left="1701" w:header="0" w:footer="0" w:gutter="0"/>
          <w:cols w:space="720"/>
          <w:titlePg/>
          <w:docGrid w:linePitch="381"/>
        </w:sectPr>
      </w:pPr>
    </w:p>
    <w:p w14:paraId="2760838E" w14:textId="179CE35B" w:rsidR="00D45182" w:rsidRPr="006258B8" w:rsidRDefault="00D45182" w:rsidP="00D45182">
      <w:pPr>
        <w:pStyle w:val="Figura"/>
      </w:pPr>
      <w:bookmarkStart w:id="7" w:name="_Toc220514094"/>
      <w:r w:rsidRPr="006258B8">
        <w:lastRenderedPageBreak/>
        <w:t xml:space="preserve">Figura </w:t>
      </w:r>
      <w:r w:rsidRPr="006258B8">
        <w:fldChar w:fldCharType="begin"/>
      </w:r>
      <w:r w:rsidRPr="006258B8">
        <w:instrText>SEQ Gráfico \* ARABIC</w:instrText>
      </w:r>
      <w:r w:rsidRPr="006258B8">
        <w:fldChar w:fldCharType="separate"/>
      </w:r>
      <w:r w:rsidR="001F70DB" w:rsidRPr="006258B8">
        <w:t>2</w:t>
      </w:r>
      <w:r w:rsidRPr="006258B8">
        <w:fldChar w:fldCharType="end"/>
      </w:r>
      <w:r w:rsidRPr="006258B8">
        <w:t xml:space="preserve"> - Teoria da Mudança: atividades, realizações e resultados</w:t>
      </w:r>
      <w:bookmarkEnd w:id="7"/>
    </w:p>
    <w:p w14:paraId="3CA3A1CD" w14:textId="77777777" w:rsidR="00D45182" w:rsidRPr="006258B8" w:rsidRDefault="00D45182" w:rsidP="00D45182">
      <w:pPr>
        <w:spacing w:before="240"/>
        <w:jc w:val="center"/>
        <w:rPr>
          <w:color w:val="262626" w:themeColor="text1" w:themeTint="D9"/>
        </w:rPr>
      </w:pPr>
      <w:r w:rsidRPr="006258B8">
        <w:rPr>
          <w:noProof/>
          <w:color w:val="262626" w:themeColor="text1" w:themeTint="D9"/>
          <w:lang w:val="en-GB" w:eastAsia="en-GB"/>
        </w:rPr>
        <w:drawing>
          <wp:inline distT="0" distB="0" distL="0" distR="0" wp14:anchorId="62A06AEF" wp14:editId="3F3332BC">
            <wp:extent cx="7181215" cy="4994490"/>
            <wp:effectExtent l="0" t="0" r="635" b="0"/>
            <wp:docPr id="4" name="Imagem 3" descr="Uma imagem com texto, captura de ecrã&#10;&#10;Os conteúdos gerados por IA podem estar incorretos.">
              <a:extLst xmlns:a="http://schemas.openxmlformats.org/drawingml/2006/main">
                <a:ext uri="{FF2B5EF4-FFF2-40B4-BE49-F238E27FC236}">
                  <a16:creationId xmlns:a16="http://schemas.microsoft.com/office/drawing/2014/main" id="{496A26BE-2A02-52C1-64CF-B10C38BDC09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m 3" descr="Uma imagem com texto, captura de ecrã&#10;&#10;Os conteúdos gerados por IA podem estar incorretos.">
                      <a:extLst>
                        <a:ext uri="{FF2B5EF4-FFF2-40B4-BE49-F238E27FC236}">
                          <a16:creationId xmlns:a16="http://schemas.microsoft.com/office/drawing/2014/main" id="{496A26BE-2A02-52C1-64CF-B10C38BDC09A}"/>
                        </a:ext>
                      </a:extLst>
                    </pic:cNvPr>
                    <pic:cNvPicPr>
                      <a:picLocks noChangeAspect="1"/>
                    </pic:cNvPicPr>
                  </pic:nvPicPr>
                  <pic:blipFill>
                    <a:blip r:embed="rId22"/>
                    <a:stretch>
                      <a:fillRect/>
                    </a:stretch>
                  </pic:blipFill>
                  <pic:spPr>
                    <a:xfrm>
                      <a:off x="0" y="0"/>
                      <a:ext cx="7214311" cy="5017508"/>
                    </a:xfrm>
                    <a:prstGeom prst="rect">
                      <a:avLst/>
                    </a:prstGeom>
                  </pic:spPr>
                </pic:pic>
              </a:graphicData>
            </a:graphic>
          </wp:inline>
        </w:drawing>
      </w:r>
    </w:p>
    <w:p w14:paraId="6C82FD54" w14:textId="77777777" w:rsidR="00D45182" w:rsidRPr="006258B8" w:rsidRDefault="00D45182" w:rsidP="00D45182">
      <w:pPr>
        <w:rPr>
          <w:color w:val="262626" w:themeColor="text1" w:themeTint="D9"/>
        </w:rPr>
        <w:sectPr w:rsidR="00D45182" w:rsidRPr="006258B8" w:rsidSect="00D45182">
          <w:pgSz w:w="16839" w:h="11907" w:orient="landscape" w:code="9"/>
          <w:pgMar w:top="1701" w:right="2268" w:bottom="1418" w:left="1701" w:header="0" w:footer="0" w:gutter="0"/>
          <w:cols w:space="720"/>
          <w:titlePg/>
          <w:docGrid w:linePitch="381"/>
        </w:sectPr>
      </w:pPr>
    </w:p>
    <w:p w14:paraId="6809C3F6" w14:textId="77777777" w:rsidR="009F0C0F" w:rsidRPr="006258B8" w:rsidRDefault="009F0C0F" w:rsidP="005617A1">
      <w:pPr>
        <w:pStyle w:val="Cabealho1"/>
        <w:pageBreakBefore w:val="0"/>
        <w:ind w:left="357" w:hanging="357"/>
        <w:rPr>
          <w:color w:val="262626" w:themeColor="text1" w:themeTint="D9"/>
        </w:rPr>
      </w:pPr>
      <w:bookmarkStart w:id="8" w:name="_Toc215136868"/>
      <w:bookmarkStart w:id="9" w:name="_Toc226027115"/>
      <w:r w:rsidRPr="006258B8">
        <w:rPr>
          <w:color w:val="262626" w:themeColor="text1" w:themeTint="D9"/>
        </w:rPr>
        <w:lastRenderedPageBreak/>
        <w:t>QUADRO METODOLÓGICO GLOBAL</w:t>
      </w:r>
      <w:bookmarkEnd w:id="8"/>
      <w:bookmarkEnd w:id="9"/>
    </w:p>
    <w:p w14:paraId="59AFAF40" w14:textId="77777777" w:rsidR="009F0C0F" w:rsidRPr="006258B8" w:rsidRDefault="009F0C0F" w:rsidP="009F0C0F">
      <w:pPr>
        <w:pStyle w:val="Titulo2"/>
        <w:numPr>
          <w:ilvl w:val="1"/>
          <w:numId w:val="55"/>
        </w:numPr>
      </w:pPr>
      <w:bookmarkStart w:id="10" w:name="_Toc226027116"/>
      <w:r w:rsidRPr="006258B8">
        <w:t>Enquadramento</w:t>
      </w:r>
      <w:bookmarkEnd w:id="10"/>
    </w:p>
    <w:p w14:paraId="43E2FFE5" w14:textId="77777777" w:rsidR="009F0C0F" w:rsidRPr="006258B8" w:rsidRDefault="009F0C0F" w:rsidP="009F0C0F">
      <w:pPr>
        <w:spacing w:before="120" w:after="120" w:line="240" w:lineRule="atLeast"/>
        <w:rPr>
          <w:color w:val="262626" w:themeColor="text1" w:themeTint="D9"/>
        </w:rPr>
      </w:pPr>
      <w:r w:rsidRPr="006258B8">
        <w:rPr>
          <w:color w:val="262626" w:themeColor="text1" w:themeTint="D9"/>
        </w:rPr>
        <w:t>O quadro metodológico global desta avaliação integra, entre outros, os seguintes aspetos fundamentais:</w:t>
      </w:r>
    </w:p>
    <w:p w14:paraId="767FBF44" w14:textId="00800839" w:rsidR="009F0C0F" w:rsidRPr="006258B8" w:rsidRDefault="009F0C0F" w:rsidP="009F0C0F">
      <w:pPr>
        <w:pStyle w:val="PargrafodaLista"/>
        <w:numPr>
          <w:ilvl w:val="0"/>
          <w:numId w:val="23"/>
        </w:numPr>
        <w:spacing w:before="120" w:after="120"/>
      </w:pPr>
      <w:r w:rsidRPr="006258B8">
        <w:t>Baseia-se na explicitação da Teoria da Mudança que subjaz ao Programa e na avaliação da sua verosimilhança, sobretudo do ponto de vista de sua aplicação e demonstração dos efeitos causais esperado</w:t>
      </w:r>
      <w:r w:rsidR="008A75D7" w:rsidRPr="006258B8">
        <w:t>s.</w:t>
      </w:r>
    </w:p>
    <w:p w14:paraId="1DD9940F" w14:textId="7D5C1480" w:rsidR="009F0C0F" w:rsidRPr="006258B8" w:rsidRDefault="009F0C0F" w:rsidP="009F0C0F">
      <w:pPr>
        <w:pStyle w:val="PargrafodaLista"/>
        <w:numPr>
          <w:ilvl w:val="0"/>
          <w:numId w:val="23"/>
        </w:numPr>
        <w:spacing w:before="120" w:after="120"/>
      </w:pPr>
      <w:r w:rsidRPr="006258B8">
        <w:t>Combina processos e métodos de recolha e tratamento de informação considerados pertinentes e adequados para proporcionar a evidência de fundamentação necessária a todo o trabalho de avaliação.</w:t>
      </w:r>
    </w:p>
    <w:p w14:paraId="3F11BCC5" w14:textId="0FA561C3" w:rsidR="009F0C0F" w:rsidRPr="006258B8" w:rsidRDefault="009F0C0F" w:rsidP="009F0C0F">
      <w:pPr>
        <w:pStyle w:val="PargrafodaLista"/>
        <w:numPr>
          <w:ilvl w:val="0"/>
          <w:numId w:val="23"/>
        </w:numPr>
        <w:spacing w:before="120" w:after="120"/>
      </w:pPr>
      <w:r w:rsidRPr="006258B8">
        <w:t xml:space="preserve">Integra mecanismos de participação desenhados para que a avaliação possa refletir as interpretações dos </w:t>
      </w:r>
      <w:r w:rsidRPr="006258B8">
        <w:rPr>
          <w:i/>
        </w:rPr>
        <w:t>stakeholders</w:t>
      </w:r>
      <w:r w:rsidRPr="006258B8">
        <w:t xml:space="preserve"> mais diretamente relacionados com o Programa.</w:t>
      </w:r>
    </w:p>
    <w:p w14:paraId="2683A9AF" w14:textId="77777777" w:rsidR="009F0C0F" w:rsidRPr="006258B8" w:rsidRDefault="009F0C0F" w:rsidP="009F0C0F">
      <w:pPr>
        <w:pStyle w:val="Titulo2"/>
      </w:pPr>
      <w:bookmarkStart w:id="11" w:name="_Toc226027117"/>
      <w:r w:rsidRPr="006258B8">
        <w:t>Síntese dos métodos de recolha e análise de informação</w:t>
      </w:r>
      <w:bookmarkEnd w:id="11"/>
    </w:p>
    <w:p w14:paraId="2411696E" w14:textId="77777777" w:rsidR="009F0C0F" w:rsidRPr="006258B8" w:rsidRDefault="009F0C0F" w:rsidP="009F0C0F">
      <w:pPr>
        <w:rPr>
          <w:color w:val="262626" w:themeColor="text1" w:themeTint="D9"/>
        </w:rPr>
      </w:pPr>
      <w:r w:rsidRPr="006258B8">
        <w:rPr>
          <w:color w:val="262626" w:themeColor="text1" w:themeTint="D9"/>
        </w:rPr>
        <w:t>Sistematizam-se os métodos e fontes de informação mobilizados no desenvolvimento dos trabalhos.</w:t>
      </w:r>
    </w:p>
    <w:p w14:paraId="4B06660B" w14:textId="77777777" w:rsidR="009F0C0F" w:rsidRPr="006258B8" w:rsidRDefault="009F0C0F" w:rsidP="009F0C0F">
      <w:pPr>
        <w:pStyle w:val="PargrafodaLista"/>
        <w:numPr>
          <w:ilvl w:val="0"/>
          <w:numId w:val="10"/>
        </w:numPr>
        <w:rPr>
          <w:b/>
        </w:rPr>
      </w:pPr>
      <w:r w:rsidRPr="006258B8">
        <w:rPr>
          <w:b/>
          <w:i/>
        </w:rPr>
        <w:t>Workshop</w:t>
      </w:r>
      <w:r w:rsidRPr="006258B8">
        <w:rPr>
          <w:b/>
        </w:rPr>
        <w:t xml:space="preserve"> Teoria da Mudança (TdM)</w:t>
      </w:r>
    </w:p>
    <w:p w14:paraId="4F859FF8" w14:textId="77777777" w:rsidR="009F0C0F" w:rsidRPr="006258B8" w:rsidRDefault="009F0C0F" w:rsidP="009F0C0F">
      <w:pPr>
        <w:rPr>
          <w:color w:val="262626" w:themeColor="text1" w:themeTint="D9"/>
        </w:rPr>
      </w:pPr>
      <w:r w:rsidRPr="006258B8">
        <w:rPr>
          <w:color w:val="262626" w:themeColor="text1" w:themeTint="D9"/>
        </w:rPr>
        <w:t xml:space="preserve">Realizou-se um painel de discussão acerca da TdM que traduz a lógica de intervenção do Programa e permite identificar os indicadores que traduzem os mecanismos e efeitos esperados, conforme apresentado anteriormente. </w:t>
      </w:r>
    </w:p>
    <w:p w14:paraId="61ECC315" w14:textId="77777777" w:rsidR="009F0C0F" w:rsidRPr="006258B8" w:rsidRDefault="009F0C0F" w:rsidP="009F0C0F">
      <w:pPr>
        <w:pStyle w:val="PargrafodaLista"/>
        <w:keepNext/>
        <w:keepLines/>
        <w:numPr>
          <w:ilvl w:val="0"/>
          <w:numId w:val="10"/>
        </w:numPr>
        <w:spacing w:before="120" w:after="120"/>
        <w:ind w:left="714" w:hanging="357"/>
        <w:rPr>
          <w:b/>
        </w:rPr>
      </w:pPr>
      <w:r w:rsidRPr="006258B8">
        <w:rPr>
          <w:b/>
        </w:rPr>
        <w:t xml:space="preserve">Entrevistas com </w:t>
      </w:r>
      <w:r w:rsidRPr="006258B8">
        <w:rPr>
          <w:b/>
          <w:i/>
        </w:rPr>
        <w:t>stakeholders</w:t>
      </w:r>
    </w:p>
    <w:p w14:paraId="57AAD32B" w14:textId="2C194ED6" w:rsidR="009F0C0F" w:rsidRPr="006258B8" w:rsidRDefault="009F0C0F" w:rsidP="008A75D7">
      <w:pPr>
        <w:spacing w:before="120" w:after="120" w:line="240" w:lineRule="atLeast"/>
        <w:rPr>
          <w:color w:val="262626" w:themeColor="text1" w:themeTint="D9"/>
        </w:rPr>
      </w:pPr>
      <w:r w:rsidRPr="006258B8">
        <w:rPr>
          <w:color w:val="262626" w:themeColor="text1" w:themeTint="D9"/>
        </w:rPr>
        <w:t xml:space="preserve">O trabalho contou com um conjunto de entrevistas semiestruturadas quer com as entidades públicas envolvidas na gestão e implementação do Programa, quer com outros </w:t>
      </w:r>
      <w:r w:rsidRPr="006258B8">
        <w:rPr>
          <w:i/>
          <w:color w:val="262626" w:themeColor="text1" w:themeTint="D9"/>
        </w:rPr>
        <w:t>stakeholders</w:t>
      </w:r>
      <w:r w:rsidRPr="006258B8">
        <w:rPr>
          <w:color w:val="262626" w:themeColor="text1" w:themeTint="D9"/>
        </w:rPr>
        <w:t xml:space="preserve"> relevantes, nomeadamente entidades representativas dos proprietários-senhorios, inquilinos e agentes do mercado, para confronto de perspetivas sobre o Programa. </w:t>
      </w:r>
    </w:p>
    <w:p w14:paraId="60A3B02A" w14:textId="77777777" w:rsidR="009F0C0F" w:rsidRPr="006258B8" w:rsidRDefault="009F0C0F" w:rsidP="009F0C0F">
      <w:pPr>
        <w:pStyle w:val="PargrafodaLista"/>
        <w:keepNext/>
        <w:keepLines/>
        <w:numPr>
          <w:ilvl w:val="0"/>
          <w:numId w:val="21"/>
        </w:numPr>
        <w:spacing w:before="120" w:after="120"/>
        <w:ind w:left="714" w:hanging="357"/>
        <w:rPr>
          <w:b/>
        </w:rPr>
      </w:pPr>
      <w:r w:rsidRPr="006258B8">
        <w:rPr>
          <w:b/>
        </w:rPr>
        <w:t>Inquéritos</w:t>
      </w:r>
    </w:p>
    <w:p w14:paraId="02AA30C0" w14:textId="476E8915" w:rsidR="009F0C0F" w:rsidRPr="006258B8" w:rsidRDefault="009F0C0F" w:rsidP="009F0C0F">
      <w:pPr>
        <w:spacing w:before="120" w:after="120" w:line="240" w:lineRule="atLeast"/>
        <w:rPr>
          <w:color w:val="262626" w:themeColor="text1" w:themeTint="D9"/>
        </w:rPr>
      </w:pPr>
      <w:r w:rsidRPr="006258B8">
        <w:rPr>
          <w:color w:val="262626" w:themeColor="text1" w:themeTint="D9"/>
        </w:rPr>
        <w:t>Foram aplicados dois inquéritos, a candidatos e a prestadores do PAA (com e sem contrato PAA), lançados entre 18 e 2</w:t>
      </w:r>
      <w:r w:rsidR="0087671E" w:rsidRPr="006258B8">
        <w:rPr>
          <w:color w:val="262626" w:themeColor="text1" w:themeTint="D9"/>
        </w:rPr>
        <w:t>8</w:t>
      </w:r>
      <w:r w:rsidRPr="006258B8">
        <w:rPr>
          <w:color w:val="262626" w:themeColor="text1" w:themeTint="D9"/>
        </w:rPr>
        <w:t xml:space="preserve"> de novembro de 2025.</w:t>
      </w:r>
    </w:p>
    <w:p w14:paraId="00B5AECC" w14:textId="77777777" w:rsidR="009F0C0F" w:rsidRPr="006258B8" w:rsidRDefault="009F0C0F" w:rsidP="009F0C0F">
      <w:pPr>
        <w:pStyle w:val="PargrafodaLista"/>
        <w:numPr>
          <w:ilvl w:val="0"/>
          <w:numId w:val="21"/>
        </w:numPr>
        <w:spacing w:before="120" w:after="120"/>
        <w:rPr>
          <w:b/>
        </w:rPr>
      </w:pPr>
      <w:r w:rsidRPr="006258B8">
        <w:rPr>
          <w:b/>
        </w:rPr>
        <w:t>Análise documental</w:t>
      </w:r>
    </w:p>
    <w:p w14:paraId="54FF89BF" w14:textId="7ACE2284" w:rsidR="009F0C0F" w:rsidRPr="006258B8" w:rsidRDefault="009F0C0F" w:rsidP="009F0C0F">
      <w:pPr>
        <w:spacing w:before="120" w:after="120" w:line="240" w:lineRule="atLeast"/>
        <w:rPr>
          <w:color w:val="262626" w:themeColor="text1" w:themeTint="D9"/>
        </w:rPr>
      </w:pPr>
      <w:r w:rsidRPr="006258B8">
        <w:rPr>
          <w:color w:val="262626" w:themeColor="text1" w:themeTint="D9"/>
        </w:rPr>
        <w:t>A análise documental incide sobre a legislação que enquadra o Programa e sobre estudos e outros documentos publicados sobre o mercado de habitação, em especial de arrendamento, em Portugal e, especificamente sobre o PAA.</w:t>
      </w:r>
    </w:p>
    <w:p w14:paraId="6A35D82B" w14:textId="77777777" w:rsidR="009F0C0F" w:rsidRPr="006258B8" w:rsidRDefault="009F0C0F" w:rsidP="009F0C0F">
      <w:pPr>
        <w:pStyle w:val="PargrafodaLista"/>
        <w:numPr>
          <w:ilvl w:val="0"/>
          <w:numId w:val="21"/>
        </w:numPr>
        <w:spacing w:before="120" w:after="120"/>
        <w:rPr>
          <w:b/>
        </w:rPr>
      </w:pPr>
      <w:r w:rsidRPr="006258B8">
        <w:rPr>
          <w:b/>
        </w:rPr>
        <w:t>Análise estatística</w:t>
      </w:r>
    </w:p>
    <w:p w14:paraId="1E936E6A" w14:textId="0F603C53" w:rsidR="009F0C0F" w:rsidRPr="006258B8" w:rsidRDefault="009F0C0F" w:rsidP="008A75D7">
      <w:pPr>
        <w:tabs>
          <w:tab w:val="num" w:pos="720"/>
        </w:tabs>
        <w:spacing w:before="120" w:after="120" w:line="240" w:lineRule="atLeast"/>
        <w:rPr>
          <w:color w:val="262626" w:themeColor="text1" w:themeTint="D9"/>
        </w:rPr>
      </w:pPr>
      <w:r w:rsidRPr="006258B8">
        <w:rPr>
          <w:color w:val="262626" w:themeColor="text1" w:themeTint="D9"/>
        </w:rPr>
        <w:t>Foram analisados dados estatísticos públicos, disponibilizados por entidades oficiais, como seja o Instituto Nacional de Estatística (INE) e o Banco de Portugal (</w:t>
      </w:r>
      <w:proofErr w:type="spellStart"/>
      <w:r w:rsidRPr="006258B8">
        <w:rPr>
          <w:color w:val="262626" w:themeColor="text1" w:themeTint="D9"/>
        </w:rPr>
        <w:t>BdP</w:t>
      </w:r>
      <w:proofErr w:type="spellEnd"/>
      <w:r w:rsidRPr="006258B8">
        <w:rPr>
          <w:color w:val="262626" w:themeColor="text1" w:themeTint="D9"/>
        </w:rPr>
        <w:t>), relativos a índice de preços da habitação, contratos de arrendamento e rendas medianas, rendimento disponível das famílias, entre outros.</w:t>
      </w:r>
      <w:r w:rsidR="008A75D7" w:rsidRPr="006258B8">
        <w:rPr>
          <w:color w:val="262626" w:themeColor="text1" w:themeTint="D9"/>
        </w:rPr>
        <w:t xml:space="preserve"> </w:t>
      </w:r>
      <w:r w:rsidRPr="006258B8">
        <w:rPr>
          <w:color w:val="262626" w:themeColor="text1" w:themeTint="D9"/>
        </w:rPr>
        <w:t xml:space="preserve">A partir dos dados disponíveis foram calculados indicadores, diretamente nas fontes ou construídos por cruzamento de variáveis, que permitem quantificar </w:t>
      </w:r>
      <w:r w:rsidR="00802F48" w:rsidRPr="006258B8">
        <w:rPr>
          <w:color w:val="262626" w:themeColor="text1" w:themeTint="D9"/>
        </w:rPr>
        <w:t>algumas</w:t>
      </w:r>
      <w:r w:rsidRPr="006258B8">
        <w:rPr>
          <w:color w:val="262626" w:themeColor="text1" w:themeTint="D9"/>
        </w:rPr>
        <w:t xml:space="preserve"> dimensões de análise.</w:t>
      </w:r>
    </w:p>
    <w:p w14:paraId="236CDD63" w14:textId="77777777" w:rsidR="009F0C0F" w:rsidRPr="006258B8" w:rsidRDefault="009F0C0F" w:rsidP="001F70DB">
      <w:pPr>
        <w:pStyle w:val="PargrafodaLista"/>
        <w:keepNext/>
        <w:keepLines/>
        <w:numPr>
          <w:ilvl w:val="0"/>
          <w:numId w:val="21"/>
        </w:numPr>
        <w:spacing w:before="120" w:after="120"/>
        <w:ind w:left="714" w:hanging="357"/>
        <w:rPr>
          <w:b/>
        </w:rPr>
      </w:pPr>
      <w:r w:rsidRPr="006258B8">
        <w:rPr>
          <w:b/>
        </w:rPr>
        <w:t>Indicadores de gestão</w:t>
      </w:r>
    </w:p>
    <w:p w14:paraId="2275E360" w14:textId="75B329BE" w:rsidR="009F0C0F" w:rsidRPr="006258B8" w:rsidRDefault="009F0C0F" w:rsidP="009F0C0F">
      <w:pPr>
        <w:spacing w:before="120" w:after="120" w:line="240" w:lineRule="atLeast"/>
        <w:rPr>
          <w:color w:val="262626" w:themeColor="text1" w:themeTint="D9"/>
        </w:rPr>
      </w:pPr>
      <w:r w:rsidRPr="006258B8">
        <w:rPr>
          <w:color w:val="262626" w:themeColor="text1" w:themeTint="D9"/>
        </w:rPr>
        <w:t>As estatísticas provenientes das fontes oficiais foram complementadas com os dados estatísticos relativos à gestão do PAA, designadamente as bases de dados do programa disponibilizadas pelo IHRU</w:t>
      </w:r>
      <w:r w:rsidR="0010743D" w:rsidRPr="006258B8">
        <w:rPr>
          <w:color w:val="262626" w:themeColor="text1" w:themeTint="D9"/>
        </w:rPr>
        <w:t>.</w:t>
      </w:r>
    </w:p>
    <w:p w14:paraId="249A4229" w14:textId="77777777" w:rsidR="009F0C0F" w:rsidRPr="006258B8" w:rsidRDefault="009F0C0F" w:rsidP="009F0C0F">
      <w:pPr>
        <w:pStyle w:val="PargrafodaLista"/>
        <w:numPr>
          <w:ilvl w:val="0"/>
          <w:numId w:val="21"/>
        </w:numPr>
        <w:rPr>
          <w:b/>
        </w:rPr>
      </w:pPr>
      <w:r w:rsidRPr="006258B8">
        <w:rPr>
          <w:b/>
        </w:rPr>
        <w:lastRenderedPageBreak/>
        <w:t>Estudos de caso</w:t>
      </w:r>
    </w:p>
    <w:p w14:paraId="2903F986" w14:textId="43BCB40B" w:rsidR="0010743D" w:rsidRPr="006258B8" w:rsidRDefault="009F0C0F" w:rsidP="0010743D">
      <w:pPr>
        <w:rPr>
          <w:color w:val="262626" w:themeColor="text1" w:themeTint="D9"/>
        </w:rPr>
      </w:pPr>
      <w:r w:rsidRPr="006258B8">
        <w:rPr>
          <w:color w:val="262626" w:themeColor="text1" w:themeTint="D9"/>
        </w:rPr>
        <w:t>Os estudos de caso destinam-se a realizar o confronto entre o PAA e outros instrumentos de política de rendas reduzidas, como sejam os programas municipais compatíveis com o PAA e o regime de arrendamento de longa duração.</w:t>
      </w:r>
    </w:p>
    <w:p w14:paraId="643D8361" w14:textId="1E471BD8" w:rsidR="009F0C0F" w:rsidRPr="006258B8" w:rsidRDefault="009F0C0F" w:rsidP="0010743D">
      <w:pPr>
        <w:pStyle w:val="PargrafodaLista"/>
        <w:numPr>
          <w:ilvl w:val="0"/>
          <w:numId w:val="21"/>
        </w:numPr>
        <w:rPr>
          <w:b/>
        </w:rPr>
      </w:pPr>
      <w:r w:rsidRPr="006258B8">
        <w:rPr>
          <w:b/>
        </w:rPr>
        <w:t>Testes de funcionalidade da Plataforma PAA</w:t>
      </w:r>
    </w:p>
    <w:p w14:paraId="26E61BDF" w14:textId="77777777" w:rsidR="009F0C0F" w:rsidRPr="006258B8" w:rsidRDefault="009F0C0F" w:rsidP="009F0C0F">
      <w:pPr>
        <w:spacing w:before="120" w:after="120" w:line="240" w:lineRule="atLeast"/>
        <w:rPr>
          <w:color w:val="262626" w:themeColor="text1" w:themeTint="D9"/>
        </w:rPr>
      </w:pPr>
      <w:r w:rsidRPr="006258B8">
        <w:rPr>
          <w:color w:val="262626" w:themeColor="text1" w:themeTint="D9"/>
        </w:rPr>
        <w:t>Estes testes visaram reconstruir o “ciclo” do programa, na perspetiva dos candidatos e dos prestadores, e identificar as funcionalidades, potencialidades e dificuldades associadas à plataforma.</w:t>
      </w:r>
    </w:p>
    <w:p w14:paraId="5B27E06C" w14:textId="168D467D" w:rsidR="00D00B1C" w:rsidRPr="006258B8" w:rsidRDefault="00D00B1C" w:rsidP="001F70DB">
      <w:pPr>
        <w:pStyle w:val="Cabealho1"/>
        <w:pageBreakBefore w:val="0"/>
        <w:spacing w:before="240"/>
        <w:ind w:left="357" w:hanging="357"/>
        <w:rPr>
          <w:color w:val="262626" w:themeColor="text1" w:themeTint="D9"/>
        </w:rPr>
      </w:pPr>
      <w:bookmarkStart w:id="12" w:name="_Toc226027118"/>
      <w:r w:rsidRPr="006258B8">
        <w:rPr>
          <w:color w:val="262626" w:themeColor="text1" w:themeTint="D9"/>
        </w:rPr>
        <w:t>Ponto</w:t>
      </w:r>
      <w:r w:rsidR="003417D5" w:rsidRPr="006258B8">
        <w:rPr>
          <w:color w:val="262626" w:themeColor="text1" w:themeTint="D9"/>
        </w:rPr>
        <w:t xml:space="preserve"> </w:t>
      </w:r>
      <w:r w:rsidRPr="006258B8">
        <w:rPr>
          <w:color w:val="262626" w:themeColor="text1" w:themeTint="D9"/>
        </w:rPr>
        <w:t>de</w:t>
      </w:r>
      <w:r w:rsidR="003417D5" w:rsidRPr="006258B8">
        <w:rPr>
          <w:color w:val="262626" w:themeColor="text1" w:themeTint="D9"/>
        </w:rPr>
        <w:t xml:space="preserve"> </w:t>
      </w:r>
      <w:r w:rsidRPr="006258B8">
        <w:rPr>
          <w:color w:val="262626" w:themeColor="text1" w:themeTint="D9"/>
        </w:rPr>
        <w:t>situação</w:t>
      </w:r>
      <w:r w:rsidR="003417D5" w:rsidRPr="006258B8">
        <w:rPr>
          <w:color w:val="262626" w:themeColor="text1" w:themeTint="D9"/>
        </w:rPr>
        <w:t xml:space="preserve"> </w:t>
      </w:r>
      <w:r w:rsidRPr="006258B8">
        <w:rPr>
          <w:color w:val="262626" w:themeColor="text1" w:themeTint="D9"/>
        </w:rPr>
        <w:t>do</w:t>
      </w:r>
      <w:r w:rsidR="003417D5" w:rsidRPr="006258B8">
        <w:rPr>
          <w:color w:val="262626" w:themeColor="text1" w:themeTint="D9"/>
        </w:rPr>
        <w:t xml:space="preserve"> </w:t>
      </w:r>
      <w:r w:rsidRPr="006258B8">
        <w:rPr>
          <w:color w:val="262626" w:themeColor="text1" w:themeTint="D9"/>
        </w:rPr>
        <w:t>Programa</w:t>
      </w:r>
      <w:r w:rsidR="003417D5" w:rsidRPr="006258B8">
        <w:rPr>
          <w:color w:val="262626" w:themeColor="text1" w:themeTint="D9"/>
        </w:rPr>
        <w:t xml:space="preserve"> </w:t>
      </w:r>
      <w:r w:rsidRPr="006258B8">
        <w:rPr>
          <w:color w:val="262626" w:themeColor="text1" w:themeTint="D9"/>
        </w:rPr>
        <w:t>no</w:t>
      </w:r>
      <w:r w:rsidR="003417D5" w:rsidRPr="006258B8">
        <w:rPr>
          <w:color w:val="262626" w:themeColor="text1" w:themeTint="D9"/>
        </w:rPr>
        <w:t xml:space="preserve"> </w:t>
      </w:r>
      <w:r w:rsidRPr="006258B8">
        <w:rPr>
          <w:color w:val="262626" w:themeColor="text1" w:themeTint="D9"/>
        </w:rPr>
        <w:t>período</w:t>
      </w:r>
      <w:r w:rsidR="003417D5" w:rsidRPr="006258B8">
        <w:rPr>
          <w:color w:val="262626" w:themeColor="text1" w:themeTint="D9"/>
        </w:rPr>
        <w:t xml:space="preserve"> </w:t>
      </w:r>
      <w:r w:rsidRPr="006258B8">
        <w:rPr>
          <w:color w:val="262626" w:themeColor="text1" w:themeTint="D9"/>
        </w:rPr>
        <w:t>de</w:t>
      </w:r>
      <w:r w:rsidR="003417D5" w:rsidRPr="006258B8">
        <w:rPr>
          <w:color w:val="262626" w:themeColor="text1" w:themeTint="D9"/>
        </w:rPr>
        <w:t xml:space="preserve"> </w:t>
      </w:r>
      <w:r w:rsidRPr="006258B8">
        <w:rPr>
          <w:color w:val="262626" w:themeColor="text1" w:themeTint="D9"/>
        </w:rPr>
        <w:t>avaliação</w:t>
      </w:r>
      <w:bookmarkEnd w:id="12"/>
    </w:p>
    <w:p w14:paraId="2719365F" w14:textId="0A42F643" w:rsidR="00221DD1" w:rsidRPr="006258B8" w:rsidRDefault="00BF61D6" w:rsidP="00221DD1">
      <w:pPr>
        <w:spacing w:before="120" w:after="120" w:line="240" w:lineRule="atLeast"/>
        <w:rPr>
          <w:color w:val="262626" w:themeColor="text1" w:themeTint="D9"/>
        </w:rPr>
      </w:pPr>
      <w:r w:rsidRPr="006258B8">
        <w:rPr>
          <w:color w:val="262626" w:themeColor="text1" w:themeTint="D9"/>
        </w:rPr>
        <w:t>Os</w:t>
      </w:r>
      <w:r w:rsidR="003417D5" w:rsidRPr="006258B8">
        <w:rPr>
          <w:color w:val="262626" w:themeColor="text1" w:themeTint="D9"/>
        </w:rPr>
        <w:t xml:space="preserve"> </w:t>
      </w:r>
      <w:r w:rsidRPr="006258B8">
        <w:rPr>
          <w:color w:val="262626" w:themeColor="text1" w:themeTint="D9"/>
        </w:rPr>
        <w:t>dados</w:t>
      </w:r>
      <w:r w:rsidR="003417D5" w:rsidRPr="006258B8">
        <w:rPr>
          <w:color w:val="262626" w:themeColor="text1" w:themeTint="D9"/>
        </w:rPr>
        <w:t xml:space="preserve"> </w:t>
      </w:r>
      <w:r w:rsidRPr="006258B8">
        <w:rPr>
          <w:color w:val="262626" w:themeColor="text1" w:themeTint="D9"/>
        </w:rPr>
        <w:t>fundamentais</w:t>
      </w:r>
      <w:r w:rsidR="003417D5" w:rsidRPr="006258B8">
        <w:rPr>
          <w:color w:val="262626" w:themeColor="text1" w:themeTint="D9"/>
        </w:rPr>
        <w:t xml:space="preserve"> </w:t>
      </w:r>
      <w:r w:rsidRPr="006258B8">
        <w:rPr>
          <w:color w:val="262626" w:themeColor="text1" w:themeTint="D9"/>
        </w:rPr>
        <w:t>sobre</w:t>
      </w:r>
      <w:r w:rsidR="003417D5" w:rsidRPr="006258B8">
        <w:rPr>
          <w:color w:val="262626" w:themeColor="text1" w:themeTint="D9"/>
        </w:rPr>
        <w:t xml:space="preserve"> </w:t>
      </w:r>
      <w:r w:rsidRPr="006258B8">
        <w:rPr>
          <w:color w:val="262626" w:themeColor="text1" w:themeTint="D9"/>
        </w:rPr>
        <w:t>candidaturas,</w:t>
      </w:r>
      <w:r w:rsidR="003417D5" w:rsidRPr="006258B8">
        <w:rPr>
          <w:color w:val="262626" w:themeColor="text1" w:themeTint="D9"/>
        </w:rPr>
        <w:t xml:space="preserve"> </w:t>
      </w:r>
      <w:r w:rsidRPr="006258B8">
        <w:rPr>
          <w:color w:val="262626" w:themeColor="text1" w:themeTint="D9"/>
        </w:rPr>
        <w:t>alojamentos</w:t>
      </w:r>
      <w:r w:rsidR="003417D5" w:rsidRPr="006258B8">
        <w:rPr>
          <w:color w:val="262626" w:themeColor="text1" w:themeTint="D9"/>
        </w:rPr>
        <w:t xml:space="preserve"> </w:t>
      </w:r>
      <w:r w:rsidRPr="006258B8">
        <w:rPr>
          <w:color w:val="262626" w:themeColor="text1" w:themeTint="D9"/>
        </w:rPr>
        <w:t>e</w:t>
      </w:r>
      <w:r w:rsidR="003417D5" w:rsidRPr="006258B8">
        <w:rPr>
          <w:color w:val="262626" w:themeColor="text1" w:themeTint="D9"/>
        </w:rPr>
        <w:t xml:space="preserve"> </w:t>
      </w:r>
      <w:r w:rsidRPr="006258B8">
        <w:rPr>
          <w:color w:val="262626" w:themeColor="text1" w:themeTint="D9"/>
        </w:rPr>
        <w:t>contratos,</w:t>
      </w:r>
      <w:r w:rsidR="003417D5" w:rsidRPr="006258B8">
        <w:rPr>
          <w:color w:val="262626" w:themeColor="text1" w:themeTint="D9"/>
        </w:rPr>
        <w:t xml:space="preserve"> </w:t>
      </w:r>
      <w:r w:rsidRPr="006258B8">
        <w:rPr>
          <w:color w:val="262626" w:themeColor="text1" w:themeTint="D9"/>
        </w:rPr>
        <w:t>no</w:t>
      </w:r>
      <w:r w:rsidR="003417D5" w:rsidRPr="006258B8">
        <w:rPr>
          <w:color w:val="262626" w:themeColor="text1" w:themeTint="D9"/>
        </w:rPr>
        <w:t xml:space="preserve"> </w:t>
      </w:r>
      <w:r w:rsidRPr="006258B8">
        <w:rPr>
          <w:color w:val="262626" w:themeColor="text1" w:themeTint="D9"/>
        </w:rPr>
        <w:t>período</w:t>
      </w:r>
      <w:r w:rsidR="003417D5" w:rsidRPr="006258B8">
        <w:rPr>
          <w:color w:val="262626" w:themeColor="text1" w:themeTint="D9"/>
        </w:rPr>
        <w:t xml:space="preserve"> </w:t>
      </w:r>
      <w:r w:rsidRPr="006258B8">
        <w:rPr>
          <w:color w:val="262626" w:themeColor="text1" w:themeTint="D9"/>
        </w:rPr>
        <w:t>em</w:t>
      </w:r>
      <w:r w:rsidR="003417D5" w:rsidRPr="006258B8">
        <w:rPr>
          <w:color w:val="262626" w:themeColor="text1" w:themeTint="D9"/>
        </w:rPr>
        <w:t xml:space="preserve"> </w:t>
      </w:r>
      <w:r w:rsidRPr="006258B8">
        <w:rPr>
          <w:color w:val="262626" w:themeColor="text1" w:themeTint="D9"/>
        </w:rPr>
        <w:t>avaliação,</w:t>
      </w:r>
      <w:r w:rsidR="003417D5" w:rsidRPr="006258B8">
        <w:rPr>
          <w:color w:val="262626" w:themeColor="text1" w:themeTint="D9"/>
        </w:rPr>
        <w:t xml:space="preserve"> </w:t>
      </w:r>
      <w:r w:rsidRPr="006258B8">
        <w:rPr>
          <w:color w:val="262626" w:themeColor="text1" w:themeTint="D9"/>
        </w:rPr>
        <w:t>são</w:t>
      </w:r>
      <w:r w:rsidR="003417D5" w:rsidRPr="006258B8">
        <w:rPr>
          <w:color w:val="262626" w:themeColor="text1" w:themeTint="D9"/>
        </w:rPr>
        <w:t xml:space="preserve"> </w:t>
      </w:r>
      <w:r w:rsidRPr="006258B8">
        <w:rPr>
          <w:color w:val="262626" w:themeColor="text1" w:themeTint="D9"/>
        </w:rPr>
        <w:t>os</w:t>
      </w:r>
      <w:r w:rsidR="003417D5" w:rsidRPr="006258B8">
        <w:rPr>
          <w:color w:val="262626" w:themeColor="text1" w:themeTint="D9"/>
        </w:rPr>
        <w:t xml:space="preserve"> </w:t>
      </w:r>
      <w:r w:rsidRPr="006258B8">
        <w:rPr>
          <w:color w:val="262626" w:themeColor="text1" w:themeTint="D9"/>
        </w:rPr>
        <w:t>seguintes</w:t>
      </w:r>
      <w:bookmarkStart w:id="13" w:name="_Toc105585220"/>
      <w:r w:rsidR="00160736" w:rsidRPr="006258B8">
        <w:rPr>
          <w:color w:val="262626" w:themeColor="text1" w:themeTint="D9"/>
        </w:rPr>
        <w:t>:</w:t>
      </w:r>
    </w:p>
    <w:p w14:paraId="59D93C2B" w14:textId="04BE5DE3" w:rsidR="00160736" w:rsidRPr="006258B8" w:rsidRDefault="00160736" w:rsidP="00221DD1">
      <w:pPr>
        <w:spacing w:before="120" w:after="120" w:line="240" w:lineRule="atLeast"/>
        <w:rPr>
          <w:i/>
          <w:color w:val="262626" w:themeColor="text1" w:themeTint="D9"/>
        </w:rPr>
      </w:pPr>
      <w:r w:rsidRPr="006258B8">
        <w:rPr>
          <w:i/>
          <w:color w:val="262626" w:themeColor="text1" w:themeTint="D9"/>
        </w:rPr>
        <w:t>Candidatos</w:t>
      </w:r>
    </w:p>
    <w:p w14:paraId="3E291921" w14:textId="510F2467" w:rsidR="0087671E" w:rsidRPr="006258B8" w:rsidRDefault="00221DD1" w:rsidP="0087671E">
      <w:pPr>
        <w:pStyle w:val="PargrafodaLista"/>
        <w:numPr>
          <w:ilvl w:val="0"/>
          <w:numId w:val="52"/>
        </w:numPr>
        <w:spacing w:before="120" w:after="120"/>
      </w:pPr>
      <w:r w:rsidRPr="006258B8">
        <w:t>Q</w:t>
      </w:r>
      <w:r w:rsidR="00DF2716" w:rsidRPr="006258B8">
        <w:t>uase</w:t>
      </w:r>
      <w:r w:rsidR="003417D5" w:rsidRPr="006258B8">
        <w:t xml:space="preserve"> </w:t>
      </w:r>
      <w:r w:rsidR="00DF2716" w:rsidRPr="006258B8">
        <w:t>35</w:t>
      </w:r>
      <w:r w:rsidR="003417D5" w:rsidRPr="006258B8">
        <w:t xml:space="preserve"> </w:t>
      </w:r>
      <w:r w:rsidR="00DF2716" w:rsidRPr="006258B8">
        <w:t>mil</w:t>
      </w:r>
      <w:r w:rsidR="003417D5" w:rsidRPr="006258B8">
        <w:t xml:space="preserve"> </w:t>
      </w:r>
      <w:r w:rsidR="00DF2716" w:rsidRPr="006258B8">
        <w:t>agregados</w:t>
      </w:r>
      <w:r w:rsidR="00D44EA0" w:rsidRPr="006258B8">
        <w:t xml:space="preserve"> com </w:t>
      </w:r>
      <w:r w:rsidRPr="006258B8">
        <w:t>candidatura</w:t>
      </w:r>
      <w:r w:rsidR="00D44EA0" w:rsidRPr="006258B8">
        <w:t xml:space="preserve"> válida,</w:t>
      </w:r>
      <w:r w:rsidR="003417D5" w:rsidRPr="006258B8">
        <w:t xml:space="preserve"> </w:t>
      </w:r>
      <w:r w:rsidRPr="006258B8">
        <w:t xml:space="preserve">dos quais </w:t>
      </w:r>
      <w:r w:rsidR="00090C01" w:rsidRPr="006258B8">
        <w:t>apenas</w:t>
      </w:r>
      <w:r w:rsidR="003417D5" w:rsidRPr="006258B8">
        <w:t xml:space="preserve"> </w:t>
      </w:r>
      <w:r w:rsidR="00D75B76" w:rsidRPr="006258B8">
        <w:t>2,7%</w:t>
      </w:r>
      <w:r w:rsidR="003417D5" w:rsidRPr="006258B8">
        <w:t xml:space="preserve"> </w:t>
      </w:r>
      <w:r w:rsidR="007402F9" w:rsidRPr="006258B8">
        <w:t>tinham</w:t>
      </w:r>
      <w:r w:rsidR="003417D5" w:rsidRPr="006258B8">
        <w:t xml:space="preserve"> </w:t>
      </w:r>
      <w:r w:rsidR="007402F9" w:rsidRPr="006258B8">
        <w:t>um</w:t>
      </w:r>
      <w:r w:rsidR="003417D5" w:rsidRPr="006258B8">
        <w:t xml:space="preserve"> </w:t>
      </w:r>
      <w:r w:rsidR="007402F9" w:rsidRPr="006258B8">
        <w:t>contrato</w:t>
      </w:r>
      <w:r w:rsidR="003417D5" w:rsidRPr="006258B8">
        <w:t xml:space="preserve"> </w:t>
      </w:r>
      <w:r w:rsidR="007402F9" w:rsidRPr="006258B8">
        <w:t>ativo</w:t>
      </w:r>
      <w:r w:rsidR="00DF3AA2" w:rsidRPr="006258B8">
        <w:t>.</w:t>
      </w:r>
      <w:bookmarkEnd w:id="13"/>
      <w:r w:rsidR="0087671E" w:rsidRPr="006258B8">
        <w:t xml:space="preserve"> A maioria esmagadora dos candidatos procurava uma habitação para residência permanente.</w:t>
      </w:r>
      <w:bookmarkStart w:id="14" w:name="_Toc105582954"/>
      <w:bookmarkStart w:id="15" w:name="_Toc105585064"/>
      <w:r w:rsidR="0087671E" w:rsidRPr="006258B8">
        <w:t xml:space="preserve"> A procura por habitações completas era a modalidade claramente predominante, em proporção alinhada com a finalidade de habitação permanente.</w:t>
      </w:r>
      <w:bookmarkEnd w:id="14"/>
      <w:bookmarkEnd w:id="15"/>
    </w:p>
    <w:p w14:paraId="112FDE8A" w14:textId="77777777" w:rsidR="007766B8" w:rsidRPr="006258B8" w:rsidRDefault="00C31F08" w:rsidP="00D47AA1">
      <w:pPr>
        <w:pStyle w:val="PargrafodaLista"/>
        <w:numPr>
          <w:ilvl w:val="0"/>
          <w:numId w:val="52"/>
        </w:numPr>
        <w:spacing w:before="120" w:after="120"/>
      </w:pPr>
      <w:r w:rsidRPr="006258B8">
        <w:t>A segunda metade do período de avaliação registava uma tendência crescente</w:t>
      </w:r>
      <w:r w:rsidR="003417D5" w:rsidRPr="006258B8">
        <w:t xml:space="preserve"> </w:t>
      </w:r>
      <w:r w:rsidR="004B105A" w:rsidRPr="006258B8">
        <w:t>na</w:t>
      </w:r>
      <w:r w:rsidR="003417D5" w:rsidRPr="006258B8">
        <w:t xml:space="preserve"> </w:t>
      </w:r>
      <w:r w:rsidR="004B105A" w:rsidRPr="006258B8">
        <w:t>procura</w:t>
      </w:r>
      <w:r w:rsidR="00D17886" w:rsidRPr="006258B8">
        <w:t xml:space="preserve"> por candidatos</w:t>
      </w:r>
      <w:r w:rsidR="004B105A" w:rsidRPr="006258B8">
        <w:t>,</w:t>
      </w:r>
      <w:r w:rsidR="003417D5" w:rsidRPr="006258B8">
        <w:t xml:space="preserve"> </w:t>
      </w:r>
      <w:r w:rsidR="004B105A" w:rsidRPr="006258B8">
        <w:t>que</w:t>
      </w:r>
      <w:r w:rsidR="003417D5" w:rsidRPr="006258B8">
        <w:t xml:space="preserve"> </w:t>
      </w:r>
      <w:r w:rsidR="004B105A" w:rsidRPr="006258B8">
        <w:t>se</w:t>
      </w:r>
      <w:r w:rsidR="003417D5" w:rsidRPr="006258B8">
        <w:t xml:space="preserve"> </w:t>
      </w:r>
      <w:r w:rsidR="004B105A" w:rsidRPr="006258B8">
        <w:t>inverteu</w:t>
      </w:r>
      <w:r w:rsidR="003417D5" w:rsidRPr="006258B8">
        <w:t xml:space="preserve"> </w:t>
      </w:r>
      <w:r w:rsidR="00BB5142" w:rsidRPr="006258B8">
        <w:t>no</w:t>
      </w:r>
      <w:r w:rsidR="003417D5" w:rsidRPr="006258B8">
        <w:t xml:space="preserve"> </w:t>
      </w:r>
      <w:r w:rsidR="00BB5142" w:rsidRPr="006258B8">
        <w:t>ano</w:t>
      </w:r>
      <w:r w:rsidR="003417D5" w:rsidRPr="006258B8">
        <w:t xml:space="preserve"> </w:t>
      </w:r>
      <w:r w:rsidR="00BB5142" w:rsidRPr="006258B8">
        <w:t>de</w:t>
      </w:r>
      <w:r w:rsidR="003417D5" w:rsidRPr="006258B8">
        <w:t xml:space="preserve"> </w:t>
      </w:r>
      <w:r w:rsidR="00BB5142" w:rsidRPr="006258B8">
        <w:t>2024.</w:t>
      </w:r>
      <w:bookmarkStart w:id="16" w:name="_Toc105582953"/>
      <w:bookmarkStart w:id="17" w:name="_Toc105585063"/>
    </w:p>
    <w:p w14:paraId="2AC9E9BB" w14:textId="77777777" w:rsidR="00160736" w:rsidRPr="006258B8" w:rsidRDefault="006E40D9" w:rsidP="00160736">
      <w:pPr>
        <w:pStyle w:val="PargrafodaLista"/>
        <w:numPr>
          <w:ilvl w:val="0"/>
          <w:numId w:val="52"/>
        </w:numPr>
        <w:spacing w:before="120" w:after="120"/>
      </w:pPr>
      <w:bookmarkStart w:id="18" w:name="_Toc105584530"/>
      <w:bookmarkStart w:id="19" w:name="_Toc105584964"/>
      <w:bookmarkEnd w:id="16"/>
      <w:bookmarkEnd w:id="17"/>
      <w:r w:rsidRPr="006258B8">
        <w:t>Alinhando</w:t>
      </w:r>
      <w:r w:rsidR="003417D5" w:rsidRPr="006258B8">
        <w:t xml:space="preserve"> </w:t>
      </w:r>
      <w:r w:rsidRPr="006258B8">
        <w:t>com</w:t>
      </w:r>
      <w:r w:rsidR="003417D5" w:rsidRPr="006258B8">
        <w:t xml:space="preserve"> </w:t>
      </w:r>
      <w:r w:rsidRPr="006258B8">
        <w:t>a</w:t>
      </w:r>
      <w:r w:rsidR="003417D5" w:rsidRPr="006258B8">
        <w:t xml:space="preserve"> </w:t>
      </w:r>
      <w:r w:rsidRPr="006258B8">
        <w:t>tendência</w:t>
      </w:r>
      <w:r w:rsidR="003417D5" w:rsidRPr="006258B8">
        <w:t xml:space="preserve"> </w:t>
      </w:r>
      <w:r w:rsidRPr="006258B8">
        <w:t>geral</w:t>
      </w:r>
      <w:r w:rsidR="003417D5" w:rsidRPr="006258B8">
        <w:t xml:space="preserve"> </w:t>
      </w:r>
      <w:r w:rsidRPr="006258B8">
        <w:t>da</w:t>
      </w:r>
      <w:r w:rsidR="003417D5" w:rsidRPr="006258B8">
        <w:t xml:space="preserve"> </w:t>
      </w:r>
      <w:r w:rsidRPr="006258B8">
        <w:t>população</w:t>
      </w:r>
      <w:r w:rsidR="003417D5" w:rsidRPr="006258B8">
        <w:t xml:space="preserve"> </w:t>
      </w:r>
      <w:r w:rsidRPr="006258B8">
        <w:t>residente</w:t>
      </w:r>
      <w:r w:rsidR="003417D5" w:rsidRPr="006258B8">
        <w:t xml:space="preserve"> </w:t>
      </w:r>
      <w:r w:rsidRPr="006258B8">
        <w:t>em</w:t>
      </w:r>
      <w:r w:rsidR="003417D5" w:rsidRPr="006258B8">
        <w:t xml:space="preserve"> </w:t>
      </w:r>
      <w:r w:rsidRPr="006258B8">
        <w:t>Portugal</w:t>
      </w:r>
      <w:r w:rsidR="007766B8" w:rsidRPr="006258B8">
        <w:t xml:space="preserve">, </w:t>
      </w:r>
      <w:r w:rsidR="00DF63AB" w:rsidRPr="006258B8">
        <w:t>predomina</w:t>
      </w:r>
      <w:r w:rsidR="003417D5" w:rsidRPr="006258B8">
        <w:t xml:space="preserve"> </w:t>
      </w:r>
      <w:r w:rsidR="00DD1059" w:rsidRPr="006258B8">
        <w:t>a</w:t>
      </w:r>
      <w:r w:rsidR="003417D5" w:rsidRPr="006258B8">
        <w:t xml:space="preserve"> </w:t>
      </w:r>
      <w:r w:rsidR="00DD1059" w:rsidRPr="006258B8">
        <w:t>procura</w:t>
      </w:r>
      <w:r w:rsidR="003417D5" w:rsidRPr="006258B8">
        <w:t xml:space="preserve"> </w:t>
      </w:r>
      <w:r w:rsidR="00DD1059" w:rsidRPr="006258B8">
        <w:t>por</w:t>
      </w:r>
      <w:r w:rsidR="003417D5" w:rsidRPr="006258B8">
        <w:t xml:space="preserve"> </w:t>
      </w:r>
      <w:r w:rsidR="00DF63AB" w:rsidRPr="006258B8">
        <w:t>tipologias</w:t>
      </w:r>
      <w:r w:rsidR="003417D5" w:rsidRPr="006258B8">
        <w:t xml:space="preserve"> </w:t>
      </w:r>
      <w:r w:rsidR="00DF63AB" w:rsidRPr="006258B8">
        <w:t>mais</w:t>
      </w:r>
      <w:r w:rsidR="003417D5" w:rsidRPr="006258B8">
        <w:t xml:space="preserve"> </w:t>
      </w:r>
      <w:r w:rsidR="00DF63AB" w:rsidRPr="006258B8">
        <w:t>pequenas</w:t>
      </w:r>
      <w:r w:rsidR="003417D5" w:rsidRPr="006258B8">
        <w:t xml:space="preserve"> </w:t>
      </w:r>
      <w:r w:rsidR="00DD1059" w:rsidRPr="006258B8">
        <w:t>(T1</w:t>
      </w:r>
      <w:r w:rsidR="003417D5" w:rsidRPr="006258B8">
        <w:t xml:space="preserve"> </w:t>
      </w:r>
      <w:r w:rsidR="00DD1059" w:rsidRPr="006258B8">
        <w:t>e</w:t>
      </w:r>
      <w:r w:rsidR="003417D5" w:rsidRPr="006258B8">
        <w:t xml:space="preserve"> </w:t>
      </w:r>
      <w:r w:rsidR="00DD1059" w:rsidRPr="006258B8">
        <w:t>T2</w:t>
      </w:r>
      <w:r w:rsidR="003417D5" w:rsidRPr="006258B8">
        <w:t xml:space="preserve"> </w:t>
      </w:r>
      <w:r w:rsidR="00DD1059" w:rsidRPr="006258B8">
        <w:t>representam</w:t>
      </w:r>
      <w:r w:rsidR="003417D5" w:rsidRPr="006258B8">
        <w:t xml:space="preserve"> </w:t>
      </w:r>
      <w:r w:rsidR="00126D94" w:rsidRPr="006258B8">
        <w:t>praticamente</w:t>
      </w:r>
      <w:r w:rsidR="003417D5" w:rsidRPr="006258B8">
        <w:t xml:space="preserve"> </w:t>
      </w:r>
      <w:r w:rsidR="00126D94" w:rsidRPr="006258B8">
        <w:t>75%</w:t>
      </w:r>
      <w:r w:rsidR="003417D5" w:rsidRPr="006258B8">
        <w:t xml:space="preserve"> </w:t>
      </w:r>
      <w:r w:rsidR="00126D94" w:rsidRPr="006258B8">
        <w:t>do</w:t>
      </w:r>
      <w:r w:rsidR="003417D5" w:rsidRPr="006258B8">
        <w:t xml:space="preserve"> </w:t>
      </w:r>
      <w:r w:rsidR="00126D94" w:rsidRPr="006258B8">
        <w:t>total).</w:t>
      </w:r>
    </w:p>
    <w:p w14:paraId="5CABB314" w14:textId="28CA0752" w:rsidR="00BF61D6" w:rsidRPr="006258B8" w:rsidRDefault="00CA710C" w:rsidP="00160736">
      <w:pPr>
        <w:pStyle w:val="PargrafodaLista"/>
        <w:numPr>
          <w:ilvl w:val="0"/>
          <w:numId w:val="52"/>
        </w:numPr>
        <w:spacing w:before="120" w:after="120"/>
      </w:pPr>
      <w:r w:rsidRPr="006258B8">
        <w:t>A</w:t>
      </w:r>
      <w:r w:rsidR="003417D5" w:rsidRPr="006258B8">
        <w:t xml:space="preserve"> </w:t>
      </w:r>
      <w:r w:rsidRPr="006258B8">
        <w:t>distribuição</w:t>
      </w:r>
      <w:r w:rsidR="003417D5" w:rsidRPr="006258B8">
        <w:t xml:space="preserve"> </w:t>
      </w:r>
      <w:r w:rsidRPr="006258B8">
        <w:t>dos</w:t>
      </w:r>
      <w:r w:rsidR="003417D5" w:rsidRPr="006258B8">
        <w:t xml:space="preserve"> </w:t>
      </w:r>
      <w:r w:rsidRPr="006258B8">
        <w:t>rendimentos</w:t>
      </w:r>
      <w:r w:rsidR="003417D5" w:rsidRPr="006258B8">
        <w:t xml:space="preserve"> </w:t>
      </w:r>
      <w:r w:rsidR="002075B5" w:rsidRPr="006258B8">
        <w:t xml:space="preserve">dos candidatos </w:t>
      </w:r>
      <w:r w:rsidRPr="006258B8">
        <w:t>segue</w:t>
      </w:r>
      <w:r w:rsidR="003417D5" w:rsidRPr="006258B8">
        <w:t xml:space="preserve"> </w:t>
      </w:r>
      <w:r w:rsidRPr="006258B8">
        <w:t>um</w:t>
      </w:r>
      <w:r w:rsidR="003417D5" w:rsidRPr="006258B8">
        <w:t xml:space="preserve"> </w:t>
      </w:r>
      <w:r w:rsidRPr="006258B8">
        <w:t>padrão</w:t>
      </w:r>
      <w:r w:rsidR="003417D5" w:rsidRPr="006258B8">
        <w:t xml:space="preserve"> </w:t>
      </w:r>
      <w:r w:rsidRPr="006258B8">
        <w:t>esperado,</w:t>
      </w:r>
      <w:r w:rsidR="003417D5" w:rsidRPr="006258B8">
        <w:t xml:space="preserve"> </w:t>
      </w:r>
      <w:r w:rsidR="007766B8" w:rsidRPr="006258B8">
        <w:t xml:space="preserve">com </w:t>
      </w:r>
      <w:r w:rsidR="00160736" w:rsidRPr="006258B8">
        <w:t>mais de 60% dos candidatos apresentando rendimentos anuais inferiores a 15 mil euros</w:t>
      </w:r>
      <w:r w:rsidR="000C52E5" w:rsidRPr="006258B8">
        <w:t>.</w:t>
      </w:r>
    </w:p>
    <w:p w14:paraId="67561F09" w14:textId="77777777" w:rsidR="000766A2" w:rsidRPr="006258B8" w:rsidRDefault="000766A2" w:rsidP="0000739B">
      <w:pPr>
        <w:spacing w:before="120" w:after="120" w:line="240" w:lineRule="atLeast"/>
        <w:rPr>
          <w:i/>
          <w:color w:val="262626" w:themeColor="text1" w:themeTint="D9"/>
        </w:rPr>
      </w:pPr>
      <w:bookmarkStart w:id="20" w:name="_Toc105585221"/>
      <w:bookmarkEnd w:id="18"/>
      <w:bookmarkEnd w:id="19"/>
      <w:r w:rsidRPr="006258B8">
        <w:rPr>
          <w:i/>
          <w:color w:val="262626" w:themeColor="text1" w:themeTint="D9"/>
        </w:rPr>
        <w:t>Oferta de alojamentos</w:t>
      </w:r>
    </w:p>
    <w:p w14:paraId="382BC588" w14:textId="32F34292" w:rsidR="0087671E" w:rsidRPr="006258B8" w:rsidRDefault="0000739B" w:rsidP="0087671E">
      <w:pPr>
        <w:pStyle w:val="PargrafodaLista"/>
        <w:numPr>
          <w:ilvl w:val="0"/>
          <w:numId w:val="53"/>
        </w:numPr>
        <w:spacing w:before="120" w:after="120"/>
      </w:pPr>
      <w:r w:rsidRPr="006258B8">
        <w:t>A</w:t>
      </w:r>
      <w:r w:rsidR="003417D5" w:rsidRPr="006258B8">
        <w:t xml:space="preserve"> </w:t>
      </w:r>
      <w:r w:rsidRPr="006258B8">
        <w:t>oferta</w:t>
      </w:r>
      <w:r w:rsidR="003417D5" w:rsidRPr="006258B8">
        <w:t xml:space="preserve"> </w:t>
      </w:r>
      <w:r w:rsidRPr="006258B8">
        <w:t>era</w:t>
      </w:r>
      <w:r w:rsidR="003417D5" w:rsidRPr="006258B8">
        <w:t xml:space="preserve"> </w:t>
      </w:r>
      <w:r w:rsidRPr="006258B8">
        <w:t>significativamente</w:t>
      </w:r>
      <w:r w:rsidR="003417D5" w:rsidRPr="006258B8">
        <w:t xml:space="preserve"> </w:t>
      </w:r>
      <w:r w:rsidRPr="006258B8">
        <w:t>inferior</w:t>
      </w:r>
      <w:r w:rsidR="003417D5" w:rsidRPr="006258B8">
        <w:t xml:space="preserve"> </w:t>
      </w:r>
      <w:r w:rsidRPr="006258B8">
        <w:t>à</w:t>
      </w:r>
      <w:r w:rsidR="003417D5" w:rsidRPr="006258B8">
        <w:t xml:space="preserve"> </w:t>
      </w:r>
      <w:r w:rsidRPr="006258B8">
        <w:t>procura</w:t>
      </w:r>
      <w:r w:rsidR="00E77EF0" w:rsidRPr="006258B8">
        <w:t>.</w:t>
      </w:r>
      <w:r w:rsidR="003417D5" w:rsidRPr="006258B8">
        <w:t xml:space="preserve"> </w:t>
      </w:r>
      <w:r w:rsidR="00C251E3" w:rsidRPr="006258B8">
        <w:t>Ainda</w:t>
      </w:r>
      <w:r w:rsidR="003417D5" w:rsidRPr="006258B8">
        <w:t xml:space="preserve"> </w:t>
      </w:r>
      <w:r w:rsidR="00C251E3" w:rsidRPr="006258B8">
        <w:t>assim,</w:t>
      </w:r>
      <w:r w:rsidR="003417D5" w:rsidRPr="006258B8">
        <w:t xml:space="preserve"> </w:t>
      </w:r>
      <w:r w:rsidR="00C251E3" w:rsidRPr="006258B8">
        <w:t>existiam</w:t>
      </w:r>
      <w:r w:rsidR="003417D5" w:rsidRPr="006258B8">
        <w:t xml:space="preserve"> </w:t>
      </w:r>
      <w:r w:rsidR="00C251E3" w:rsidRPr="006258B8">
        <w:t>um</w:t>
      </w:r>
      <w:r w:rsidR="003417D5" w:rsidRPr="006258B8">
        <w:t xml:space="preserve"> </w:t>
      </w:r>
      <w:r w:rsidR="00C251E3" w:rsidRPr="006258B8">
        <w:t>pouco</w:t>
      </w:r>
      <w:r w:rsidR="003417D5" w:rsidRPr="006258B8">
        <w:t xml:space="preserve"> </w:t>
      </w:r>
      <w:r w:rsidR="00C251E3" w:rsidRPr="006258B8">
        <w:t>mais</w:t>
      </w:r>
      <w:r w:rsidR="003417D5" w:rsidRPr="006258B8">
        <w:t xml:space="preserve"> </w:t>
      </w:r>
      <w:r w:rsidR="00C251E3" w:rsidRPr="006258B8">
        <w:t>de</w:t>
      </w:r>
      <w:r w:rsidR="003417D5" w:rsidRPr="006258B8">
        <w:t xml:space="preserve"> </w:t>
      </w:r>
      <w:r w:rsidR="00C251E3" w:rsidRPr="006258B8">
        <w:t>mil</w:t>
      </w:r>
      <w:r w:rsidR="003417D5" w:rsidRPr="006258B8">
        <w:t xml:space="preserve"> </w:t>
      </w:r>
      <w:r w:rsidR="009D3F66" w:rsidRPr="006258B8">
        <w:t>imóveis</w:t>
      </w:r>
      <w:r w:rsidR="003417D5" w:rsidRPr="006258B8">
        <w:t xml:space="preserve"> </w:t>
      </w:r>
      <w:r w:rsidR="009D3F66" w:rsidRPr="006258B8">
        <w:t>disponíveis</w:t>
      </w:r>
      <w:r w:rsidR="003417D5" w:rsidRPr="006258B8">
        <w:t xml:space="preserve"> </w:t>
      </w:r>
      <w:r w:rsidR="009D3F66" w:rsidRPr="006258B8">
        <w:t>para</w:t>
      </w:r>
      <w:r w:rsidR="003417D5" w:rsidRPr="006258B8">
        <w:t xml:space="preserve"> </w:t>
      </w:r>
      <w:r w:rsidR="009D3F66" w:rsidRPr="006258B8">
        <w:t>arrendamento</w:t>
      </w:r>
      <w:r w:rsidR="003417D5" w:rsidRPr="006258B8">
        <w:t xml:space="preserve"> </w:t>
      </w:r>
      <w:r w:rsidR="006235BB" w:rsidRPr="006258B8">
        <w:t>–</w:t>
      </w:r>
      <w:r w:rsidR="003417D5" w:rsidRPr="006258B8">
        <w:t xml:space="preserve"> </w:t>
      </w:r>
      <w:r w:rsidR="006235BB" w:rsidRPr="006258B8">
        <w:t>52%</w:t>
      </w:r>
      <w:r w:rsidR="003417D5" w:rsidRPr="006258B8">
        <w:t xml:space="preserve"> </w:t>
      </w:r>
      <w:r w:rsidR="006235BB" w:rsidRPr="006258B8">
        <w:t>do</w:t>
      </w:r>
      <w:r w:rsidR="003417D5" w:rsidRPr="006258B8">
        <w:t xml:space="preserve"> </w:t>
      </w:r>
      <w:r w:rsidR="006235BB" w:rsidRPr="006258B8">
        <w:t>total</w:t>
      </w:r>
      <w:r w:rsidR="003417D5" w:rsidRPr="006258B8">
        <w:t xml:space="preserve"> </w:t>
      </w:r>
      <w:r w:rsidR="006235BB" w:rsidRPr="006258B8">
        <w:t>de</w:t>
      </w:r>
      <w:r w:rsidR="003417D5" w:rsidRPr="006258B8">
        <w:t xml:space="preserve"> </w:t>
      </w:r>
      <w:r w:rsidR="006235BB" w:rsidRPr="006258B8">
        <w:t>alojamentos</w:t>
      </w:r>
      <w:r w:rsidR="003417D5" w:rsidRPr="006258B8">
        <w:t xml:space="preserve"> </w:t>
      </w:r>
      <w:r w:rsidR="006235BB" w:rsidRPr="006258B8">
        <w:t>com</w:t>
      </w:r>
      <w:r w:rsidR="003417D5" w:rsidRPr="006258B8">
        <w:t xml:space="preserve"> </w:t>
      </w:r>
      <w:r w:rsidR="006235BB" w:rsidRPr="006258B8">
        <w:t>inscrição</w:t>
      </w:r>
      <w:r w:rsidR="003417D5" w:rsidRPr="006258B8">
        <w:t xml:space="preserve"> </w:t>
      </w:r>
      <w:r w:rsidR="006235BB" w:rsidRPr="006258B8">
        <w:t>válida.</w:t>
      </w:r>
      <w:bookmarkEnd w:id="20"/>
      <w:r w:rsidR="0087671E" w:rsidRPr="006258B8">
        <w:t xml:space="preserve"> </w:t>
      </w:r>
      <w:r w:rsidR="00C813D0" w:rsidRPr="006258B8">
        <w:t>A</w:t>
      </w:r>
      <w:r w:rsidR="003417D5" w:rsidRPr="006258B8">
        <w:t xml:space="preserve"> </w:t>
      </w:r>
      <w:r w:rsidR="00C813D0" w:rsidRPr="006258B8">
        <w:t>evolução</w:t>
      </w:r>
      <w:r w:rsidR="003417D5" w:rsidRPr="006258B8">
        <w:t xml:space="preserve"> </w:t>
      </w:r>
      <w:r w:rsidR="00516A27" w:rsidRPr="006258B8">
        <w:t>do</w:t>
      </w:r>
      <w:r w:rsidR="003417D5" w:rsidRPr="006258B8">
        <w:t xml:space="preserve"> </w:t>
      </w:r>
      <w:r w:rsidR="00516A27" w:rsidRPr="006258B8">
        <w:t>número</w:t>
      </w:r>
      <w:r w:rsidR="003417D5" w:rsidRPr="006258B8">
        <w:t xml:space="preserve"> </w:t>
      </w:r>
      <w:r w:rsidR="00516A27" w:rsidRPr="006258B8">
        <w:t>de</w:t>
      </w:r>
      <w:r w:rsidR="003417D5" w:rsidRPr="006258B8">
        <w:t xml:space="preserve"> </w:t>
      </w:r>
      <w:r w:rsidR="00516A27" w:rsidRPr="006258B8">
        <w:t>alojamentos</w:t>
      </w:r>
      <w:r w:rsidR="003417D5" w:rsidRPr="006258B8">
        <w:t xml:space="preserve"> </w:t>
      </w:r>
      <w:r w:rsidR="00516A27" w:rsidRPr="006258B8">
        <w:t>disponíveis</w:t>
      </w:r>
      <w:r w:rsidR="003417D5" w:rsidRPr="006258B8">
        <w:t xml:space="preserve"> </w:t>
      </w:r>
      <w:r w:rsidR="00516A27" w:rsidRPr="006258B8">
        <w:t>(ou</w:t>
      </w:r>
      <w:r w:rsidR="003417D5" w:rsidRPr="006258B8">
        <w:t xml:space="preserve"> </w:t>
      </w:r>
      <w:r w:rsidR="00516A27" w:rsidRPr="006258B8">
        <w:t>arrendados)</w:t>
      </w:r>
      <w:r w:rsidR="003417D5" w:rsidRPr="006258B8">
        <w:t xml:space="preserve"> </w:t>
      </w:r>
      <w:r w:rsidR="00516A27" w:rsidRPr="006258B8">
        <w:t>por</w:t>
      </w:r>
      <w:r w:rsidR="003417D5" w:rsidRPr="006258B8">
        <w:t xml:space="preserve"> </w:t>
      </w:r>
      <w:r w:rsidR="00516A27" w:rsidRPr="006258B8">
        <w:t>data</w:t>
      </w:r>
      <w:r w:rsidR="003417D5" w:rsidRPr="006258B8">
        <w:t xml:space="preserve"> </w:t>
      </w:r>
      <w:r w:rsidR="00516A27" w:rsidRPr="006258B8">
        <w:t>de</w:t>
      </w:r>
      <w:r w:rsidR="003417D5" w:rsidRPr="006258B8">
        <w:t xml:space="preserve"> </w:t>
      </w:r>
      <w:r w:rsidR="00516A27" w:rsidRPr="006258B8">
        <w:t>inscrição</w:t>
      </w:r>
      <w:r w:rsidR="003417D5" w:rsidRPr="006258B8">
        <w:t xml:space="preserve"> </w:t>
      </w:r>
      <w:r w:rsidR="00CE1B6F" w:rsidRPr="006258B8">
        <w:t>mostra</w:t>
      </w:r>
      <w:r w:rsidR="003417D5" w:rsidRPr="006258B8">
        <w:t xml:space="preserve"> </w:t>
      </w:r>
      <w:r w:rsidR="006A4A81" w:rsidRPr="006258B8">
        <w:t>uma</w:t>
      </w:r>
      <w:r w:rsidR="003417D5" w:rsidRPr="006258B8">
        <w:t xml:space="preserve"> </w:t>
      </w:r>
      <w:r w:rsidR="006A4A81" w:rsidRPr="006258B8">
        <w:t>ligeira</w:t>
      </w:r>
      <w:r w:rsidR="003417D5" w:rsidRPr="006258B8">
        <w:t xml:space="preserve"> </w:t>
      </w:r>
      <w:r w:rsidR="00CE1B6F" w:rsidRPr="006258B8">
        <w:t>tendência</w:t>
      </w:r>
      <w:r w:rsidR="003417D5" w:rsidRPr="006258B8">
        <w:t xml:space="preserve"> </w:t>
      </w:r>
      <w:r w:rsidR="00F4558B" w:rsidRPr="006258B8">
        <w:t>crescente</w:t>
      </w:r>
      <w:r w:rsidR="003417D5" w:rsidRPr="006258B8">
        <w:t xml:space="preserve"> </w:t>
      </w:r>
      <w:r w:rsidR="00F4558B" w:rsidRPr="006258B8">
        <w:t>a</w:t>
      </w:r>
      <w:r w:rsidR="003417D5" w:rsidRPr="006258B8">
        <w:t xml:space="preserve"> </w:t>
      </w:r>
      <w:r w:rsidR="00F4558B" w:rsidRPr="006258B8">
        <w:t>partir</w:t>
      </w:r>
      <w:r w:rsidR="003417D5" w:rsidRPr="006258B8">
        <w:t xml:space="preserve"> </w:t>
      </w:r>
      <w:r w:rsidR="00F4558B" w:rsidRPr="006258B8">
        <w:t>do</w:t>
      </w:r>
      <w:r w:rsidR="003417D5" w:rsidRPr="006258B8">
        <w:t xml:space="preserve"> </w:t>
      </w:r>
      <w:r w:rsidR="00F4558B" w:rsidRPr="006258B8">
        <w:t>meio</w:t>
      </w:r>
      <w:r w:rsidR="003417D5" w:rsidRPr="006258B8">
        <w:t xml:space="preserve"> </w:t>
      </w:r>
      <w:r w:rsidR="00F4558B" w:rsidRPr="006258B8">
        <w:t>de</w:t>
      </w:r>
      <w:r w:rsidR="003417D5" w:rsidRPr="006258B8">
        <w:t xml:space="preserve"> </w:t>
      </w:r>
      <w:r w:rsidR="00F4558B" w:rsidRPr="006258B8">
        <w:t>2023</w:t>
      </w:r>
      <w:r w:rsidR="000A09BF" w:rsidRPr="006258B8">
        <w:t>,</w:t>
      </w:r>
      <w:r w:rsidR="003417D5" w:rsidRPr="006258B8">
        <w:t xml:space="preserve"> </w:t>
      </w:r>
      <w:r w:rsidR="000A09BF" w:rsidRPr="006258B8">
        <w:t>atingindo</w:t>
      </w:r>
      <w:r w:rsidR="003417D5" w:rsidRPr="006258B8">
        <w:t xml:space="preserve"> </w:t>
      </w:r>
      <w:r w:rsidR="000A09BF" w:rsidRPr="006258B8">
        <w:t>um</w:t>
      </w:r>
      <w:r w:rsidR="003417D5" w:rsidRPr="006258B8">
        <w:t xml:space="preserve"> </w:t>
      </w:r>
      <w:r w:rsidR="000A09BF" w:rsidRPr="006258B8">
        <w:t>pico</w:t>
      </w:r>
      <w:r w:rsidR="003417D5" w:rsidRPr="006258B8">
        <w:t xml:space="preserve"> </w:t>
      </w:r>
      <w:r w:rsidR="000A09BF" w:rsidRPr="006258B8">
        <w:t>no</w:t>
      </w:r>
      <w:r w:rsidR="003417D5" w:rsidRPr="006258B8">
        <w:t xml:space="preserve"> </w:t>
      </w:r>
      <w:r w:rsidR="000A09BF" w:rsidRPr="006258B8">
        <w:t>primeiro</w:t>
      </w:r>
      <w:r w:rsidR="003417D5" w:rsidRPr="006258B8">
        <w:t xml:space="preserve"> </w:t>
      </w:r>
      <w:r w:rsidR="000A09BF" w:rsidRPr="006258B8">
        <w:t>trimestre</w:t>
      </w:r>
      <w:r w:rsidR="003417D5" w:rsidRPr="006258B8">
        <w:t xml:space="preserve"> </w:t>
      </w:r>
      <w:r w:rsidR="000A09BF" w:rsidRPr="006258B8">
        <w:t>de</w:t>
      </w:r>
      <w:r w:rsidR="003417D5" w:rsidRPr="006258B8">
        <w:t xml:space="preserve"> </w:t>
      </w:r>
      <w:r w:rsidR="000A09BF" w:rsidRPr="006258B8">
        <w:t>2024</w:t>
      </w:r>
      <w:r w:rsidR="00CE1B6F" w:rsidRPr="006258B8">
        <w:t>.</w:t>
      </w:r>
      <w:bookmarkStart w:id="21" w:name="_Toc105582957"/>
      <w:bookmarkStart w:id="22" w:name="_Toc105585067"/>
      <w:r w:rsidR="0087671E" w:rsidRPr="006258B8">
        <w:t xml:space="preserve"> Tal como no caso da procura, a oferta revela um programa mais vocacionado para o arrendamento de habitações completas.</w:t>
      </w:r>
    </w:p>
    <w:p w14:paraId="65B21520" w14:textId="77777777" w:rsidR="000766A2" w:rsidRPr="006258B8" w:rsidRDefault="00404DAD" w:rsidP="007F5AF8">
      <w:pPr>
        <w:pStyle w:val="PargrafodaLista"/>
        <w:numPr>
          <w:ilvl w:val="0"/>
          <w:numId w:val="53"/>
        </w:numPr>
        <w:spacing w:before="120" w:after="120"/>
      </w:pPr>
      <w:r w:rsidRPr="006258B8">
        <w:t>A</w:t>
      </w:r>
      <w:r w:rsidR="003417D5" w:rsidRPr="006258B8">
        <w:t xml:space="preserve"> </w:t>
      </w:r>
      <w:r w:rsidRPr="006258B8">
        <w:t>oferta</w:t>
      </w:r>
      <w:r w:rsidR="003417D5" w:rsidRPr="006258B8">
        <w:t xml:space="preserve"> </w:t>
      </w:r>
      <w:r w:rsidRPr="006258B8">
        <w:t>concentra-se</w:t>
      </w:r>
      <w:r w:rsidR="003417D5" w:rsidRPr="006258B8">
        <w:t xml:space="preserve"> </w:t>
      </w:r>
      <w:r w:rsidRPr="006258B8">
        <w:t>na</w:t>
      </w:r>
      <w:r w:rsidR="003417D5" w:rsidRPr="006258B8">
        <w:t xml:space="preserve"> </w:t>
      </w:r>
      <w:r w:rsidRPr="006258B8">
        <w:t>Área</w:t>
      </w:r>
      <w:r w:rsidR="003417D5" w:rsidRPr="006258B8">
        <w:t xml:space="preserve"> </w:t>
      </w:r>
      <w:r w:rsidRPr="006258B8">
        <w:t>Metropolitana</w:t>
      </w:r>
      <w:r w:rsidR="003417D5" w:rsidRPr="006258B8">
        <w:t xml:space="preserve"> </w:t>
      </w:r>
      <w:r w:rsidRPr="006258B8">
        <w:t>de</w:t>
      </w:r>
      <w:r w:rsidR="003417D5" w:rsidRPr="006258B8">
        <w:t xml:space="preserve"> </w:t>
      </w:r>
      <w:r w:rsidRPr="006258B8">
        <w:t>Lisboa</w:t>
      </w:r>
      <w:r w:rsidR="003417D5" w:rsidRPr="006258B8">
        <w:t xml:space="preserve"> </w:t>
      </w:r>
      <w:r w:rsidR="00D3044B" w:rsidRPr="006258B8">
        <w:t>(mais</w:t>
      </w:r>
      <w:r w:rsidR="003417D5" w:rsidRPr="006258B8">
        <w:t xml:space="preserve"> </w:t>
      </w:r>
      <w:r w:rsidR="00D3044B" w:rsidRPr="006258B8">
        <w:t>de</w:t>
      </w:r>
      <w:r w:rsidR="003417D5" w:rsidRPr="006258B8">
        <w:t xml:space="preserve"> </w:t>
      </w:r>
      <w:r w:rsidR="00D3044B" w:rsidRPr="006258B8">
        <w:t>metade</w:t>
      </w:r>
      <w:r w:rsidR="003417D5" w:rsidRPr="006258B8">
        <w:t xml:space="preserve"> </w:t>
      </w:r>
      <w:r w:rsidR="00D3044B" w:rsidRPr="006258B8">
        <w:t>dos</w:t>
      </w:r>
      <w:r w:rsidR="003417D5" w:rsidRPr="006258B8">
        <w:t xml:space="preserve"> </w:t>
      </w:r>
      <w:r w:rsidR="00D3044B" w:rsidRPr="006258B8">
        <w:t>alojamentos</w:t>
      </w:r>
      <w:r w:rsidR="003417D5" w:rsidRPr="006258B8">
        <w:t xml:space="preserve"> </w:t>
      </w:r>
      <w:r w:rsidR="00D3044B" w:rsidRPr="006258B8">
        <w:t>disponíveis/arrendados)</w:t>
      </w:r>
      <w:r w:rsidR="0029111C" w:rsidRPr="006258B8">
        <w:t>.</w:t>
      </w:r>
      <w:r w:rsidR="003417D5" w:rsidRPr="006258B8">
        <w:t xml:space="preserve"> </w:t>
      </w:r>
      <w:r w:rsidR="0029111C" w:rsidRPr="006258B8">
        <w:t>A</w:t>
      </w:r>
      <w:r w:rsidR="003417D5" w:rsidRPr="006258B8">
        <w:t xml:space="preserve"> </w:t>
      </w:r>
      <w:r w:rsidR="00496570" w:rsidRPr="006258B8">
        <w:t>Á</w:t>
      </w:r>
      <w:r w:rsidR="0029111C" w:rsidRPr="006258B8">
        <w:t>rea</w:t>
      </w:r>
      <w:r w:rsidR="003417D5" w:rsidRPr="006258B8">
        <w:t xml:space="preserve"> </w:t>
      </w:r>
      <w:r w:rsidR="0029111C" w:rsidRPr="006258B8">
        <w:t>Metropolitana</w:t>
      </w:r>
      <w:r w:rsidR="003417D5" w:rsidRPr="006258B8">
        <w:t xml:space="preserve"> </w:t>
      </w:r>
      <w:r w:rsidR="0029111C" w:rsidRPr="006258B8">
        <w:t>do</w:t>
      </w:r>
      <w:r w:rsidR="003417D5" w:rsidRPr="006258B8">
        <w:t xml:space="preserve"> </w:t>
      </w:r>
      <w:r w:rsidR="0029111C" w:rsidRPr="006258B8">
        <w:t>Porto</w:t>
      </w:r>
      <w:r w:rsidR="003417D5" w:rsidRPr="006258B8">
        <w:t xml:space="preserve"> </w:t>
      </w:r>
      <w:r w:rsidR="0029111C" w:rsidRPr="006258B8">
        <w:t>também</w:t>
      </w:r>
      <w:r w:rsidR="003417D5" w:rsidRPr="006258B8">
        <w:t xml:space="preserve"> </w:t>
      </w:r>
      <w:r w:rsidR="0029111C" w:rsidRPr="006258B8">
        <w:t>tem</w:t>
      </w:r>
      <w:r w:rsidR="003417D5" w:rsidRPr="006258B8">
        <w:t xml:space="preserve"> </w:t>
      </w:r>
      <w:r w:rsidR="00943BEA" w:rsidRPr="006258B8">
        <w:t>alguma</w:t>
      </w:r>
      <w:r w:rsidR="003417D5" w:rsidRPr="006258B8">
        <w:t xml:space="preserve"> </w:t>
      </w:r>
      <w:r w:rsidR="00943BEA" w:rsidRPr="006258B8">
        <w:t>representatividade</w:t>
      </w:r>
      <w:r w:rsidR="003417D5" w:rsidRPr="006258B8">
        <w:t xml:space="preserve"> </w:t>
      </w:r>
      <w:r w:rsidR="00D37AA2" w:rsidRPr="006258B8">
        <w:t>(a</w:t>
      </w:r>
      <w:r w:rsidR="003417D5" w:rsidRPr="006258B8">
        <w:t xml:space="preserve"> </w:t>
      </w:r>
      <w:r w:rsidR="00D37AA2" w:rsidRPr="006258B8">
        <w:t>estes</w:t>
      </w:r>
      <w:r w:rsidR="003417D5" w:rsidRPr="006258B8">
        <w:t xml:space="preserve"> </w:t>
      </w:r>
      <w:r w:rsidR="00D37AA2" w:rsidRPr="006258B8">
        <w:t>valores</w:t>
      </w:r>
      <w:r w:rsidR="003417D5" w:rsidRPr="006258B8">
        <w:t xml:space="preserve"> </w:t>
      </w:r>
      <w:r w:rsidR="00D37AA2" w:rsidRPr="006258B8">
        <w:t>poderiam</w:t>
      </w:r>
      <w:r w:rsidR="003417D5" w:rsidRPr="006258B8">
        <w:t xml:space="preserve"> </w:t>
      </w:r>
      <w:r w:rsidR="00D37AA2" w:rsidRPr="006258B8">
        <w:t>acrescentar-se</w:t>
      </w:r>
      <w:r w:rsidR="003417D5" w:rsidRPr="006258B8">
        <w:t xml:space="preserve"> </w:t>
      </w:r>
      <w:r w:rsidR="00D37AA2" w:rsidRPr="006258B8">
        <w:t>os</w:t>
      </w:r>
      <w:r w:rsidR="003417D5" w:rsidRPr="006258B8">
        <w:t xml:space="preserve"> </w:t>
      </w:r>
      <w:r w:rsidR="00D37AA2" w:rsidRPr="006258B8">
        <w:t>contratos</w:t>
      </w:r>
      <w:r w:rsidR="003417D5" w:rsidRPr="006258B8">
        <w:t xml:space="preserve"> </w:t>
      </w:r>
      <w:r w:rsidR="00FE532E" w:rsidRPr="006258B8">
        <w:t>de</w:t>
      </w:r>
      <w:r w:rsidR="003417D5" w:rsidRPr="006258B8">
        <w:t xml:space="preserve"> </w:t>
      </w:r>
      <w:r w:rsidR="00FE532E" w:rsidRPr="006258B8">
        <w:t>arrendamento</w:t>
      </w:r>
      <w:r w:rsidR="003417D5" w:rsidRPr="006258B8">
        <w:t xml:space="preserve"> </w:t>
      </w:r>
      <w:r w:rsidR="00FE532E" w:rsidRPr="006258B8">
        <w:t>no</w:t>
      </w:r>
      <w:r w:rsidR="003417D5" w:rsidRPr="006258B8">
        <w:t xml:space="preserve"> </w:t>
      </w:r>
      <w:r w:rsidR="00FE532E" w:rsidRPr="006258B8">
        <w:t>âmbito</w:t>
      </w:r>
      <w:r w:rsidR="003417D5" w:rsidRPr="006258B8">
        <w:t xml:space="preserve"> </w:t>
      </w:r>
      <w:r w:rsidR="00FE532E" w:rsidRPr="006258B8">
        <w:t>dos</w:t>
      </w:r>
      <w:r w:rsidR="003417D5" w:rsidRPr="006258B8">
        <w:t xml:space="preserve"> </w:t>
      </w:r>
      <w:r w:rsidR="00FE532E" w:rsidRPr="006258B8">
        <w:t>programas</w:t>
      </w:r>
      <w:r w:rsidR="003417D5" w:rsidRPr="006258B8">
        <w:t xml:space="preserve"> </w:t>
      </w:r>
      <w:r w:rsidR="00FE532E" w:rsidRPr="006258B8">
        <w:t>municipais</w:t>
      </w:r>
      <w:r w:rsidR="003417D5" w:rsidRPr="006258B8">
        <w:t xml:space="preserve"> </w:t>
      </w:r>
      <w:r w:rsidR="00FE532E" w:rsidRPr="006258B8">
        <w:t>compatíveis</w:t>
      </w:r>
      <w:r w:rsidR="003417D5" w:rsidRPr="006258B8">
        <w:t xml:space="preserve"> </w:t>
      </w:r>
      <w:r w:rsidR="00FE532E" w:rsidRPr="006258B8">
        <w:t>do</w:t>
      </w:r>
      <w:r w:rsidR="003417D5" w:rsidRPr="006258B8">
        <w:t xml:space="preserve"> </w:t>
      </w:r>
      <w:r w:rsidR="00FE532E" w:rsidRPr="006258B8">
        <w:t>Porto</w:t>
      </w:r>
      <w:r w:rsidR="003417D5" w:rsidRPr="006258B8">
        <w:t xml:space="preserve"> </w:t>
      </w:r>
      <w:r w:rsidR="00FE532E" w:rsidRPr="006258B8">
        <w:t>e</w:t>
      </w:r>
      <w:r w:rsidR="003417D5" w:rsidRPr="006258B8">
        <w:t xml:space="preserve"> </w:t>
      </w:r>
      <w:r w:rsidR="00FE532E" w:rsidRPr="006258B8">
        <w:t>de</w:t>
      </w:r>
      <w:r w:rsidR="003417D5" w:rsidRPr="006258B8">
        <w:t xml:space="preserve"> </w:t>
      </w:r>
      <w:r w:rsidR="00FE532E" w:rsidRPr="006258B8">
        <w:t>Matosinhos</w:t>
      </w:r>
      <w:r w:rsidR="003417D5" w:rsidRPr="006258B8">
        <w:t xml:space="preserve"> </w:t>
      </w:r>
      <w:r w:rsidR="00FE532E" w:rsidRPr="006258B8">
        <w:t>que,</w:t>
      </w:r>
      <w:r w:rsidR="003417D5" w:rsidRPr="006258B8">
        <w:t xml:space="preserve"> </w:t>
      </w:r>
      <w:r w:rsidR="00FE532E" w:rsidRPr="006258B8">
        <w:t>no</w:t>
      </w:r>
      <w:r w:rsidR="003417D5" w:rsidRPr="006258B8">
        <w:t xml:space="preserve"> </w:t>
      </w:r>
      <w:r w:rsidR="00FE532E" w:rsidRPr="006258B8">
        <w:t>período</w:t>
      </w:r>
      <w:r w:rsidR="003417D5" w:rsidRPr="006258B8">
        <w:t xml:space="preserve"> </w:t>
      </w:r>
      <w:r w:rsidR="00FE532E" w:rsidRPr="006258B8">
        <w:t>em</w:t>
      </w:r>
      <w:r w:rsidR="003417D5" w:rsidRPr="006258B8">
        <w:t xml:space="preserve"> </w:t>
      </w:r>
      <w:r w:rsidR="00FE532E" w:rsidRPr="006258B8">
        <w:t>causa,</w:t>
      </w:r>
      <w:r w:rsidR="003417D5" w:rsidRPr="006258B8">
        <w:t xml:space="preserve"> </w:t>
      </w:r>
      <w:r w:rsidR="00FE532E" w:rsidRPr="006258B8">
        <w:t>eram</w:t>
      </w:r>
      <w:r w:rsidR="003417D5" w:rsidRPr="006258B8">
        <w:t xml:space="preserve"> </w:t>
      </w:r>
      <w:r w:rsidR="00A15024" w:rsidRPr="006258B8">
        <w:t>171</w:t>
      </w:r>
      <w:r w:rsidR="0073629A" w:rsidRPr="006258B8">
        <w:t>)</w:t>
      </w:r>
      <w:r w:rsidR="00943BEA" w:rsidRPr="006258B8">
        <w:t>,</w:t>
      </w:r>
      <w:r w:rsidR="003417D5" w:rsidRPr="006258B8">
        <w:t xml:space="preserve"> </w:t>
      </w:r>
      <w:r w:rsidR="00943BEA" w:rsidRPr="006258B8">
        <w:t>tal</w:t>
      </w:r>
      <w:r w:rsidR="003417D5" w:rsidRPr="006258B8">
        <w:t xml:space="preserve"> </w:t>
      </w:r>
      <w:r w:rsidR="00943BEA" w:rsidRPr="006258B8">
        <w:t>como,</w:t>
      </w:r>
      <w:r w:rsidR="003417D5" w:rsidRPr="006258B8">
        <w:t xml:space="preserve"> </w:t>
      </w:r>
      <w:r w:rsidR="00943BEA" w:rsidRPr="006258B8">
        <w:t>em</w:t>
      </w:r>
      <w:r w:rsidR="003417D5" w:rsidRPr="006258B8">
        <w:t xml:space="preserve"> </w:t>
      </w:r>
      <w:r w:rsidR="00943BEA" w:rsidRPr="006258B8">
        <w:t>menor</w:t>
      </w:r>
      <w:r w:rsidR="003417D5" w:rsidRPr="006258B8">
        <w:t xml:space="preserve"> </w:t>
      </w:r>
      <w:r w:rsidR="00943BEA" w:rsidRPr="006258B8">
        <w:t>grau,</w:t>
      </w:r>
      <w:r w:rsidR="003417D5" w:rsidRPr="006258B8">
        <w:t xml:space="preserve"> </w:t>
      </w:r>
      <w:r w:rsidR="00943BEA" w:rsidRPr="006258B8">
        <w:t>as</w:t>
      </w:r>
      <w:r w:rsidR="003417D5" w:rsidRPr="006258B8">
        <w:t xml:space="preserve"> </w:t>
      </w:r>
      <w:r w:rsidR="00943BEA" w:rsidRPr="006258B8">
        <w:t>Regiões</w:t>
      </w:r>
      <w:r w:rsidR="003417D5" w:rsidRPr="006258B8">
        <w:t xml:space="preserve"> </w:t>
      </w:r>
      <w:r w:rsidR="00943BEA" w:rsidRPr="006258B8">
        <w:t>do</w:t>
      </w:r>
      <w:r w:rsidR="003417D5" w:rsidRPr="006258B8">
        <w:t xml:space="preserve"> </w:t>
      </w:r>
      <w:r w:rsidR="00943BEA" w:rsidRPr="006258B8">
        <w:t>Algarve</w:t>
      </w:r>
      <w:r w:rsidR="003417D5" w:rsidRPr="006258B8">
        <w:t xml:space="preserve"> </w:t>
      </w:r>
      <w:r w:rsidR="00943BEA" w:rsidRPr="006258B8">
        <w:t>e</w:t>
      </w:r>
      <w:r w:rsidR="003417D5" w:rsidRPr="006258B8">
        <w:t xml:space="preserve"> </w:t>
      </w:r>
      <w:r w:rsidR="00943BEA" w:rsidRPr="006258B8">
        <w:t>de</w:t>
      </w:r>
      <w:r w:rsidR="003417D5" w:rsidRPr="006258B8">
        <w:t xml:space="preserve"> </w:t>
      </w:r>
      <w:r w:rsidR="00943BEA" w:rsidRPr="006258B8">
        <w:t>Coimbra.</w:t>
      </w:r>
      <w:bookmarkStart w:id="23" w:name="_Toc105582958"/>
      <w:bookmarkStart w:id="24" w:name="_Toc105585068"/>
      <w:bookmarkEnd w:id="21"/>
      <w:bookmarkEnd w:id="22"/>
    </w:p>
    <w:bookmarkEnd w:id="23"/>
    <w:bookmarkEnd w:id="24"/>
    <w:p w14:paraId="79C7AD11" w14:textId="155EBC6E" w:rsidR="007C75E2" w:rsidRPr="006258B8" w:rsidRDefault="00F94D62" w:rsidP="007F5AF8">
      <w:pPr>
        <w:pStyle w:val="PargrafodaLista"/>
        <w:numPr>
          <w:ilvl w:val="0"/>
          <w:numId w:val="53"/>
        </w:numPr>
        <w:spacing w:before="120" w:after="120"/>
      </w:pPr>
      <w:r w:rsidRPr="006258B8">
        <w:t>Os</w:t>
      </w:r>
      <w:r w:rsidR="003417D5" w:rsidRPr="006258B8">
        <w:t xml:space="preserve"> </w:t>
      </w:r>
      <w:r w:rsidRPr="006258B8">
        <w:t>alojamentos</w:t>
      </w:r>
      <w:r w:rsidR="003417D5" w:rsidRPr="006258B8">
        <w:t xml:space="preserve"> </w:t>
      </w:r>
      <w:r w:rsidRPr="006258B8">
        <w:t>disponibilizados</w:t>
      </w:r>
      <w:r w:rsidR="003417D5" w:rsidRPr="006258B8">
        <w:t xml:space="preserve"> </w:t>
      </w:r>
      <w:r w:rsidRPr="006258B8">
        <w:t>são,</w:t>
      </w:r>
      <w:r w:rsidR="003417D5" w:rsidRPr="006258B8">
        <w:t xml:space="preserve"> </w:t>
      </w:r>
      <w:r w:rsidRPr="006258B8">
        <w:t>na</w:t>
      </w:r>
      <w:r w:rsidR="003417D5" w:rsidRPr="006258B8">
        <w:t xml:space="preserve"> </w:t>
      </w:r>
      <w:r w:rsidRPr="006258B8">
        <w:t>sua</w:t>
      </w:r>
      <w:r w:rsidR="003417D5" w:rsidRPr="006258B8">
        <w:t xml:space="preserve"> </w:t>
      </w:r>
      <w:r w:rsidRPr="006258B8">
        <w:t>maioria,</w:t>
      </w:r>
      <w:r w:rsidR="003417D5" w:rsidRPr="006258B8">
        <w:t xml:space="preserve"> </w:t>
      </w:r>
      <w:r w:rsidRPr="006258B8">
        <w:t>de</w:t>
      </w:r>
      <w:r w:rsidR="003417D5" w:rsidRPr="006258B8">
        <w:t xml:space="preserve"> </w:t>
      </w:r>
      <w:r w:rsidRPr="006258B8">
        <w:t>tipologias</w:t>
      </w:r>
      <w:r w:rsidR="003417D5" w:rsidRPr="006258B8">
        <w:t xml:space="preserve"> </w:t>
      </w:r>
      <w:r w:rsidR="001D4D15" w:rsidRPr="006258B8">
        <w:t>de</w:t>
      </w:r>
      <w:r w:rsidR="003417D5" w:rsidRPr="006258B8">
        <w:t xml:space="preserve"> </w:t>
      </w:r>
      <w:r w:rsidR="001D4D15" w:rsidRPr="006258B8">
        <w:t>dimensão</w:t>
      </w:r>
      <w:r w:rsidR="003417D5" w:rsidRPr="006258B8">
        <w:t xml:space="preserve"> </w:t>
      </w:r>
      <w:r w:rsidR="001D4D15" w:rsidRPr="006258B8">
        <w:t>intermédia.</w:t>
      </w:r>
      <w:r w:rsidR="003417D5" w:rsidRPr="006258B8">
        <w:t xml:space="preserve"> </w:t>
      </w:r>
      <w:r w:rsidR="001D4D15" w:rsidRPr="006258B8">
        <w:t>Há</w:t>
      </w:r>
      <w:r w:rsidR="003417D5" w:rsidRPr="006258B8">
        <w:t xml:space="preserve"> </w:t>
      </w:r>
      <w:r w:rsidR="001D4D15" w:rsidRPr="006258B8">
        <w:t>um</w:t>
      </w:r>
      <w:r w:rsidR="003417D5" w:rsidRPr="006258B8">
        <w:t xml:space="preserve"> </w:t>
      </w:r>
      <w:r w:rsidR="001D4D15" w:rsidRPr="006258B8">
        <w:t>desfasamento</w:t>
      </w:r>
      <w:r w:rsidR="003417D5" w:rsidRPr="006258B8">
        <w:t xml:space="preserve"> </w:t>
      </w:r>
      <w:r w:rsidR="001D4D15" w:rsidRPr="006258B8">
        <w:t>face</w:t>
      </w:r>
      <w:r w:rsidR="003417D5" w:rsidRPr="006258B8">
        <w:t xml:space="preserve"> </w:t>
      </w:r>
      <w:r w:rsidR="001D4D15" w:rsidRPr="006258B8">
        <w:t>ao</w:t>
      </w:r>
      <w:r w:rsidR="003417D5" w:rsidRPr="006258B8">
        <w:t xml:space="preserve"> </w:t>
      </w:r>
      <w:r w:rsidR="001D4D15" w:rsidRPr="006258B8">
        <w:t>padrão</w:t>
      </w:r>
      <w:r w:rsidR="003417D5" w:rsidRPr="006258B8">
        <w:t xml:space="preserve"> </w:t>
      </w:r>
      <w:r w:rsidR="001D4D15" w:rsidRPr="006258B8">
        <w:t>d</w:t>
      </w:r>
      <w:r w:rsidR="00E161F3" w:rsidRPr="006258B8">
        <w:t>a</w:t>
      </w:r>
      <w:r w:rsidR="003417D5" w:rsidRPr="006258B8">
        <w:t xml:space="preserve"> </w:t>
      </w:r>
      <w:r w:rsidR="001D4D15" w:rsidRPr="006258B8">
        <w:t>procura</w:t>
      </w:r>
      <w:r w:rsidR="00E161F3" w:rsidRPr="006258B8">
        <w:t>,</w:t>
      </w:r>
      <w:r w:rsidR="003417D5" w:rsidRPr="006258B8">
        <w:t xml:space="preserve"> </w:t>
      </w:r>
      <w:r w:rsidR="00E161F3" w:rsidRPr="006258B8">
        <w:t>que</w:t>
      </w:r>
      <w:r w:rsidR="003417D5" w:rsidRPr="006258B8">
        <w:t xml:space="preserve"> </w:t>
      </w:r>
      <w:r w:rsidR="00E161F3" w:rsidRPr="006258B8">
        <w:t>privilegia</w:t>
      </w:r>
      <w:r w:rsidR="003417D5" w:rsidRPr="006258B8">
        <w:t xml:space="preserve"> </w:t>
      </w:r>
      <w:r w:rsidR="00E161F3" w:rsidRPr="006258B8">
        <w:t>maioritariamente</w:t>
      </w:r>
      <w:r w:rsidR="003417D5" w:rsidRPr="006258B8">
        <w:t xml:space="preserve"> </w:t>
      </w:r>
      <w:r w:rsidR="00E161F3" w:rsidRPr="006258B8">
        <w:t>alojamentos</w:t>
      </w:r>
      <w:r w:rsidR="003417D5" w:rsidRPr="006258B8">
        <w:t xml:space="preserve"> </w:t>
      </w:r>
      <w:r w:rsidR="00E161F3" w:rsidRPr="006258B8">
        <w:t>mais</w:t>
      </w:r>
      <w:r w:rsidR="003417D5" w:rsidRPr="006258B8">
        <w:t xml:space="preserve"> </w:t>
      </w:r>
      <w:r w:rsidR="00E161F3" w:rsidRPr="006258B8">
        <w:t>pequenos.</w:t>
      </w:r>
    </w:p>
    <w:p w14:paraId="682FC53A" w14:textId="77777777" w:rsidR="009F0C0F" w:rsidRPr="006258B8" w:rsidRDefault="009F0C0F" w:rsidP="004E1D18">
      <w:pPr>
        <w:spacing w:before="120" w:after="120" w:line="240" w:lineRule="atLeast"/>
        <w:rPr>
          <w:i/>
          <w:color w:val="262626" w:themeColor="text1" w:themeTint="D9"/>
        </w:rPr>
      </w:pPr>
      <w:bookmarkStart w:id="25" w:name="_Toc105585222"/>
      <w:r w:rsidRPr="006258B8">
        <w:rPr>
          <w:i/>
          <w:color w:val="262626" w:themeColor="text1" w:themeTint="D9"/>
        </w:rPr>
        <w:t>Contratos enquadrados</w:t>
      </w:r>
    </w:p>
    <w:bookmarkEnd w:id="25"/>
    <w:p w14:paraId="11F41A6D" w14:textId="77777777" w:rsidR="002D4620" w:rsidRPr="006258B8" w:rsidRDefault="002D4620" w:rsidP="002D4620">
      <w:pPr>
        <w:pStyle w:val="PargrafodaLista"/>
        <w:numPr>
          <w:ilvl w:val="0"/>
          <w:numId w:val="54"/>
        </w:numPr>
        <w:spacing w:before="120" w:after="120"/>
      </w:pPr>
      <w:r w:rsidRPr="006258B8">
        <w:t xml:space="preserve">De uma forma geral, durante o período em avaliação podem contabilizar-se cerca de mil contratos enquadrados no PAA. É uma proporção muito baixa dos mais de 282 mil novos contratos de arrendamento celebrados em Portugal, no mesmo período, mesmo que se </w:t>
      </w:r>
      <w:r w:rsidRPr="006258B8">
        <w:lastRenderedPageBreak/>
        <w:t>possa admitir que uma parte significativa destes novos contratos correspondem à renovação de contratos anteriores.</w:t>
      </w:r>
    </w:p>
    <w:p w14:paraId="2C526FFD" w14:textId="4AF32886" w:rsidR="00114485" w:rsidRPr="006258B8" w:rsidRDefault="000179B6" w:rsidP="009F0C0F">
      <w:pPr>
        <w:pStyle w:val="PargrafodaLista"/>
        <w:numPr>
          <w:ilvl w:val="0"/>
          <w:numId w:val="54"/>
        </w:numPr>
        <w:spacing w:before="120" w:after="120"/>
      </w:pPr>
      <w:r w:rsidRPr="006258B8">
        <w:t>A</w:t>
      </w:r>
      <w:r w:rsidR="003417D5" w:rsidRPr="006258B8">
        <w:t xml:space="preserve"> </w:t>
      </w:r>
      <w:r w:rsidRPr="006258B8">
        <w:t>distribuição</w:t>
      </w:r>
      <w:r w:rsidR="003417D5" w:rsidRPr="006258B8">
        <w:t xml:space="preserve"> </w:t>
      </w:r>
      <w:r w:rsidRPr="006258B8">
        <w:t>espacial</w:t>
      </w:r>
      <w:r w:rsidR="003417D5" w:rsidRPr="006258B8">
        <w:t xml:space="preserve"> </w:t>
      </w:r>
      <w:r w:rsidRPr="006258B8">
        <w:t>dos</w:t>
      </w:r>
      <w:r w:rsidR="003417D5" w:rsidRPr="006258B8">
        <w:t xml:space="preserve"> </w:t>
      </w:r>
      <w:r w:rsidRPr="006258B8">
        <w:t>contratos,</w:t>
      </w:r>
      <w:r w:rsidR="003417D5" w:rsidRPr="006258B8">
        <w:t xml:space="preserve"> </w:t>
      </w:r>
      <w:r w:rsidRPr="006258B8">
        <w:t>não</w:t>
      </w:r>
      <w:r w:rsidR="003417D5" w:rsidRPr="006258B8">
        <w:t xml:space="preserve"> </w:t>
      </w:r>
      <w:r w:rsidRPr="006258B8">
        <w:t>sendo</w:t>
      </w:r>
      <w:r w:rsidR="003417D5" w:rsidRPr="006258B8">
        <w:t xml:space="preserve"> </w:t>
      </w:r>
      <w:r w:rsidRPr="006258B8">
        <w:t>muito</w:t>
      </w:r>
      <w:r w:rsidR="003417D5" w:rsidRPr="006258B8">
        <w:t xml:space="preserve"> </w:t>
      </w:r>
      <w:r w:rsidRPr="006258B8">
        <w:t>distinta</w:t>
      </w:r>
      <w:r w:rsidR="003417D5" w:rsidRPr="006258B8">
        <w:t xml:space="preserve"> </w:t>
      </w:r>
      <w:r w:rsidRPr="006258B8">
        <w:t>da</w:t>
      </w:r>
      <w:r w:rsidR="003417D5" w:rsidRPr="006258B8">
        <w:t xml:space="preserve"> </w:t>
      </w:r>
      <w:r w:rsidR="0014645B" w:rsidRPr="006258B8">
        <w:t>revelada</w:t>
      </w:r>
      <w:r w:rsidR="003417D5" w:rsidRPr="006258B8">
        <w:t xml:space="preserve"> </w:t>
      </w:r>
      <w:r w:rsidR="0014645B" w:rsidRPr="006258B8">
        <w:t>pela</w:t>
      </w:r>
      <w:r w:rsidR="003417D5" w:rsidRPr="006258B8">
        <w:t xml:space="preserve"> </w:t>
      </w:r>
      <w:r w:rsidR="0014645B" w:rsidRPr="006258B8">
        <w:t>oferta</w:t>
      </w:r>
      <w:r w:rsidR="003417D5" w:rsidRPr="006258B8">
        <w:t xml:space="preserve"> </w:t>
      </w:r>
      <w:r w:rsidR="0014645B" w:rsidRPr="006258B8">
        <w:t>(</w:t>
      </w:r>
      <w:r w:rsidR="00074F29" w:rsidRPr="006258B8">
        <w:t>concentração</w:t>
      </w:r>
      <w:r w:rsidR="003417D5" w:rsidRPr="006258B8">
        <w:t xml:space="preserve"> </w:t>
      </w:r>
      <w:r w:rsidR="00074F29" w:rsidRPr="006258B8">
        <w:t>na</w:t>
      </w:r>
      <w:r w:rsidR="00D826C4" w:rsidRPr="006258B8">
        <w:t>s</w:t>
      </w:r>
      <w:r w:rsidR="003417D5" w:rsidRPr="006258B8">
        <w:t xml:space="preserve"> </w:t>
      </w:r>
      <w:r w:rsidR="00074F29" w:rsidRPr="006258B8">
        <w:t>AM</w:t>
      </w:r>
      <w:r w:rsidR="003417D5" w:rsidRPr="006258B8">
        <w:t xml:space="preserve"> </w:t>
      </w:r>
      <w:r w:rsidR="00074F29" w:rsidRPr="006258B8">
        <w:t>Lisboa</w:t>
      </w:r>
      <w:r w:rsidR="003417D5" w:rsidRPr="006258B8">
        <w:t xml:space="preserve"> </w:t>
      </w:r>
      <w:r w:rsidR="00D826C4" w:rsidRPr="006258B8">
        <w:t>e</w:t>
      </w:r>
      <w:r w:rsidR="003417D5" w:rsidRPr="006258B8">
        <w:t xml:space="preserve"> </w:t>
      </w:r>
      <w:r w:rsidR="00D826C4" w:rsidRPr="006258B8">
        <w:t>P</w:t>
      </w:r>
      <w:r w:rsidR="00074F29" w:rsidRPr="006258B8">
        <w:t>orto</w:t>
      </w:r>
      <w:r w:rsidR="00CB1303" w:rsidRPr="006258B8">
        <w:t>),</w:t>
      </w:r>
      <w:r w:rsidR="003417D5" w:rsidRPr="006258B8">
        <w:t xml:space="preserve"> </w:t>
      </w:r>
      <w:r w:rsidR="00CB1303" w:rsidRPr="006258B8">
        <w:t>mostra</w:t>
      </w:r>
      <w:r w:rsidR="003417D5" w:rsidRPr="006258B8">
        <w:t xml:space="preserve"> </w:t>
      </w:r>
      <w:r w:rsidR="00F27C2B" w:rsidRPr="006258B8">
        <w:t>que</w:t>
      </w:r>
      <w:r w:rsidR="003417D5" w:rsidRPr="006258B8">
        <w:t xml:space="preserve"> </w:t>
      </w:r>
      <w:r w:rsidR="00F27C2B" w:rsidRPr="006258B8">
        <w:t>as</w:t>
      </w:r>
      <w:r w:rsidR="003417D5" w:rsidRPr="006258B8">
        <w:t xml:space="preserve"> </w:t>
      </w:r>
      <w:r w:rsidR="00F27C2B" w:rsidRPr="006258B8">
        <w:t>taxas</w:t>
      </w:r>
      <w:r w:rsidR="003417D5" w:rsidRPr="006258B8">
        <w:t xml:space="preserve"> </w:t>
      </w:r>
      <w:r w:rsidR="00F27C2B" w:rsidRPr="006258B8">
        <w:t>de</w:t>
      </w:r>
      <w:r w:rsidR="003417D5" w:rsidRPr="006258B8">
        <w:t xml:space="preserve"> </w:t>
      </w:r>
      <w:r w:rsidR="00F27C2B" w:rsidRPr="006258B8">
        <w:t>resposta</w:t>
      </w:r>
      <w:r w:rsidR="003417D5" w:rsidRPr="006258B8">
        <w:t xml:space="preserve"> </w:t>
      </w:r>
      <w:r w:rsidR="00F27C2B" w:rsidRPr="006258B8">
        <w:t>da</w:t>
      </w:r>
      <w:r w:rsidR="003417D5" w:rsidRPr="006258B8">
        <w:t xml:space="preserve"> </w:t>
      </w:r>
      <w:r w:rsidR="00F27C2B" w:rsidRPr="006258B8">
        <w:t>oferta</w:t>
      </w:r>
      <w:r w:rsidR="003417D5" w:rsidRPr="006258B8">
        <w:t xml:space="preserve"> </w:t>
      </w:r>
      <w:r w:rsidR="00F27C2B" w:rsidRPr="006258B8">
        <w:t>à</w:t>
      </w:r>
      <w:r w:rsidR="003417D5" w:rsidRPr="006258B8">
        <w:t xml:space="preserve"> </w:t>
      </w:r>
      <w:r w:rsidR="00F27C2B" w:rsidRPr="006258B8">
        <w:t>procura</w:t>
      </w:r>
      <w:r w:rsidR="003417D5" w:rsidRPr="006258B8">
        <w:t xml:space="preserve"> </w:t>
      </w:r>
      <w:r w:rsidR="00F27C2B" w:rsidRPr="006258B8">
        <w:t>são</w:t>
      </w:r>
      <w:r w:rsidR="003417D5" w:rsidRPr="006258B8">
        <w:t xml:space="preserve"> </w:t>
      </w:r>
      <w:r w:rsidR="00F27C2B" w:rsidRPr="006258B8">
        <w:t>mais</w:t>
      </w:r>
      <w:r w:rsidR="003417D5" w:rsidRPr="006258B8">
        <w:t xml:space="preserve"> </w:t>
      </w:r>
      <w:r w:rsidR="00F27C2B" w:rsidRPr="006258B8">
        <w:t>favoráveis</w:t>
      </w:r>
      <w:r w:rsidR="003417D5" w:rsidRPr="006258B8">
        <w:t xml:space="preserve"> </w:t>
      </w:r>
      <w:r w:rsidR="00F27C2B" w:rsidRPr="006258B8">
        <w:t>em</w:t>
      </w:r>
      <w:r w:rsidR="003417D5" w:rsidRPr="006258B8">
        <w:t xml:space="preserve"> </w:t>
      </w:r>
      <w:r w:rsidR="00F27C2B" w:rsidRPr="006258B8">
        <w:t>alguns</w:t>
      </w:r>
      <w:r w:rsidR="003417D5" w:rsidRPr="006258B8">
        <w:t xml:space="preserve"> </w:t>
      </w:r>
      <w:r w:rsidR="00F27C2B" w:rsidRPr="006258B8">
        <w:t>territórios</w:t>
      </w:r>
      <w:r w:rsidR="003417D5" w:rsidRPr="006258B8">
        <w:t xml:space="preserve"> </w:t>
      </w:r>
      <w:r w:rsidR="00F27C2B" w:rsidRPr="006258B8">
        <w:t>do</w:t>
      </w:r>
      <w:r w:rsidR="003417D5" w:rsidRPr="006258B8">
        <w:t xml:space="preserve"> </w:t>
      </w:r>
      <w:r w:rsidR="00F27C2B" w:rsidRPr="006258B8">
        <w:t>interior</w:t>
      </w:r>
      <w:r w:rsidR="003417D5" w:rsidRPr="006258B8">
        <w:t xml:space="preserve"> </w:t>
      </w:r>
      <w:r w:rsidR="00FD1DC1" w:rsidRPr="006258B8">
        <w:t>–</w:t>
      </w:r>
      <w:r w:rsidR="003417D5" w:rsidRPr="006258B8">
        <w:t xml:space="preserve"> </w:t>
      </w:r>
      <w:r w:rsidR="00FD1DC1" w:rsidRPr="006258B8">
        <w:t>no</w:t>
      </w:r>
      <w:r w:rsidR="003417D5" w:rsidRPr="006258B8">
        <w:t xml:space="preserve"> </w:t>
      </w:r>
      <w:r w:rsidR="00FD1DC1" w:rsidRPr="006258B8">
        <w:t>caso</w:t>
      </w:r>
      <w:r w:rsidR="003417D5" w:rsidRPr="006258B8">
        <w:t xml:space="preserve"> </w:t>
      </w:r>
      <w:r w:rsidR="00FD1DC1" w:rsidRPr="006258B8">
        <w:t>dos</w:t>
      </w:r>
      <w:r w:rsidR="003417D5" w:rsidRPr="006258B8">
        <w:t xml:space="preserve"> </w:t>
      </w:r>
      <w:r w:rsidR="00FD1DC1" w:rsidRPr="006258B8">
        <w:t>alojamentos,</w:t>
      </w:r>
      <w:r w:rsidR="003417D5" w:rsidRPr="006258B8">
        <w:t xml:space="preserve"> </w:t>
      </w:r>
      <w:r w:rsidR="0072521F" w:rsidRPr="006258B8">
        <w:t>60%</w:t>
      </w:r>
      <w:r w:rsidR="003417D5" w:rsidRPr="006258B8">
        <w:t xml:space="preserve"> </w:t>
      </w:r>
      <w:r w:rsidR="00DF3AA2" w:rsidRPr="006258B8">
        <w:t>(15</w:t>
      </w:r>
      <w:r w:rsidR="003417D5" w:rsidRPr="006258B8">
        <w:t xml:space="preserve"> </w:t>
      </w:r>
      <w:r w:rsidR="00DF3AA2" w:rsidRPr="006258B8">
        <w:t>em</w:t>
      </w:r>
      <w:r w:rsidR="003417D5" w:rsidRPr="006258B8">
        <w:t xml:space="preserve"> </w:t>
      </w:r>
      <w:r w:rsidR="00DF3AA2" w:rsidRPr="006258B8">
        <w:t>25)</w:t>
      </w:r>
      <w:r w:rsidR="003417D5" w:rsidRPr="006258B8">
        <w:t xml:space="preserve"> </w:t>
      </w:r>
      <w:r w:rsidR="0072521F" w:rsidRPr="006258B8">
        <w:t>das</w:t>
      </w:r>
      <w:r w:rsidR="003417D5" w:rsidRPr="006258B8">
        <w:t xml:space="preserve"> </w:t>
      </w:r>
      <w:r w:rsidR="00FD1DC1" w:rsidRPr="006258B8">
        <w:t>NUTS3</w:t>
      </w:r>
      <w:r w:rsidR="003417D5" w:rsidRPr="006258B8">
        <w:t xml:space="preserve"> </w:t>
      </w:r>
      <w:r w:rsidR="00FD1DC1" w:rsidRPr="006258B8">
        <w:t>representavam</w:t>
      </w:r>
      <w:r w:rsidR="0072521F" w:rsidRPr="006258B8">
        <w:t>,</w:t>
      </w:r>
      <w:r w:rsidR="003417D5" w:rsidRPr="006258B8">
        <w:t xml:space="preserve"> </w:t>
      </w:r>
      <w:r w:rsidR="0072521F" w:rsidRPr="006258B8">
        <w:t>cada</w:t>
      </w:r>
      <w:r w:rsidR="003417D5" w:rsidRPr="006258B8">
        <w:t xml:space="preserve"> </w:t>
      </w:r>
      <w:r w:rsidR="0072521F" w:rsidRPr="006258B8">
        <w:t>uma,</w:t>
      </w:r>
      <w:r w:rsidR="003417D5" w:rsidRPr="006258B8">
        <w:t xml:space="preserve"> </w:t>
      </w:r>
      <w:r w:rsidR="00FD1DC1" w:rsidRPr="006258B8">
        <w:t>menos</w:t>
      </w:r>
      <w:r w:rsidR="003417D5" w:rsidRPr="006258B8">
        <w:t xml:space="preserve"> </w:t>
      </w:r>
      <w:r w:rsidR="00FD1DC1" w:rsidRPr="006258B8">
        <w:t>de</w:t>
      </w:r>
      <w:r w:rsidR="003417D5" w:rsidRPr="006258B8">
        <w:t xml:space="preserve"> </w:t>
      </w:r>
      <w:r w:rsidR="00FD1DC1" w:rsidRPr="006258B8">
        <w:t>1%</w:t>
      </w:r>
      <w:r w:rsidR="003417D5" w:rsidRPr="006258B8">
        <w:t xml:space="preserve"> </w:t>
      </w:r>
      <w:r w:rsidR="00FD1DC1" w:rsidRPr="006258B8">
        <w:t>do</w:t>
      </w:r>
      <w:r w:rsidR="003417D5" w:rsidRPr="006258B8">
        <w:t xml:space="preserve"> </w:t>
      </w:r>
      <w:r w:rsidR="00FD1DC1" w:rsidRPr="006258B8">
        <w:t>total</w:t>
      </w:r>
      <w:r w:rsidR="003417D5" w:rsidRPr="006258B8">
        <w:t xml:space="preserve"> </w:t>
      </w:r>
      <w:r w:rsidR="00FD1DC1" w:rsidRPr="006258B8">
        <w:t>nacional,</w:t>
      </w:r>
      <w:r w:rsidR="003417D5" w:rsidRPr="006258B8">
        <w:t xml:space="preserve"> </w:t>
      </w:r>
      <w:r w:rsidR="00FD1DC1" w:rsidRPr="006258B8">
        <w:t>enquanto</w:t>
      </w:r>
      <w:r w:rsidR="003417D5" w:rsidRPr="006258B8">
        <w:t xml:space="preserve"> </w:t>
      </w:r>
      <w:r w:rsidR="00FD1DC1" w:rsidRPr="006258B8">
        <w:t>apenas</w:t>
      </w:r>
      <w:r w:rsidR="003417D5" w:rsidRPr="006258B8">
        <w:t xml:space="preserve"> </w:t>
      </w:r>
      <w:r w:rsidR="000D2475" w:rsidRPr="006258B8">
        <w:t>52%</w:t>
      </w:r>
      <w:r w:rsidR="003417D5" w:rsidRPr="006258B8">
        <w:t xml:space="preserve"> </w:t>
      </w:r>
      <w:r w:rsidR="00DF3AA2" w:rsidRPr="006258B8">
        <w:t>(11</w:t>
      </w:r>
      <w:r w:rsidR="003417D5" w:rsidRPr="006258B8">
        <w:t xml:space="preserve"> </w:t>
      </w:r>
      <w:r w:rsidR="00DF3AA2" w:rsidRPr="006258B8">
        <w:t>em</w:t>
      </w:r>
      <w:r w:rsidR="003417D5" w:rsidRPr="006258B8">
        <w:t xml:space="preserve"> </w:t>
      </w:r>
      <w:r w:rsidR="00DF3AA2" w:rsidRPr="006258B8">
        <w:t>21)</w:t>
      </w:r>
      <w:r w:rsidR="003417D5" w:rsidRPr="006258B8">
        <w:t xml:space="preserve"> </w:t>
      </w:r>
      <w:r w:rsidR="00B944A0" w:rsidRPr="006258B8">
        <w:t>estão</w:t>
      </w:r>
      <w:r w:rsidR="003417D5" w:rsidRPr="006258B8">
        <w:t xml:space="preserve"> </w:t>
      </w:r>
      <w:r w:rsidR="00B944A0" w:rsidRPr="006258B8">
        <w:t>abaixo</w:t>
      </w:r>
      <w:r w:rsidR="003417D5" w:rsidRPr="006258B8">
        <w:t xml:space="preserve"> </w:t>
      </w:r>
      <w:r w:rsidR="00B944A0" w:rsidRPr="006258B8">
        <w:t>desse</w:t>
      </w:r>
      <w:r w:rsidR="003417D5" w:rsidRPr="006258B8">
        <w:t xml:space="preserve"> </w:t>
      </w:r>
      <w:r w:rsidR="00B944A0" w:rsidRPr="006258B8">
        <w:t>limiar</w:t>
      </w:r>
      <w:r w:rsidR="003417D5" w:rsidRPr="006258B8">
        <w:t xml:space="preserve"> </w:t>
      </w:r>
      <w:r w:rsidR="00B944A0" w:rsidRPr="006258B8">
        <w:t>na</w:t>
      </w:r>
      <w:r w:rsidR="003417D5" w:rsidRPr="006258B8">
        <w:t xml:space="preserve"> </w:t>
      </w:r>
      <w:r w:rsidR="00B944A0" w:rsidRPr="006258B8">
        <w:t>distribuição</w:t>
      </w:r>
      <w:r w:rsidR="003417D5" w:rsidRPr="006258B8">
        <w:t xml:space="preserve"> </w:t>
      </w:r>
      <w:r w:rsidR="00B944A0" w:rsidRPr="006258B8">
        <w:t>dos</w:t>
      </w:r>
      <w:r w:rsidR="003417D5" w:rsidRPr="006258B8">
        <w:t xml:space="preserve"> </w:t>
      </w:r>
      <w:r w:rsidR="00B944A0" w:rsidRPr="006258B8">
        <w:t>contratos</w:t>
      </w:r>
      <w:r w:rsidR="004E62C4" w:rsidRPr="006258B8">
        <w:t>.</w:t>
      </w:r>
    </w:p>
    <w:p w14:paraId="1B3435A6" w14:textId="7FE0BD2C" w:rsidR="0002046C" w:rsidRPr="006258B8" w:rsidRDefault="0002046C" w:rsidP="0061634A">
      <w:pPr>
        <w:pStyle w:val="Figura"/>
      </w:pPr>
      <w:bookmarkStart w:id="26" w:name="_Toc220514091"/>
      <w:r w:rsidRPr="006258B8">
        <w:t xml:space="preserve">Figura </w:t>
      </w:r>
      <w:r w:rsidRPr="006258B8">
        <w:fldChar w:fldCharType="begin"/>
      </w:r>
      <w:r w:rsidRPr="006258B8">
        <w:instrText>SEQ Gráfico \* ARABIC</w:instrText>
      </w:r>
      <w:r w:rsidRPr="006258B8">
        <w:fldChar w:fldCharType="separate"/>
      </w:r>
      <w:r w:rsidR="001F70DB" w:rsidRPr="006258B8">
        <w:t>3</w:t>
      </w:r>
      <w:r w:rsidRPr="006258B8">
        <w:fldChar w:fldCharType="end"/>
      </w:r>
      <w:r w:rsidRPr="006258B8">
        <w:t xml:space="preserve"> – Distribuição (NUTS 3 e município) dos contratos celebrados ao abrigo do PAA no período de avaliação</w:t>
      </w:r>
      <w:bookmarkEnd w:id="26"/>
    </w:p>
    <w:p w14:paraId="4C2EC9C3" w14:textId="3D26AB39" w:rsidR="0061634A" w:rsidRPr="006258B8" w:rsidRDefault="004E62C4" w:rsidP="004E62C4">
      <w:pPr>
        <w:spacing w:before="240" w:after="360"/>
        <w:jc w:val="center"/>
        <w:rPr>
          <w:color w:val="262626" w:themeColor="text1" w:themeTint="D9"/>
        </w:rPr>
      </w:pPr>
      <w:r w:rsidRPr="006258B8">
        <w:rPr>
          <w:noProof/>
          <w:color w:val="262626" w:themeColor="text1" w:themeTint="D9"/>
        </w:rPr>
        <w:drawing>
          <wp:inline distT="0" distB="0" distL="0" distR="0" wp14:anchorId="0F83904A" wp14:editId="410E8E6C">
            <wp:extent cx="5042535" cy="6242349"/>
            <wp:effectExtent l="0" t="0" r="5715" b="6350"/>
            <wp:docPr id="1326486395" name="Imagem 4" descr="Uma imagem com mapa, texto, atlas, diagrama&#10;&#10;Os conteúdos gerados por IA podem estar incorre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486395" name="Imagem 4" descr="Uma imagem com mapa, texto, atlas, diagrama&#10;&#10;Os conteúdos gerados por IA podem estar incorretos."/>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093884" cy="6305916"/>
                    </a:xfrm>
                    <a:prstGeom prst="rect">
                      <a:avLst/>
                    </a:prstGeom>
                  </pic:spPr>
                </pic:pic>
              </a:graphicData>
            </a:graphic>
          </wp:inline>
        </w:drawing>
      </w:r>
    </w:p>
    <w:p w14:paraId="07DFF0BB" w14:textId="5D1C5130" w:rsidR="00CB1D0F" w:rsidRPr="006258B8" w:rsidRDefault="00CB1D0F" w:rsidP="00CB1D0F">
      <w:pPr>
        <w:pStyle w:val="PargrafodaLista"/>
        <w:numPr>
          <w:ilvl w:val="0"/>
          <w:numId w:val="54"/>
        </w:numPr>
        <w:spacing w:before="120" w:after="120"/>
      </w:pPr>
      <w:bookmarkStart w:id="27" w:name="_Toc105582961"/>
      <w:bookmarkStart w:id="28" w:name="_Toc105585071"/>
      <w:r w:rsidRPr="006258B8">
        <w:lastRenderedPageBreak/>
        <w:t>O padrão evolutivo revela a diminuição do número de contratos acompanhando a diminuição da oferta no período inicial, até à recuperação a partir do primeiro trimestre de 2023 (respondendo a um pico de oferta). No entanto, o último ano do período em avaliação (3T2023-2T2024) apresenta um padrão contraditório: tendência de crescimento da oferta, a manutenção de uma procura intensa, mas diminuição do número de contratos.</w:t>
      </w:r>
      <w:bookmarkStart w:id="29" w:name="_Toc105582962"/>
      <w:bookmarkStart w:id="30" w:name="_Toc105585072"/>
      <w:bookmarkEnd w:id="27"/>
      <w:bookmarkEnd w:id="28"/>
    </w:p>
    <w:p w14:paraId="3522F759" w14:textId="77777777" w:rsidR="00CB1D0F" w:rsidRPr="006258B8" w:rsidRDefault="00CB1D0F" w:rsidP="00CB1D0F">
      <w:pPr>
        <w:pStyle w:val="PargrafodaLista"/>
        <w:numPr>
          <w:ilvl w:val="0"/>
          <w:numId w:val="54"/>
        </w:numPr>
        <w:spacing w:before="120" w:after="120"/>
      </w:pPr>
      <w:r w:rsidRPr="006258B8">
        <w:t>Em linha com a principal vocação do programa, a maioria dos contratos corresponde à finalidade de habitação para residência permanente, pelo que os prazos predominantes são de 5 anos.</w:t>
      </w:r>
      <w:bookmarkEnd w:id="29"/>
      <w:bookmarkEnd w:id="30"/>
    </w:p>
    <w:p w14:paraId="2298784C" w14:textId="17E488A4" w:rsidR="00DC7369" w:rsidRPr="006258B8" w:rsidRDefault="009D3356" w:rsidP="005E5811">
      <w:pPr>
        <w:pStyle w:val="Cabealho1"/>
        <w:pageBreakBefore w:val="0"/>
        <w:ind w:left="357" w:hanging="357"/>
        <w:rPr>
          <w:color w:val="262626" w:themeColor="text1" w:themeTint="D9"/>
        </w:rPr>
      </w:pPr>
      <w:bookmarkStart w:id="31" w:name="_Toc215136870"/>
      <w:bookmarkStart w:id="32" w:name="_Toc226027119"/>
      <w:r w:rsidRPr="006258B8">
        <w:rPr>
          <w:color w:val="262626" w:themeColor="text1" w:themeTint="D9"/>
        </w:rPr>
        <w:t>RESPOSTA</w:t>
      </w:r>
      <w:r w:rsidR="003417D5" w:rsidRPr="006258B8">
        <w:rPr>
          <w:color w:val="262626" w:themeColor="text1" w:themeTint="D9"/>
        </w:rPr>
        <w:t xml:space="preserve"> </w:t>
      </w:r>
      <w:r w:rsidRPr="006258B8">
        <w:rPr>
          <w:color w:val="262626" w:themeColor="text1" w:themeTint="D9"/>
        </w:rPr>
        <w:t>ÀS</w:t>
      </w:r>
      <w:r w:rsidR="003417D5" w:rsidRPr="006258B8">
        <w:rPr>
          <w:color w:val="262626" w:themeColor="text1" w:themeTint="D9"/>
        </w:rPr>
        <w:t xml:space="preserve"> </w:t>
      </w:r>
      <w:r w:rsidRPr="006258B8">
        <w:rPr>
          <w:color w:val="262626" w:themeColor="text1" w:themeTint="D9"/>
        </w:rPr>
        <w:t>QUESTÕES</w:t>
      </w:r>
      <w:r w:rsidR="003417D5" w:rsidRPr="006258B8">
        <w:rPr>
          <w:color w:val="262626" w:themeColor="text1" w:themeTint="D9"/>
        </w:rPr>
        <w:t xml:space="preserve"> </w:t>
      </w:r>
      <w:r w:rsidRPr="006258B8">
        <w:rPr>
          <w:color w:val="262626" w:themeColor="text1" w:themeTint="D9"/>
        </w:rPr>
        <w:t>DE</w:t>
      </w:r>
      <w:r w:rsidR="003417D5" w:rsidRPr="006258B8">
        <w:rPr>
          <w:color w:val="262626" w:themeColor="text1" w:themeTint="D9"/>
        </w:rPr>
        <w:t xml:space="preserve"> </w:t>
      </w:r>
      <w:r w:rsidRPr="006258B8">
        <w:rPr>
          <w:color w:val="262626" w:themeColor="text1" w:themeTint="D9"/>
        </w:rPr>
        <w:t>AVALIAÇÃO</w:t>
      </w:r>
      <w:bookmarkEnd w:id="31"/>
      <w:bookmarkEnd w:id="32"/>
    </w:p>
    <w:p w14:paraId="4D56F950" w14:textId="77777777" w:rsidR="00DC7369" w:rsidRPr="006258B8" w:rsidRDefault="00336402" w:rsidP="00EF60F7">
      <w:pPr>
        <w:pStyle w:val="Titulo2"/>
        <w:numPr>
          <w:ilvl w:val="1"/>
          <w:numId w:val="31"/>
        </w:numPr>
      </w:pPr>
      <w:bookmarkStart w:id="33" w:name="_Toc226027120"/>
      <w:r w:rsidRPr="006258B8">
        <w:t>Pertinê</w:t>
      </w:r>
      <w:r w:rsidR="009A4337" w:rsidRPr="006258B8">
        <w:t>n</w:t>
      </w:r>
      <w:r w:rsidRPr="006258B8">
        <w:t>cia</w:t>
      </w:r>
      <w:bookmarkEnd w:id="33"/>
    </w:p>
    <w:p w14:paraId="1CA74C5B" w14:textId="77777777" w:rsidR="00DE45F4" w:rsidRPr="006258B8" w:rsidRDefault="00E07D0F" w:rsidP="0076194B">
      <w:pPr>
        <w:pStyle w:val="Cabealho3"/>
        <w:numPr>
          <w:ilvl w:val="0"/>
          <w:numId w:val="0"/>
        </w:numPr>
        <w:ind w:left="1224"/>
        <w:rPr>
          <w:color w:val="262626" w:themeColor="text1" w:themeTint="D9"/>
        </w:rPr>
      </w:pPr>
      <w:bookmarkStart w:id="34" w:name="_Toc226027121"/>
      <w:r w:rsidRPr="006258B8">
        <w:rPr>
          <w:color w:val="262626" w:themeColor="text1" w:themeTint="D9"/>
        </w:rPr>
        <w:t>QA1:</w:t>
      </w:r>
      <w:r w:rsidR="003417D5" w:rsidRPr="006258B8">
        <w:rPr>
          <w:color w:val="262626" w:themeColor="text1" w:themeTint="D9"/>
        </w:rPr>
        <w:t xml:space="preserve"> </w:t>
      </w:r>
      <w:r w:rsidRPr="006258B8">
        <w:rPr>
          <w:color w:val="262626" w:themeColor="text1" w:themeTint="D9"/>
        </w:rPr>
        <w:t>Avaliar</w:t>
      </w:r>
      <w:r w:rsidR="003417D5" w:rsidRPr="006258B8">
        <w:rPr>
          <w:color w:val="262626" w:themeColor="text1" w:themeTint="D9"/>
        </w:rPr>
        <w:t xml:space="preserve"> </w:t>
      </w:r>
      <w:r w:rsidRPr="006258B8">
        <w:rPr>
          <w:color w:val="262626" w:themeColor="text1" w:themeTint="D9"/>
        </w:rPr>
        <w:t>se</w:t>
      </w:r>
      <w:r w:rsidR="003417D5" w:rsidRPr="006258B8">
        <w:rPr>
          <w:color w:val="262626" w:themeColor="text1" w:themeTint="D9"/>
        </w:rPr>
        <w:t xml:space="preserve"> </w:t>
      </w:r>
      <w:r w:rsidRPr="006258B8">
        <w:rPr>
          <w:color w:val="262626" w:themeColor="text1" w:themeTint="D9"/>
        </w:rPr>
        <w:t>o</w:t>
      </w:r>
      <w:r w:rsidR="003417D5" w:rsidRPr="006258B8">
        <w:rPr>
          <w:color w:val="262626" w:themeColor="text1" w:themeTint="D9"/>
        </w:rPr>
        <w:t xml:space="preserve"> </w:t>
      </w:r>
      <w:r w:rsidRPr="006258B8">
        <w:rPr>
          <w:color w:val="262626" w:themeColor="text1" w:themeTint="D9"/>
        </w:rPr>
        <w:t>Programa</w:t>
      </w:r>
      <w:r w:rsidR="003417D5" w:rsidRPr="006258B8">
        <w:rPr>
          <w:color w:val="262626" w:themeColor="text1" w:themeTint="D9"/>
        </w:rPr>
        <w:t xml:space="preserve"> </w:t>
      </w:r>
      <w:r w:rsidRPr="006258B8">
        <w:rPr>
          <w:color w:val="262626" w:themeColor="text1" w:themeTint="D9"/>
        </w:rPr>
        <w:t>corresponde</w:t>
      </w:r>
      <w:r w:rsidR="003417D5" w:rsidRPr="006258B8">
        <w:rPr>
          <w:color w:val="262626" w:themeColor="text1" w:themeTint="D9"/>
        </w:rPr>
        <w:t xml:space="preserve"> </w:t>
      </w:r>
      <w:r w:rsidRPr="006258B8">
        <w:rPr>
          <w:color w:val="262626" w:themeColor="text1" w:themeTint="D9"/>
        </w:rPr>
        <w:t>a</w:t>
      </w:r>
      <w:r w:rsidR="003417D5" w:rsidRPr="006258B8">
        <w:rPr>
          <w:color w:val="262626" w:themeColor="text1" w:themeTint="D9"/>
        </w:rPr>
        <w:t xml:space="preserve"> </w:t>
      </w:r>
      <w:r w:rsidRPr="006258B8">
        <w:rPr>
          <w:color w:val="262626" w:themeColor="text1" w:themeTint="D9"/>
        </w:rPr>
        <w:t>uma</w:t>
      </w:r>
      <w:r w:rsidR="003417D5" w:rsidRPr="006258B8">
        <w:rPr>
          <w:color w:val="262626" w:themeColor="text1" w:themeTint="D9"/>
        </w:rPr>
        <w:t xml:space="preserve"> </w:t>
      </w:r>
      <w:r w:rsidRPr="006258B8">
        <w:rPr>
          <w:color w:val="262626" w:themeColor="text1" w:themeTint="D9"/>
        </w:rPr>
        <w:t>intervenção</w:t>
      </w:r>
      <w:r w:rsidR="003417D5" w:rsidRPr="006258B8">
        <w:rPr>
          <w:color w:val="262626" w:themeColor="text1" w:themeTint="D9"/>
        </w:rPr>
        <w:t xml:space="preserve"> </w:t>
      </w:r>
      <w:r w:rsidRPr="006258B8">
        <w:rPr>
          <w:color w:val="262626" w:themeColor="text1" w:themeTint="D9"/>
        </w:rPr>
        <w:t>pública</w:t>
      </w:r>
      <w:r w:rsidR="003417D5" w:rsidRPr="006258B8">
        <w:rPr>
          <w:color w:val="262626" w:themeColor="text1" w:themeTint="D9"/>
        </w:rPr>
        <w:t xml:space="preserve"> </w:t>
      </w:r>
      <w:r w:rsidRPr="006258B8">
        <w:rPr>
          <w:color w:val="262626" w:themeColor="text1" w:themeTint="D9"/>
        </w:rPr>
        <w:t>pertinente</w:t>
      </w:r>
      <w:bookmarkEnd w:id="34"/>
    </w:p>
    <w:p w14:paraId="7EE74DAB" w14:textId="7ED0F00A" w:rsidR="00E95AD4" w:rsidRPr="006258B8" w:rsidRDefault="00E95AD4" w:rsidP="000012A8">
      <w:pPr>
        <w:spacing w:before="120" w:after="120"/>
        <w:rPr>
          <w:color w:val="262626" w:themeColor="text1" w:themeTint="D9"/>
        </w:rPr>
      </w:pPr>
      <w:r w:rsidRPr="006258B8">
        <w:rPr>
          <w:color w:val="262626" w:themeColor="text1" w:themeTint="D9"/>
        </w:rPr>
        <w:t xml:space="preserve">A resposta tende a ser favorável. </w:t>
      </w:r>
      <w:r w:rsidRPr="006258B8">
        <w:rPr>
          <w:b/>
          <w:color w:val="262626" w:themeColor="text1" w:themeTint="D9"/>
        </w:rPr>
        <w:t>Há uma falha de mercado que parece evidente, cuja resposta estrutural só pode ser uma: aumento substancial da oferta de habitação com rendas acessíveis à generalidade dos agregados familiares portugueses.</w:t>
      </w:r>
      <w:r w:rsidR="007D4DB3" w:rsidRPr="006258B8">
        <w:rPr>
          <w:b/>
          <w:color w:val="262626" w:themeColor="text1" w:themeTint="D9"/>
        </w:rPr>
        <w:t xml:space="preserve"> </w:t>
      </w:r>
      <w:r w:rsidRPr="006258B8">
        <w:rPr>
          <w:color w:val="262626" w:themeColor="text1" w:themeTint="D9"/>
        </w:rPr>
        <w:t xml:space="preserve">No quadro da política de habitação, </w:t>
      </w:r>
      <w:r w:rsidRPr="006258B8">
        <w:rPr>
          <w:b/>
          <w:color w:val="262626" w:themeColor="text1" w:themeTint="D9"/>
        </w:rPr>
        <w:t>o PAA distingue-se de outros instrumentos com fins similares pela amplitude dos seus objetivos, sendo potencialmente promotor do aumento da oferta, da limitação do valor das rendas, e da segurança e estabilidade contratual (seguros obrigatórios e prazos mínimos) e da mobilidade territorial.</w:t>
      </w:r>
      <w:r w:rsidRPr="006258B8">
        <w:rPr>
          <w:color w:val="262626" w:themeColor="text1" w:themeTint="D9"/>
        </w:rPr>
        <w:t xml:space="preserve"> O Programa responde a uma lacuna específica no setor da habitação, funcionando de forma complementar a outros instrumentos e não como alternativa exclusiva.</w:t>
      </w:r>
      <w:r w:rsidR="007D4DB3" w:rsidRPr="006258B8">
        <w:rPr>
          <w:color w:val="262626" w:themeColor="text1" w:themeTint="D9"/>
        </w:rPr>
        <w:t xml:space="preserve"> </w:t>
      </w:r>
      <w:r w:rsidRPr="006258B8">
        <w:rPr>
          <w:color w:val="262626" w:themeColor="text1" w:themeTint="D9"/>
        </w:rPr>
        <w:t xml:space="preserve">Assumindo-o como um regime de incentivos de base (isenção total de IRS/IRC, e ainda de IMI nos programas municipais compatíveis, para contratos com determinadas condições), </w:t>
      </w:r>
      <w:r w:rsidRPr="006258B8">
        <w:rPr>
          <w:b/>
          <w:color w:val="262626" w:themeColor="text1" w:themeTint="D9"/>
        </w:rPr>
        <w:t xml:space="preserve">a sua combinação com outros instrumentos dirigidos à oferta </w:t>
      </w:r>
      <w:r w:rsidRPr="006258B8">
        <w:rPr>
          <w:color w:val="262626" w:themeColor="text1" w:themeTint="D9"/>
        </w:rPr>
        <w:t>ou</w:t>
      </w:r>
      <w:r w:rsidRPr="006258B8">
        <w:rPr>
          <w:b/>
          <w:color w:val="262626" w:themeColor="text1" w:themeTint="D9"/>
        </w:rPr>
        <w:t xml:space="preserve"> procura </w:t>
      </w:r>
      <w:r w:rsidRPr="006258B8">
        <w:rPr>
          <w:color w:val="262626" w:themeColor="text1" w:themeTint="D9"/>
        </w:rPr>
        <w:t>(apoio a inquilinos)</w:t>
      </w:r>
      <w:r w:rsidRPr="006258B8">
        <w:rPr>
          <w:b/>
          <w:color w:val="262626" w:themeColor="text1" w:themeTint="D9"/>
        </w:rPr>
        <w:t xml:space="preserve"> permite aprofundar e aumentar a abrangência potencial dos instrumentos para promoção do arrendamento acessível.</w:t>
      </w:r>
      <w:r w:rsidRPr="006258B8">
        <w:rPr>
          <w:color w:val="262626" w:themeColor="text1" w:themeTint="D9"/>
        </w:rPr>
        <w:t xml:space="preserve"> </w:t>
      </w:r>
    </w:p>
    <w:p w14:paraId="3511E780" w14:textId="77777777" w:rsidR="00207D41" w:rsidRPr="006258B8" w:rsidRDefault="00336402" w:rsidP="00EF60F7">
      <w:pPr>
        <w:pStyle w:val="Titulo2"/>
        <w:numPr>
          <w:ilvl w:val="1"/>
          <w:numId w:val="31"/>
        </w:numPr>
      </w:pPr>
      <w:bookmarkStart w:id="35" w:name="_Toc226027122"/>
      <w:r w:rsidRPr="006258B8">
        <w:t>Eficácia</w:t>
      </w:r>
      <w:bookmarkEnd w:id="35"/>
    </w:p>
    <w:p w14:paraId="737D5727" w14:textId="02FD94AA" w:rsidR="0029320A" w:rsidRPr="006258B8" w:rsidRDefault="00C5030F" w:rsidP="0093024E">
      <w:pPr>
        <w:pStyle w:val="Cabealho3"/>
        <w:numPr>
          <w:ilvl w:val="0"/>
          <w:numId w:val="0"/>
        </w:numPr>
        <w:ind w:left="1224"/>
        <w:rPr>
          <w:color w:val="262626" w:themeColor="text1" w:themeTint="D9"/>
        </w:rPr>
      </w:pPr>
      <w:bookmarkStart w:id="36" w:name="_Toc226027123"/>
      <w:r w:rsidRPr="006258B8">
        <w:rPr>
          <w:color w:val="262626" w:themeColor="text1" w:themeTint="D9"/>
        </w:rPr>
        <w:t>QA2.</w:t>
      </w:r>
      <w:r w:rsidR="003417D5" w:rsidRPr="006258B8">
        <w:rPr>
          <w:color w:val="262626" w:themeColor="text1" w:themeTint="D9"/>
        </w:rPr>
        <w:t xml:space="preserve"> </w:t>
      </w:r>
      <w:r w:rsidR="0029320A" w:rsidRPr="006258B8">
        <w:rPr>
          <w:color w:val="262626" w:themeColor="text1" w:themeTint="D9"/>
        </w:rPr>
        <w:t>Avaliar</w:t>
      </w:r>
      <w:r w:rsidR="003417D5" w:rsidRPr="006258B8">
        <w:rPr>
          <w:color w:val="262626" w:themeColor="text1" w:themeTint="D9"/>
        </w:rPr>
        <w:t xml:space="preserve"> </w:t>
      </w:r>
      <w:r w:rsidR="0029320A" w:rsidRPr="006258B8">
        <w:rPr>
          <w:color w:val="262626" w:themeColor="text1" w:themeTint="D9"/>
        </w:rPr>
        <w:t>se</w:t>
      </w:r>
      <w:r w:rsidR="003417D5" w:rsidRPr="006258B8">
        <w:rPr>
          <w:color w:val="262626" w:themeColor="text1" w:themeTint="D9"/>
        </w:rPr>
        <w:t xml:space="preserve"> </w:t>
      </w:r>
      <w:r w:rsidR="0029320A" w:rsidRPr="006258B8">
        <w:rPr>
          <w:color w:val="262626" w:themeColor="text1" w:themeTint="D9"/>
        </w:rPr>
        <w:t>os</w:t>
      </w:r>
      <w:r w:rsidR="003417D5" w:rsidRPr="006258B8">
        <w:rPr>
          <w:color w:val="262626" w:themeColor="text1" w:themeTint="D9"/>
        </w:rPr>
        <w:t xml:space="preserve"> </w:t>
      </w:r>
      <w:r w:rsidR="0029320A" w:rsidRPr="006258B8">
        <w:rPr>
          <w:color w:val="262626" w:themeColor="text1" w:themeTint="D9"/>
        </w:rPr>
        <w:t>resultados</w:t>
      </w:r>
      <w:r w:rsidR="003417D5" w:rsidRPr="006258B8">
        <w:rPr>
          <w:color w:val="262626" w:themeColor="text1" w:themeTint="D9"/>
        </w:rPr>
        <w:t xml:space="preserve"> </w:t>
      </w:r>
      <w:r w:rsidR="0029320A" w:rsidRPr="006258B8">
        <w:rPr>
          <w:color w:val="262626" w:themeColor="text1" w:themeTint="D9"/>
        </w:rPr>
        <w:t>alcançados</w:t>
      </w:r>
      <w:r w:rsidR="003417D5" w:rsidRPr="006258B8">
        <w:rPr>
          <w:color w:val="262626" w:themeColor="text1" w:themeTint="D9"/>
        </w:rPr>
        <w:t xml:space="preserve"> </w:t>
      </w:r>
      <w:r w:rsidR="0029320A" w:rsidRPr="006258B8">
        <w:rPr>
          <w:color w:val="262626" w:themeColor="text1" w:themeTint="D9"/>
        </w:rPr>
        <w:t>estão</w:t>
      </w:r>
      <w:r w:rsidR="003417D5" w:rsidRPr="006258B8">
        <w:rPr>
          <w:color w:val="262626" w:themeColor="text1" w:themeTint="D9"/>
        </w:rPr>
        <w:t xml:space="preserve"> </w:t>
      </w:r>
      <w:r w:rsidR="0029320A" w:rsidRPr="006258B8">
        <w:rPr>
          <w:color w:val="262626" w:themeColor="text1" w:themeTint="D9"/>
        </w:rPr>
        <w:t>em</w:t>
      </w:r>
      <w:r w:rsidR="003417D5" w:rsidRPr="006258B8">
        <w:rPr>
          <w:color w:val="262626" w:themeColor="text1" w:themeTint="D9"/>
        </w:rPr>
        <w:t xml:space="preserve"> </w:t>
      </w:r>
      <w:r w:rsidR="0029320A" w:rsidRPr="006258B8">
        <w:rPr>
          <w:color w:val="262626" w:themeColor="text1" w:themeTint="D9"/>
        </w:rPr>
        <w:t>linha</w:t>
      </w:r>
      <w:r w:rsidR="003417D5" w:rsidRPr="006258B8">
        <w:rPr>
          <w:color w:val="262626" w:themeColor="text1" w:themeTint="D9"/>
        </w:rPr>
        <w:t xml:space="preserve"> </w:t>
      </w:r>
      <w:r w:rsidR="0029320A" w:rsidRPr="006258B8">
        <w:rPr>
          <w:color w:val="262626" w:themeColor="text1" w:themeTint="D9"/>
        </w:rPr>
        <w:t>com</w:t>
      </w:r>
      <w:r w:rsidR="003417D5" w:rsidRPr="006258B8">
        <w:rPr>
          <w:color w:val="262626" w:themeColor="text1" w:themeTint="D9"/>
        </w:rPr>
        <w:t xml:space="preserve"> </w:t>
      </w:r>
      <w:r w:rsidR="0029320A" w:rsidRPr="006258B8">
        <w:rPr>
          <w:color w:val="262626" w:themeColor="text1" w:themeTint="D9"/>
        </w:rPr>
        <w:t>os</w:t>
      </w:r>
      <w:r w:rsidR="003417D5" w:rsidRPr="006258B8">
        <w:rPr>
          <w:color w:val="262626" w:themeColor="text1" w:themeTint="D9"/>
        </w:rPr>
        <w:t xml:space="preserve"> </w:t>
      </w:r>
      <w:r w:rsidR="0029320A" w:rsidRPr="006258B8">
        <w:rPr>
          <w:color w:val="262626" w:themeColor="text1" w:themeTint="D9"/>
        </w:rPr>
        <w:t>objetivos</w:t>
      </w:r>
      <w:r w:rsidR="003417D5" w:rsidRPr="006258B8">
        <w:rPr>
          <w:color w:val="262626" w:themeColor="text1" w:themeTint="D9"/>
        </w:rPr>
        <w:t xml:space="preserve"> </w:t>
      </w:r>
      <w:r w:rsidR="0029320A" w:rsidRPr="006258B8">
        <w:rPr>
          <w:color w:val="262626" w:themeColor="text1" w:themeTint="D9"/>
        </w:rPr>
        <w:t>e</w:t>
      </w:r>
      <w:r w:rsidR="003417D5" w:rsidRPr="006258B8">
        <w:rPr>
          <w:color w:val="262626" w:themeColor="text1" w:themeTint="D9"/>
        </w:rPr>
        <w:t xml:space="preserve"> </w:t>
      </w:r>
      <w:r w:rsidR="0029320A" w:rsidRPr="006258B8">
        <w:rPr>
          <w:color w:val="262626" w:themeColor="text1" w:themeTint="D9"/>
        </w:rPr>
        <w:t>metas</w:t>
      </w:r>
      <w:r w:rsidR="003417D5" w:rsidRPr="006258B8">
        <w:rPr>
          <w:color w:val="262626" w:themeColor="text1" w:themeTint="D9"/>
        </w:rPr>
        <w:t xml:space="preserve"> </w:t>
      </w:r>
      <w:r w:rsidR="0029320A" w:rsidRPr="006258B8">
        <w:rPr>
          <w:color w:val="262626" w:themeColor="text1" w:themeTint="D9"/>
        </w:rPr>
        <w:t>do</w:t>
      </w:r>
      <w:r w:rsidR="003417D5" w:rsidRPr="006258B8">
        <w:rPr>
          <w:color w:val="262626" w:themeColor="text1" w:themeTint="D9"/>
        </w:rPr>
        <w:t xml:space="preserve"> </w:t>
      </w:r>
      <w:r w:rsidR="0029320A" w:rsidRPr="006258B8">
        <w:rPr>
          <w:color w:val="262626" w:themeColor="text1" w:themeTint="D9"/>
        </w:rPr>
        <w:t>Programa</w:t>
      </w:r>
      <w:r w:rsidR="00A947DB" w:rsidRPr="006258B8">
        <w:rPr>
          <w:color w:val="262626" w:themeColor="text1" w:themeTint="D9"/>
        </w:rPr>
        <w:t>.</w:t>
      </w:r>
      <w:bookmarkEnd w:id="36"/>
    </w:p>
    <w:p w14:paraId="57C2F489" w14:textId="0B9D088E" w:rsidR="00C92C4A" w:rsidRPr="00B554B4" w:rsidRDefault="00C92C4A" w:rsidP="00C92C4A">
      <w:pPr>
        <w:pStyle w:val="Negritonormal"/>
        <w:rPr>
          <w:rFonts w:eastAsia="Arial"/>
          <w:b w:val="0"/>
          <w:color w:val="262626" w:themeColor="text1" w:themeTint="D9"/>
          <w:spacing w:val="0"/>
          <w:szCs w:val="20"/>
          <w:lang w:val="pt-PT"/>
        </w:rPr>
      </w:pPr>
      <w:r w:rsidRPr="00B554B4">
        <w:rPr>
          <w:rFonts w:eastAsia="Arial"/>
          <w:b w:val="0"/>
          <w:color w:val="262626" w:themeColor="text1" w:themeTint="D9"/>
          <w:spacing w:val="0"/>
          <w:szCs w:val="20"/>
          <w:lang w:val="pt-PT"/>
        </w:rPr>
        <w:t xml:space="preserve">Os </w:t>
      </w:r>
      <w:r w:rsidRPr="00B554B4">
        <w:rPr>
          <w:rFonts w:eastAsia="Arial"/>
          <w:color w:val="262626" w:themeColor="text1" w:themeTint="D9"/>
          <w:spacing w:val="0"/>
          <w:szCs w:val="20"/>
          <w:lang w:val="pt-PT"/>
        </w:rPr>
        <w:t>resultados são muito limitados e não correspondem aos objetivos e metas definidas</w:t>
      </w:r>
      <w:r w:rsidRPr="00B554B4">
        <w:rPr>
          <w:rFonts w:eastAsia="Arial"/>
          <w:b w:val="0"/>
          <w:color w:val="262626" w:themeColor="text1" w:themeTint="D9"/>
          <w:spacing w:val="0"/>
          <w:szCs w:val="20"/>
          <w:lang w:val="pt-PT"/>
        </w:rPr>
        <w:t>. No período em análise, o programa mobilizou uma oferta muito reduzida, teve uma baixa taxa de conversão da procura (respondendo a menos de 3% dos candidatos) e concretizou menos de 1% do total de contratos de arrendamento assinados, no mesmo período, em Portugal.</w:t>
      </w:r>
      <w:r w:rsidR="007D4DB3" w:rsidRPr="00B554B4">
        <w:rPr>
          <w:rFonts w:eastAsia="Arial"/>
          <w:b w:val="0"/>
          <w:color w:val="262626" w:themeColor="text1" w:themeTint="D9"/>
          <w:spacing w:val="0"/>
          <w:szCs w:val="20"/>
          <w:lang w:val="pt-PT"/>
        </w:rPr>
        <w:t xml:space="preserve"> </w:t>
      </w:r>
      <w:r w:rsidRPr="00B554B4">
        <w:rPr>
          <w:rFonts w:eastAsia="Arial"/>
          <w:color w:val="262626" w:themeColor="text1" w:themeTint="D9"/>
          <w:spacing w:val="0"/>
          <w:szCs w:val="20"/>
          <w:lang w:val="pt-PT"/>
        </w:rPr>
        <w:t>Alguns dos mecanismos em que assentava a lógica do programa estão a verificar-se, mas o seu efeito, dada a pequena dimensão alcançada, não tem influência nas dinâmicas de mercado.</w:t>
      </w:r>
      <w:r w:rsidRPr="00B554B4">
        <w:rPr>
          <w:rFonts w:eastAsia="Arial"/>
          <w:b w:val="0"/>
          <w:color w:val="262626" w:themeColor="text1" w:themeTint="D9"/>
          <w:spacing w:val="0"/>
          <w:szCs w:val="20"/>
          <w:lang w:val="pt-PT"/>
        </w:rPr>
        <w:t xml:space="preserve"> Referimo-nos à atração de alguns imóveis que não estavam no mercado de arrendamento, ao efeito de baixar as rendas efetivas por comparação dos máximos admissíveis e com crescimento a um ritmo inferior ao da inflação do mercado, ao apoio à mobilidade espacial das pessoas e à indução de processos de reabilitação de alojamentos.</w:t>
      </w:r>
      <w:r w:rsidR="007D4DB3" w:rsidRPr="00B554B4">
        <w:rPr>
          <w:rFonts w:eastAsia="Arial"/>
          <w:b w:val="0"/>
          <w:color w:val="262626" w:themeColor="text1" w:themeTint="D9"/>
          <w:spacing w:val="0"/>
          <w:szCs w:val="20"/>
          <w:lang w:val="pt-PT"/>
        </w:rPr>
        <w:t xml:space="preserve"> </w:t>
      </w:r>
      <w:r w:rsidRPr="00B554B4">
        <w:rPr>
          <w:rFonts w:eastAsia="Arial"/>
          <w:b w:val="0"/>
          <w:color w:val="262626" w:themeColor="text1" w:themeTint="D9"/>
          <w:spacing w:val="0"/>
          <w:szCs w:val="20"/>
          <w:lang w:val="pt-PT"/>
        </w:rPr>
        <w:t>No período de avaliação foram introduzidas algumas alterações ao programa, visando essencialmente a simplificação de procedimentos e uma melhor articulação com outros instrumentos. Os efeitos dessas alterações foram muito limitados, ou mesmo contraproducentes (no caso da alteração da designação do programa).</w:t>
      </w:r>
    </w:p>
    <w:p w14:paraId="393706DF" w14:textId="577AAEB4" w:rsidR="00067D82" w:rsidRPr="006258B8" w:rsidRDefault="005F049B" w:rsidP="0093024E">
      <w:pPr>
        <w:pStyle w:val="Cabealho3"/>
        <w:numPr>
          <w:ilvl w:val="0"/>
          <w:numId w:val="0"/>
        </w:numPr>
        <w:ind w:left="1224"/>
        <w:rPr>
          <w:color w:val="262626" w:themeColor="text1" w:themeTint="D9"/>
        </w:rPr>
      </w:pPr>
      <w:bookmarkStart w:id="37" w:name="_Toc226027124"/>
      <w:r w:rsidRPr="006258B8">
        <w:rPr>
          <w:color w:val="262626" w:themeColor="text1" w:themeTint="D9"/>
        </w:rPr>
        <w:t>QA7.</w:t>
      </w:r>
      <w:r w:rsidR="003417D5" w:rsidRPr="006258B8">
        <w:rPr>
          <w:color w:val="262626" w:themeColor="text1" w:themeTint="D9"/>
        </w:rPr>
        <w:t xml:space="preserve"> </w:t>
      </w:r>
      <w:r w:rsidR="00067D82" w:rsidRPr="006258B8">
        <w:rPr>
          <w:color w:val="262626" w:themeColor="text1" w:themeTint="D9"/>
        </w:rPr>
        <w:t>Avaliar</w:t>
      </w:r>
      <w:r w:rsidR="003417D5" w:rsidRPr="006258B8">
        <w:rPr>
          <w:color w:val="262626" w:themeColor="text1" w:themeTint="D9"/>
        </w:rPr>
        <w:t xml:space="preserve"> </w:t>
      </w:r>
      <w:r w:rsidR="00067D82" w:rsidRPr="006258B8">
        <w:rPr>
          <w:color w:val="262626" w:themeColor="text1" w:themeTint="D9"/>
        </w:rPr>
        <w:t>que</w:t>
      </w:r>
      <w:r w:rsidR="003417D5" w:rsidRPr="006258B8">
        <w:rPr>
          <w:color w:val="262626" w:themeColor="text1" w:themeTint="D9"/>
        </w:rPr>
        <w:t xml:space="preserve"> </w:t>
      </w:r>
      <w:r w:rsidR="00067D82" w:rsidRPr="006258B8">
        <w:rPr>
          <w:color w:val="262626" w:themeColor="text1" w:themeTint="D9"/>
        </w:rPr>
        <w:t>fatores</w:t>
      </w:r>
      <w:r w:rsidR="003417D5" w:rsidRPr="006258B8">
        <w:rPr>
          <w:color w:val="262626" w:themeColor="text1" w:themeTint="D9"/>
        </w:rPr>
        <w:t xml:space="preserve"> </w:t>
      </w:r>
      <w:r w:rsidR="00067D82" w:rsidRPr="006258B8">
        <w:rPr>
          <w:color w:val="262626" w:themeColor="text1" w:themeTint="D9"/>
        </w:rPr>
        <w:t>externos</w:t>
      </w:r>
      <w:r w:rsidR="003417D5" w:rsidRPr="006258B8">
        <w:rPr>
          <w:color w:val="262626" w:themeColor="text1" w:themeTint="D9"/>
        </w:rPr>
        <w:t xml:space="preserve"> </w:t>
      </w:r>
      <w:r w:rsidR="00067D82" w:rsidRPr="006258B8">
        <w:rPr>
          <w:color w:val="262626" w:themeColor="text1" w:themeTint="D9"/>
        </w:rPr>
        <w:t>(positivos</w:t>
      </w:r>
      <w:r w:rsidR="003417D5" w:rsidRPr="006258B8">
        <w:rPr>
          <w:color w:val="262626" w:themeColor="text1" w:themeTint="D9"/>
        </w:rPr>
        <w:t xml:space="preserve"> </w:t>
      </w:r>
      <w:r w:rsidR="00067D82" w:rsidRPr="006258B8">
        <w:rPr>
          <w:color w:val="262626" w:themeColor="text1" w:themeTint="D9"/>
        </w:rPr>
        <w:t>e</w:t>
      </w:r>
      <w:r w:rsidR="003417D5" w:rsidRPr="006258B8">
        <w:rPr>
          <w:color w:val="262626" w:themeColor="text1" w:themeTint="D9"/>
        </w:rPr>
        <w:t xml:space="preserve"> </w:t>
      </w:r>
      <w:r w:rsidR="00067D82" w:rsidRPr="006258B8">
        <w:rPr>
          <w:color w:val="262626" w:themeColor="text1" w:themeTint="D9"/>
        </w:rPr>
        <w:t>negativos)</w:t>
      </w:r>
      <w:r w:rsidR="003417D5" w:rsidRPr="006258B8">
        <w:rPr>
          <w:color w:val="262626" w:themeColor="text1" w:themeTint="D9"/>
        </w:rPr>
        <w:t xml:space="preserve"> </w:t>
      </w:r>
      <w:r w:rsidR="00067D82" w:rsidRPr="006258B8">
        <w:rPr>
          <w:color w:val="262626" w:themeColor="text1" w:themeTint="D9"/>
        </w:rPr>
        <w:t>influenciaram</w:t>
      </w:r>
      <w:r w:rsidR="003417D5" w:rsidRPr="006258B8">
        <w:rPr>
          <w:color w:val="262626" w:themeColor="text1" w:themeTint="D9"/>
        </w:rPr>
        <w:t xml:space="preserve"> </w:t>
      </w:r>
      <w:r w:rsidR="00067D82" w:rsidRPr="006258B8">
        <w:rPr>
          <w:color w:val="262626" w:themeColor="text1" w:themeTint="D9"/>
        </w:rPr>
        <w:t>o</w:t>
      </w:r>
      <w:r w:rsidR="003417D5" w:rsidRPr="006258B8">
        <w:rPr>
          <w:color w:val="262626" w:themeColor="text1" w:themeTint="D9"/>
        </w:rPr>
        <w:t xml:space="preserve"> </w:t>
      </w:r>
      <w:r w:rsidR="00067D82" w:rsidRPr="006258B8">
        <w:rPr>
          <w:color w:val="262626" w:themeColor="text1" w:themeTint="D9"/>
        </w:rPr>
        <w:t>alcance</w:t>
      </w:r>
      <w:r w:rsidR="003417D5" w:rsidRPr="006258B8">
        <w:rPr>
          <w:color w:val="262626" w:themeColor="text1" w:themeTint="D9"/>
        </w:rPr>
        <w:t xml:space="preserve"> </w:t>
      </w:r>
      <w:r w:rsidR="00067D82" w:rsidRPr="006258B8">
        <w:rPr>
          <w:color w:val="262626" w:themeColor="text1" w:themeTint="D9"/>
        </w:rPr>
        <w:t>dos</w:t>
      </w:r>
      <w:r w:rsidR="003417D5" w:rsidRPr="006258B8">
        <w:rPr>
          <w:color w:val="262626" w:themeColor="text1" w:themeTint="D9"/>
        </w:rPr>
        <w:t xml:space="preserve"> </w:t>
      </w:r>
      <w:r w:rsidR="00067D82" w:rsidRPr="006258B8">
        <w:rPr>
          <w:color w:val="262626" w:themeColor="text1" w:themeTint="D9"/>
        </w:rPr>
        <w:t>resultados</w:t>
      </w:r>
      <w:r w:rsidR="00DB45A6" w:rsidRPr="006258B8">
        <w:rPr>
          <w:color w:val="262626" w:themeColor="text1" w:themeTint="D9"/>
        </w:rPr>
        <w:t>.</w:t>
      </w:r>
      <w:bookmarkEnd w:id="37"/>
    </w:p>
    <w:p w14:paraId="2BCB8392" w14:textId="71918710" w:rsidR="00A70E40" w:rsidRPr="006258B8" w:rsidRDefault="00A70E40" w:rsidP="00A70E40">
      <w:pPr>
        <w:spacing w:before="120" w:after="120" w:line="240" w:lineRule="atLeast"/>
        <w:rPr>
          <w:color w:val="262626" w:themeColor="text1" w:themeTint="D9"/>
        </w:rPr>
      </w:pPr>
      <w:r w:rsidRPr="006258B8">
        <w:rPr>
          <w:b/>
          <w:color w:val="262626" w:themeColor="text1" w:themeTint="D9"/>
        </w:rPr>
        <w:t>O alcance dos resultados do PAA no período em avaliação foi condicionado por um conjunto de fatores externos</w:t>
      </w:r>
      <w:r w:rsidRPr="006258B8">
        <w:rPr>
          <w:color w:val="262626" w:themeColor="text1" w:themeTint="D9"/>
        </w:rPr>
        <w:t xml:space="preserve">, maioritariamente exógenos ao desenho e à implementação do programa, mas </w:t>
      </w:r>
      <w:r w:rsidRPr="006258B8">
        <w:rPr>
          <w:color w:val="262626" w:themeColor="text1" w:themeTint="D9"/>
        </w:rPr>
        <w:lastRenderedPageBreak/>
        <w:t xml:space="preserve">com impactos diretos sobre a procura, a oferta e a adesão dos diferentes </w:t>
      </w:r>
      <w:r w:rsidRPr="006258B8">
        <w:rPr>
          <w:i/>
          <w:color w:val="262626" w:themeColor="text1" w:themeTint="D9"/>
        </w:rPr>
        <w:t>stakeholders</w:t>
      </w:r>
      <w:r w:rsidRPr="006258B8">
        <w:rPr>
          <w:color w:val="262626" w:themeColor="text1" w:themeTint="D9"/>
        </w:rPr>
        <w:t>. Estes fatores atuaram de forma simultânea e, em muitos casos, cumulativa, influenciando tanto a eficácia potencial do Programa como os seus limites operacionais.</w:t>
      </w:r>
      <w:r w:rsidR="007D4DB3" w:rsidRPr="006258B8">
        <w:rPr>
          <w:color w:val="262626" w:themeColor="text1" w:themeTint="D9"/>
        </w:rPr>
        <w:t xml:space="preserve"> </w:t>
      </w:r>
      <w:r w:rsidRPr="006258B8">
        <w:rPr>
          <w:color w:val="262626" w:themeColor="text1" w:themeTint="D9"/>
        </w:rPr>
        <w:t xml:space="preserve">Os fatores mais significativos foram a </w:t>
      </w:r>
      <w:r w:rsidRPr="006258B8">
        <w:rPr>
          <w:b/>
          <w:color w:val="262626" w:themeColor="text1" w:themeTint="D9"/>
        </w:rPr>
        <w:t>evolução moderada dos rendimentos das famílias</w:t>
      </w:r>
      <w:r w:rsidRPr="006258B8">
        <w:rPr>
          <w:color w:val="262626" w:themeColor="text1" w:themeTint="D9"/>
        </w:rPr>
        <w:t xml:space="preserve"> (por comparação com a dinâmica inflacionista do mercado de arrendamento), as </w:t>
      </w:r>
      <w:r w:rsidRPr="006258B8">
        <w:rPr>
          <w:b/>
          <w:color w:val="262626" w:themeColor="text1" w:themeTint="D9"/>
        </w:rPr>
        <w:t>condições difíceis de acesso ao crédito para habitação</w:t>
      </w:r>
      <w:r w:rsidRPr="006258B8">
        <w:rPr>
          <w:color w:val="262626" w:themeColor="text1" w:themeTint="D9"/>
        </w:rPr>
        <w:t xml:space="preserve"> própria (que trouxe pressão adicional para o arrendamento), as </w:t>
      </w:r>
      <w:r w:rsidRPr="006258B8">
        <w:rPr>
          <w:b/>
          <w:color w:val="262626" w:themeColor="text1" w:themeTint="D9"/>
        </w:rPr>
        <w:t>transformações demográficas e estruturais da população</w:t>
      </w:r>
      <w:r w:rsidRPr="006258B8">
        <w:rPr>
          <w:color w:val="262626" w:themeColor="text1" w:themeTint="D9"/>
        </w:rPr>
        <w:t xml:space="preserve"> (aceleração da imigração e agregados de menor dimensão), a </w:t>
      </w:r>
      <w:r w:rsidRPr="006258B8">
        <w:rPr>
          <w:b/>
          <w:color w:val="262626" w:themeColor="text1" w:themeTint="D9"/>
        </w:rPr>
        <w:t>existência de incentivos fiscais ao arrendamento de longa duração</w:t>
      </w:r>
      <w:r w:rsidRPr="006258B8">
        <w:rPr>
          <w:color w:val="262626" w:themeColor="text1" w:themeTint="D9"/>
        </w:rPr>
        <w:t xml:space="preserve">, que concorrem diretamente com o PAA, e a </w:t>
      </w:r>
      <w:r w:rsidRPr="006258B8">
        <w:rPr>
          <w:b/>
          <w:color w:val="262626" w:themeColor="text1" w:themeTint="D9"/>
        </w:rPr>
        <w:t>incerteza do quadro legislativo e regulamentar</w:t>
      </w:r>
      <w:r w:rsidRPr="006258B8">
        <w:rPr>
          <w:color w:val="262626" w:themeColor="text1" w:themeTint="D9"/>
        </w:rPr>
        <w:t xml:space="preserve"> (que influencia a adesão de investidores/proprietários.</w:t>
      </w:r>
    </w:p>
    <w:p w14:paraId="5910017C" w14:textId="77777777" w:rsidR="00C5030F" w:rsidRPr="006258B8" w:rsidRDefault="00336402" w:rsidP="00EF60F7">
      <w:pPr>
        <w:pStyle w:val="Titulo2"/>
        <w:numPr>
          <w:ilvl w:val="1"/>
          <w:numId w:val="31"/>
        </w:numPr>
      </w:pPr>
      <w:bookmarkStart w:id="38" w:name="_Toc226027125"/>
      <w:r w:rsidRPr="006258B8">
        <w:t>Gestão</w:t>
      </w:r>
      <w:bookmarkEnd w:id="38"/>
    </w:p>
    <w:p w14:paraId="20019532" w14:textId="6D4323DD" w:rsidR="00B2665A" w:rsidRPr="006258B8" w:rsidRDefault="008F1C14" w:rsidP="0093024E">
      <w:pPr>
        <w:pStyle w:val="Cabealho3"/>
        <w:numPr>
          <w:ilvl w:val="0"/>
          <w:numId w:val="0"/>
        </w:numPr>
        <w:ind w:left="1224"/>
        <w:rPr>
          <w:color w:val="262626" w:themeColor="text1" w:themeTint="D9"/>
        </w:rPr>
      </w:pPr>
      <w:bookmarkStart w:id="39" w:name="_Toc226027126"/>
      <w:r w:rsidRPr="006258B8">
        <w:rPr>
          <w:color w:val="262626" w:themeColor="text1" w:themeTint="D9"/>
        </w:rPr>
        <w:t>QA4.</w:t>
      </w:r>
      <w:r w:rsidR="003417D5" w:rsidRPr="006258B8">
        <w:rPr>
          <w:color w:val="262626" w:themeColor="text1" w:themeTint="D9"/>
        </w:rPr>
        <w:t xml:space="preserve"> </w:t>
      </w:r>
      <w:r w:rsidR="002F2537" w:rsidRPr="006258B8">
        <w:rPr>
          <w:color w:val="262626" w:themeColor="text1" w:themeTint="D9"/>
        </w:rPr>
        <w:t>Avaliar</w:t>
      </w:r>
      <w:r w:rsidR="003417D5" w:rsidRPr="006258B8">
        <w:rPr>
          <w:color w:val="262626" w:themeColor="text1" w:themeTint="D9"/>
        </w:rPr>
        <w:t xml:space="preserve"> </w:t>
      </w:r>
      <w:r w:rsidR="002F2537" w:rsidRPr="006258B8">
        <w:rPr>
          <w:color w:val="262626" w:themeColor="text1" w:themeTint="D9"/>
        </w:rPr>
        <w:t>a</w:t>
      </w:r>
      <w:r w:rsidR="003417D5" w:rsidRPr="006258B8">
        <w:rPr>
          <w:color w:val="262626" w:themeColor="text1" w:themeTint="D9"/>
        </w:rPr>
        <w:t xml:space="preserve"> </w:t>
      </w:r>
      <w:r w:rsidR="002F2537" w:rsidRPr="006258B8">
        <w:rPr>
          <w:color w:val="262626" w:themeColor="text1" w:themeTint="D9"/>
        </w:rPr>
        <w:t>adequação</w:t>
      </w:r>
      <w:r w:rsidR="003417D5" w:rsidRPr="006258B8">
        <w:rPr>
          <w:color w:val="262626" w:themeColor="text1" w:themeTint="D9"/>
        </w:rPr>
        <w:t xml:space="preserve"> </w:t>
      </w:r>
      <w:r w:rsidR="002F2537" w:rsidRPr="006258B8">
        <w:rPr>
          <w:color w:val="262626" w:themeColor="text1" w:themeTint="D9"/>
        </w:rPr>
        <w:t>do</w:t>
      </w:r>
      <w:r w:rsidR="003417D5" w:rsidRPr="006258B8">
        <w:rPr>
          <w:color w:val="262626" w:themeColor="text1" w:themeTint="D9"/>
        </w:rPr>
        <w:t xml:space="preserve"> </w:t>
      </w:r>
      <w:r w:rsidR="002F2537" w:rsidRPr="006258B8">
        <w:rPr>
          <w:color w:val="262626" w:themeColor="text1" w:themeTint="D9"/>
        </w:rPr>
        <w:t>modelo</w:t>
      </w:r>
      <w:r w:rsidR="003417D5" w:rsidRPr="006258B8">
        <w:rPr>
          <w:color w:val="262626" w:themeColor="text1" w:themeTint="D9"/>
        </w:rPr>
        <w:t xml:space="preserve"> </w:t>
      </w:r>
      <w:r w:rsidR="002F2537" w:rsidRPr="006258B8">
        <w:rPr>
          <w:color w:val="262626" w:themeColor="text1" w:themeTint="D9"/>
        </w:rPr>
        <w:t>de</w:t>
      </w:r>
      <w:r w:rsidR="003417D5" w:rsidRPr="006258B8">
        <w:rPr>
          <w:color w:val="262626" w:themeColor="text1" w:themeTint="D9"/>
        </w:rPr>
        <w:t xml:space="preserve"> </w:t>
      </w:r>
      <w:r w:rsidR="002F2537" w:rsidRPr="006258B8">
        <w:rPr>
          <w:color w:val="262626" w:themeColor="text1" w:themeTint="D9"/>
        </w:rPr>
        <w:t>gestão</w:t>
      </w:r>
      <w:r w:rsidR="003417D5" w:rsidRPr="006258B8">
        <w:rPr>
          <w:color w:val="262626" w:themeColor="text1" w:themeTint="D9"/>
        </w:rPr>
        <w:t xml:space="preserve"> </w:t>
      </w:r>
      <w:r w:rsidR="002F2537" w:rsidRPr="006258B8">
        <w:rPr>
          <w:color w:val="262626" w:themeColor="text1" w:themeTint="D9"/>
        </w:rPr>
        <w:t>e</w:t>
      </w:r>
      <w:r w:rsidR="003417D5" w:rsidRPr="006258B8">
        <w:rPr>
          <w:color w:val="262626" w:themeColor="text1" w:themeTint="D9"/>
        </w:rPr>
        <w:t xml:space="preserve"> </w:t>
      </w:r>
      <w:r w:rsidR="002F2537" w:rsidRPr="006258B8">
        <w:rPr>
          <w:color w:val="262626" w:themeColor="text1" w:themeTint="D9"/>
        </w:rPr>
        <w:t>modelo</w:t>
      </w:r>
      <w:r w:rsidR="003417D5" w:rsidRPr="006258B8">
        <w:rPr>
          <w:color w:val="262626" w:themeColor="text1" w:themeTint="D9"/>
        </w:rPr>
        <w:t xml:space="preserve"> </w:t>
      </w:r>
      <w:r w:rsidR="002F2537" w:rsidRPr="006258B8">
        <w:rPr>
          <w:color w:val="262626" w:themeColor="text1" w:themeTint="D9"/>
        </w:rPr>
        <w:t>de</w:t>
      </w:r>
      <w:r w:rsidR="003417D5" w:rsidRPr="006258B8">
        <w:rPr>
          <w:color w:val="262626" w:themeColor="text1" w:themeTint="D9"/>
        </w:rPr>
        <w:t xml:space="preserve"> </w:t>
      </w:r>
      <w:r w:rsidR="002F2537" w:rsidRPr="006258B8">
        <w:rPr>
          <w:color w:val="262626" w:themeColor="text1" w:themeTint="D9"/>
        </w:rPr>
        <w:t>governação</w:t>
      </w:r>
      <w:bookmarkEnd w:id="39"/>
    </w:p>
    <w:p w14:paraId="41CFC2BA" w14:textId="4ACD8FBA" w:rsidR="00106EE9" w:rsidRPr="006258B8" w:rsidRDefault="00106EE9" w:rsidP="00106EE9">
      <w:pPr>
        <w:rPr>
          <w:color w:val="262626" w:themeColor="text1" w:themeTint="D9"/>
        </w:rPr>
      </w:pPr>
      <w:r w:rsidRPr="006258B8">
        <w:rPr>
          <w:color w:val="262626" w:themeColor="text1" w:themeTint="D9"/>
        </w:rPr>
        <w:t xml:space="preserve">A entidade gestora (IHRU) desenvolve a sua atividade adotando um </w:t>
      </w:r>
      <w:r w:rsidRPr="006258B8">
        <w:rPr>
          <w:b/>
          <w:color w:val="262626" w:themeColor="text1" w:themeTint="D9"/>
        </w:rPr>
        <w:t>modelo centrado numa plataforma digital com elevada automação</w:t>
      </w:r>
      <w:r w:rsidRPr="006258B8">
        <w:rPr>
          <w:color w:val="262626" w:themeColor="text1" w:themeTint="D9"/>
        </w:rPr>
        <w:t xml:space="preserve">. Esta apresenta </w:t>
      </w:r>
      <w:r w:rsidRPr="006258B8">
        <w:rPr>
          <w:b/>
          <w:color w:val="262626" w:themeColor="text1" w:themeTint="D9"/>
        </w:rPr>
        <w:t xml:space="preserve">falhas na interoperabilidade de dados </w:t>
      </w:r>
      <w:r w:rsidRPr="006258B8">
        <w:rPr>
          <w:color w:val="262626" w:themeColor="text1" w:themeTint="D9"/>
        </w:rPr>
        <w:t xml:space="preserve">(com a Autoridade Tributária, Segurança Social e outras entidades) </w:t>
      </w:r>
      <w:r w:rsidRPr="006258B8">
        <w:rPr>
          <w:b/>
          <w:color w:val="262626" w:themeColor="text1" w:themeTint="D9"/>
        </w:rPr>
        <w:t>e no suporte técnico</w:t>
      </w:r>
      <w:r w:rsidRPr="006258B8">
        <w:rPr>
          <w:color w:val="262626" w:themeColor="text1" w:themeTint="D9"/>
        </w:rPr>
        <w:t xml:space="preserve">, gerando algumas barreiras à adesão. A </w:t>
      </w:r>
      <w:r w:rsidRPr="006258B8">
        <w:rPr>
          <w:b/>
          <w:color w:val="262626" w:themeColor="text1" w:themeTint="D9"/>
        </w:rPr>
        <w:t xml:space="preserve">desatualização informativa </w:t>
      </w:r>
      <w:r w:rsidRPr="006258B8">
        <w:rPr>
          <w:color w:val="262626" w:themeColor="text1" w:themeTint="D9"/>
        </w:rPr>
        <w:t xml:space="preserve">na plataforma </w:t>
      </w:r>
      <w:r w:rsidRPr="006258B8">
        <w:rPr>
          <w:b/>
          <w:color w:val="262626" w:themeColor="text1" w:themeTint="D9"/>
        </w:rPr>
        <w:t>e a ausência de contactos diretos</w:t>
      </w:r>
      <w:r w:rsidRPr="006258B8">
        <w:rPr>
          <w:color w:val="262626" w:themeColor="text1" w:themeTint="D9"/>
        </w:rPr>
        <w:t xml:space="preserve">, aliadas a uma estratégia comunicacional ineficaz, comprometem a visibilidade do programa. De uma forma geral, se associarmos a perceção da instabilidade da política de habitação em Portugal, no período em avaliação, a estas debilidades ao nível da divulgação e comunicação do programa e da exploração de parcerias (com os municípios e outros </w:t>
      </w:r>
      <w:r w:rsidRPr="006258B8">
        <w:rPr>
          <w:i/>
          <w:color w:val="262626" w:themeColor="text1" w:themeTint="D9"/>
        </w:rPr>
        <w:t>stakeholders</w:t>
      </w:r>
      <w:r w:rsidRPr="006258B8">
        <w:rPr>
          <w:color w:val="262626" w:themeColor="text1" w:themeTint="D9"/>
        </w:rPr>
        <w:t xml:space="preserve"> do setor), e ainda aos poucos resultados alcançados ao nível da articulação do PAA com outros instrumentos, podemos concluir que </w:t>
      </w:r>
      <w:r w:rsidRPr="006258B8">
        <w:rPr>
          <w:b/>
          <w:color w:val="262626" w:themeColor="text1" w:themeTint="D9"/>
        </w:rPr>
        <w:t>o modelo global de governação da política de habitação é imperfeito, prejudicando as condições para o sucesso de cada instrumento, incluindo o PAA</w:t>
      </w:r>
      <w:r w:rsidRPr="006258B8">
        <w:rPr>
          <w:color w:val="262626" w:themeColor="text1" w:themeTint="D9"/>
        </w:rPr>
        <w:t>.</w:t>
      </w:r>
    </w:p>
    <w:p w14:paraId="4A65DDE2" w14:textId="4A982F16" w:rsidR="002F2537" w:rsidRPr="006258B8" w:rsidRDefault="008F1C14" w:rsidP="0093024E">
      <w:pPr>
        <w:pStyle w:val="Cabealho3"/>
        <w:keepNext/>
        <w:keepLines/>
        <w:numPr>
          <w:ilvl w:val="0"/>
          <w:numId w:val="0"/>
        </w:numPr>
        <w:ind w:left="1225"/>
        <w:rPr>
          <w:color w:val="262626" w:themeColor="text1" w:themeTint="D9"/>
        </w:rPr>
      </w:pPr>
      <w:bookmarkStart w:id="40" w:name="_Toc226027127"/>
      <w:r w:rsidRPr="006258B8">
        <w:rPr>
          <w:color w:val="262626" w:themeColor="text1" w:themeTint="D9"/>
        </w:rPr>
        <w:t>QA5.</w:t>
      </w:r>
      <w:r w:rsidR="003417D5" w:rsidRPr="006258B8">
        <w:rPr>
          <w:color w:val="262626" w:themeColor="text1" w:themeTint="D9"/>
        </w:rPr>
        <w:t xml:space="preserve"> </w:t>
      </w:r>
      <w:r w:rsidR="002F2537" w:rsidRPr="006258B8">
        <w:rPr>
          <w:color w:val="262626" w:themeColor="text1" w:themeTint="D9"/>
        </w:rPr>
        <w:t>Avaliar</w:t>
      </w:r>
      <w:r w:rsidR="003417D5" w:rsidRPr="006258B8">
        <w:rPr>
          <w:color w:val="262626" w:themeColor="text1" w:themeTint="D9"/>
        </w:rPr>
        <w:t xml:space="preserve"> </w:t>
      </w:r>
      <w:r w:rsidR="002F2537" w:rsidRPr="006258B8">
        <w:rPr>
          <w:color w:val="262626" w:themeColor="text1" w:themeTint="D9"/>
        </w:rPr>
        <w:t>se</w:t>
      </w:r>
      <w:r w:rsidR="003417D5" w:rsidRPr="006258B8">
        <w:rPr>
          <w:color w:val="262626" w:themeColor="text1" w:themeTint="D9"/>
        </w:rPr>
        <w:t xml:space="preserve"> </w:t>
      </w:r>
      <w:r w:rsidR="002F2537" w:rsidRPr="006258B8">
        <w:rPr>
          <w:color w:val="262626" w:themeColor="text1" w:themeTint="D9"/>
        </w:rPr>
        <w:t>têm</w:t>
      </w:r>
      <w:r w:rsidR="003417D5" w:rsidRPr="006258B8">
        <w:rPr>
          <w:color w:val="262626" w:themeColor="text1" w:themeTint="D9"/>
        </w:rPr>
        <w:t xml:space="preserve"> </w:t>
      </w:r>
      <w:r w:rsidR="002F2537" w:rsidRPr="006258B8">
        <w:rPr>
          <w:color w:val="262626" w:themeColor="text1" w:themeTint="D9"/>
        </w:rPr>
        <w:t>sido</w:t>
      </w:r>
      <w:r w:rsidR="003417D5" w:rsidRPr="006258B8">
        <w:rPr>
          <w:color w:val="262626" w:themeColor="text1" w:themeTint="D9"/>
        </w:rPr>
        <w:t xml:space="preserve"> </w:t>
      </w:r>
      <w:r w:rsidR="002F2537" w:rsidRPr="006258B8">
        <w:rPr>
          <w:color w:val="262626" w:themeColor="text1" w:themeTint="D9"/>
        </w:rPr>
        <w:t>adotados</w:t>
      </w:r>
      <w:r w:rsidR="003417D5" w:rsidRPr="006258B8">
        <w:rPr>
          <w:color w:val="262626" w:themeColor="text1" w:themeTint="D9"/>
        </w:rPr>
        <w:t xml:space="preserve"> </w:t>
      </w:r>
      <w:r w:rsidR="002F2537" w:rsidRPr="006258B8">
        <w:rPr>
          <w:color w:val="262626" w:themeColor="text1" w:themeTint="D9"/>
        </w:rPr>
        <w:t>pelo</w:t>
      </w:r>
      <w:r w:rsidR="003417D5" w:rsidRPr="006258B8">
        <w:rPr>
          <w:color w:val="262626" w:themeColor="text1" w:themeTint="D9"/>
        </w:rPr>
        <w:t xml:space="preserve"> </w:t>
      </w:r>
      <w:r w:rsidR="002F2537" w:rsidRPr="006258B8">
        <w:rPr>
          <w:color w:val="262626" w:themeColor="text1" w:themeTint="D9"/>
        </w:rPr>
        <w:t>IHRU</w:t>
      </w:r>
      <w:r w:rsidR="003417D5" w:rsidRPr="006258B8">
        <w:rPr>
          <w:color w:val="262626" w:themeColor="text1" w:themeTint="D9"/>
        </w:rPr>
        <w:t xml:space="preserve"> </w:t>
      </w:r>
      <w:r w:rsidR="002F2537" w:rsidRPr="006258B8">
        <w:rPr>
          <w:color w:val="262626" w:themeColor="text1" w:themeTint="D9"/>
        </w:rPr>
        <w:t>os</w:t>
      </w:r>
      <w:r w:rsidR="003417D5" w:rsidRPr="006258B8">
        <w:rPr>
          <w:color w:val="262626" w:themeColor="text1" w:themeTint="D9"/>
        </w:rPr>
        <w:t xml:space="preserve"> </w:t>
      </w:r>
      <w:r w:rsidR="002F2537" w:rsidRPr="006258B8">
        <w:rPr>
          <w:color w:val="262626" w:themeColor="text1" w:themeTint="D9"/>
        </w:rPr>
        <w:t>mecanismos</w:t>
      </w:r>
      <w:r w:rsidR="003417D5" w:rsidRPr="006258B8">
        <w:rPr>
          <w:color w:val="262626" w:themeColor="text1" w:themeTint="D9"/>
        </w:rPr>
        <w:t xml:space="preserve"> </w:t>
      </w:r>
      <w:r w:rsidR="002F2537" w:rsidRPr="006258B8">
        <w:rPr>
          <w:color w:val="262626" w:themeColor="text1" w:themeTint="D9"/>
        </w:rPr>
        <w:t>adequados</w:t>
      </w:r>
      <w:r w:rsidR="003417D5" w:rsidRPr="006258B8">
        <w:rPr>
          <w:color w:val="262626" w:themeColor="text1" w:themeTint="D9"/>
        </w:rPr>
        <w:t xml:space="preserve"> </w:t>
      </w:r>
      <w:r w:rsidR="002F2537" w:rsidRPr="006258B8">
        <w:rPr>
          <w:color w:val="262626" w:themeColor="text1" w:themeTint="D9"/>
        </w:rPr>
        <w:t>de</w:t>
      </w:r>
      <w:r w:rsidR="003417D5" w:rsidRPr="006258B8">
        <w:rPr>
          <w:color w:val="262626" w:themeColor="text1" w:themeTint="D9"/>
        </w:rPr>
        <w:t xml:space="preserve"> </w:t>
      </w:r>
      <w:r w:rsidR="002F2537" w:rsidRPr="006258B8">
        <w:rPr>
          <w:color w:val="262626" w:themeColor="text1" w:themeTint="D9"/>
        </w:rPr>
        <w:t>monitorização</w:t>
      </w:r>
      <w:r w:rsidR="003417D5" w:rsidRPr="006258B8">
        <w:rPr>
          <w:color w:val="262626" w:themeColor="text1" w:themeTint="D9"/>
        </w:rPr>
        <w:t xml:space="preserve"> </w:t>
      </w:r>
      <w:r w:rsidR="002F2537" w:rsidRPr="006258B8">
        <w:rPr>
          <w:color w:val="262626" w:themeColor="text1" w:themeTint="D9"/>
        </w:rPr>
        <w:t>e</w:t>
      </w:r>
      <w:r w:rsidR="003417D5" w:rsidRPr="006258B8">
        <w:rPr>
          <w:color w:val="262626" w:themeColor="text1" w:themeTint="D9"/>
        </w:rPr>
        <w:t xml:space="preserve"> </w:t>
      </w:r>
      <w:r w:rsidR="002F2537" w:rsidRPr="006258B8">
        <w:rPr>
          <w:color w:val="262626" w:themeColor="text1" w:themeTint="D9"/>
        </w:rPr>
        <w:t>fiscalização</w:t>
      </w:r>
      <w:r w:rsidR="00D908F9" w:rsidRPr="006258B8">
        <w:rPr>
          <w:color w:val="262626" w:themeColor="text1" w:themeTint="D9"/>
        </w:rPr>
        <w:t>.</w:t>
      </w:r>
      <w:bookmarkEnd w:id="40"/>
    </w:p>
    <w:p w14:paraId="13F21EAB" w14:textId="705B3174" w:rsidR="00D6032B" w:rsidRPr="006258B8" w:rsidRDefault="00D6032B" w:rsidP="00D6032B">
      <w:pPr>
        <w:rPr>
          <w:color w:val="262626" w:themeColor="text1" w:themeTint="D9"/>
        </w:rPr>
      </w:pPr>
      <w:r w:rsidRPr="006258B8">
        <w:rPr>
          <w:b/>
          <w:color w:val="262626" w:themeColor="text1" w:themeTint="D9"/>
        </w:rPr>
        <w:t>São elaborados</w:t>
      </w:r>
      <w:r w:rsidRPr="006258B8">
        <w:rPr>
          <w:color w:val="262626" w:themeColor="text1" w:themeTint="D9"/>
        </w:rPr>
        <w:t xml:space="preserve">, pelo </w:t>
      </w:r>
      <w:r w:rsidR="008A7643" w:rsidRPr="006258B8">
        <w:rPr>
          <w:color w:val="262626" w:themeColor="text1" w:themeTint="D9"/>
        </w:rPr>
        <w:t>IHRU/</w:t>
      </w:r>
      <w:r w:rsidR="005D16F4" w:rsidRPr="006258B8">
        <w:rPr>
          <w:color w:val="262626" w:themeColor="text1" w:themeTint="D9"/>
        </w:rPr>
        <w:t>Direção de Estudos, Planeamento e Assessoria</w:t>
      </w:r>
      <w:r w:rsidRPr="006258B8">
        <w:rPr>
          <w:color w:val="262626" w:themeColor="text1" w:themeTint="D9"/>
        </w:rPr>
        <w:t xml:space="preserve">, </w:t>
      </w:r>
      <w:r w:rsidRPr="006258B8">
        <w:rPr>
          <w:b/>
          <w:color w:val="262626" w:themeColor="text1" w:themeTint="D9"/>
        </w:rPr>
        <w:t>reportes mensais de monitorização</w:t>
      </w:r>
      <w:r w:rsidR="007E16E6">
        <w:rPr>
          <w:b/>
          <w:color w:val="262626" w:themeColor="text1" w:themeTint="D9"/>
        </w:rPr>
        <w:t>,</w:t>
      </w:r>
      <w:r w:rsidRPr="006258B8">
        <w:rPr>
          <w:b/>
          <w:color w:val="262626" w:themeColor="text1" w:themeTint="D9"/>
        </w:rPr>
        <w:t xml:space="preserve"> </w:t>
      </w:r>
      <w:r w:rsidR="007E16E6" w:rsidRPr="007E16E6">
        <w:rPr>
          <w:color w:val="262626" w:themeColor="text1" w:themeTint="D9"/>
        </w:rPr>
        <w:t xml:space="preserve">promovendo o OHARU um </w:t>
      </w:r>
      <w:r w:rsidR="007E16E6" w:rsidRPr="00012A5A">
        <w:rPr>
          <w:b/>
          <w:color w:val="262626" w:themeColor="text1" w:themeTint="D9"/>
        </w:rPr>
        <w:t>acompanhamento regular em sede de monitorização do PNH</w:t>
      </w:r>
      <w:r w:rsidR="00012A5A">
        <w:rPr>
          <w:b/>
          <w:color w:val="262626" w:themeColor="text1" w:themeTint="D9"/>
        </w:rPr>
        <w:t>,</w:t>
      </w:r>
      <w:r w:rsidR="007E16E6" w:rsidRPr="007E16E6">
        <w:rPr>
          <w:b/>
          <w:color w:val="262626" w:themeColor="text1" w:themeTint="D9"/>
        </w:rPr>
        <w:t xml:space="preserve"> </w:t>
      </w:r>
      <w:r w:rsidRPr="006258B8">
        <w:rPr>
          <w:b/>
          <w:color w:val="262626" w:themeColor="text1" w:themeTint="D9"/>
        </w:rPr>
        <w:t>e é realizada uma avaliação externa bianual</w:t>
      </w:r>
      <w:r w:rsidRPr="006258B8">
        <w:rPr>
          <w:color w:val="262626" w:themeColor="text1" w:themeTint="D9"/>
        </w:rPr>
        <w:t>, embora se mantenham por implementar algumas recomendações da Avaliação 2019-2021 (especialmente a definição de indicadores e metas), o que fragiliza a capacidade de acompanhamento, aprendizagem e prestação de contas do programa.</w:t>
      </w:r>
    </w:p>
    <w:p w14:paraId="682C4FE3" w14:textId="6C7276FE" w:rsidR="00D6032B" w:rsidRPr="006258B8" w:rsidRDefault="00D6032B" w:rsidP="00D6032B">
      <w:pPr>
        <w:rPr>
          <w:color w:val="262626" w:themeColor="text1" w:themeTint="D9"/>
        </w:rPr>
      </w:pPr>
      <w:r w:rsidRPr="006258B8">
        <w:rPr>
          <w:b/>
          <w:color w:val="262626" w:themeColor="text1" w:themeTint="D9"/>
        </w:rPr>
        <w:t>A monitorização do mercado de arrendamento, que seria essencial para enquadrar a evolução e a avaliação do programa, depende de informação mais robusta</w:t>
      </w:r>
      <w:r w:rsidRPr="006258B8">
        <w:rPr>
          <w:color w:val="262626" w:themeColor="text1" w:themeTint="D9"/>
        </w:rPr>
        <w:t xml:space="preserve">, designadamente referente ao </w:t>
      </w:r>
      <w:r w:rsidRPr="006258B8">
        <w:rPr>
          <w:i/>
          <w:color w:val="262626" w:themeColor="text1" w:themeTint="D9"/>
        </w:rPr>
        <w:t>stock</w:t>
      </w:r>
      <w:r w:rsidRPr="006258B8">
        <w:rPr>
          <w:color w:val="262626" w:themeColor="text1" w:themeTint="D9"/>
        </w:rPr>
        <w:t xml:space="preserve"> de fogos arrendados, rendimentos e taxas de esforços das famílias. </w:t>
      </w:r>
      <w:r w:rsidRPr="006258B8">
        <w:rPr>
          <w:b/>
          <w:color w:val="262626" w:themeColor="text1" w:themeTint="D9"/>
        </w:rPr>
        <w:t xml:space="preserve">Esta informação não está ainda disponível. </w:t>
      </w:r>
      <w:r w:rsidRPr="006258B8">
        <w:rPr>
          <w:color w:val="262626" w:themeColor="text1" w:themeTint="D9"/>
        </w:rPr>
        <w:t xml:space="preserve">Os </w:t>
      </w:r>
      <w:r w:rsidRPr="006258B8">
        <w:rPr>
          <w:b/>
          <w:color w:val="262626" w:themeColor="text1" w:themeTint="D9"/>
        </w:rPr>
        <w:t>mecanismos de fiscalização em vigor são insuficientes</w:t>
      </w:r>
      <w:r w:rsidRPr="006258B8">
        <w:rPr>
          <w:color w:val="262626" w:themeColor="text1" w:themeTint="D9"/>
        </w:rPr>
        <w:t xml:space="preserve">. Até maio de 2023 existia verificação documental prévia aos enquadramentos. Com o enquadramento automático, essa análise cessou e não foi substituída por auditorias sistemáticas. Não existe plano anual de fiscalização (preventiva por amostragem e extraordinária por alertas) nem foram realizadas ações de controlo no período avaliado. As medidas previstas (plano de auditoria/fiscalização em 2026 e eventual cruzamento de dados com a AT para confirmar enquadramentos) são prospetivas e ainda sem impacto comprovado. A fiscalização dos contratos enquadrados no PAA fica limitada à atividade geral de verificação e controle dos regimes de incentivos fiscais, da responsabilidade da AT. Conclui-se, assim, que, embora a monitorização do programa seja realizada de forma regular, </w:t>
      </w:r>
      <w:r w:rsidRPr="006258B8">
        <w:rPr>
          <w:b/>
          <w:color w:val="262626" w:themeColor="text1" w:themeTint="D9"/>
        </w:rPr>
        <w:t>os mecanismos atuais de fiscalização não asseguram, de forma suficiente, a boa gestão dos recursos públicos afetos ao PAA</w:t>
      </w:r>
      <w:r w:rsidRPr="006258B8">
        <w:rPr>
          <w:color w:val="262626" w:themeColor="text1" w:themeTint="D9"/>
        </w:rPr>
        <w:t>.</w:t>
      </w:r>
    </w:p>
    <w:p w14:paraId="286B5C0D" w14:textId="77777777" w:rsidR="002F2537" w:rsidRPr="006258B8" w:rsidRDefault="00336402" w:rsidP="0076481E">
      <w:pPr>
        <w:pStyle w:val="Titulo2"/>
        <w:numPr>
          <w:ilvl w:val="1"/>
          <w:numId w:val="31"/>
        </w:numPr>
      </w:pPr>
      <w:bookmarkStart w:id="41" w:name="_Toc226027128"/>
      <w:r w:rsidRPr="006258B8">
        <w:lastRenderedPageBreak/>
        <w:t>Eficiência</w:t>
      </w:r>
      <w:bookmarkEnd w:id="41"/>
    </w:p>
    <w:p w14:paraId="446964D7" w14:textId="2C82D682" w:rsidR="003C7596" w:rsidRPr="006258B8" w:rsidRDefault="003C7596" w:rsidP="0093024E">
      <w:pPr>
        <w:pStyle w:val="Cabealho3"/>
        <w:keepNext/>
        <w:keepLines/>
        <w:numPr>
          <w:ilvl w:val="0"/>
          <w:numId w:val="0"/>
        </w:numPr>
        <w:ind w:left="1224"/>
        <w:rPr>
          <w:color w:val="262626" w:themeColor="text1" w:themeTint="D9"/>
        </w:rPr>
      </w:pPr>
      <w:bookmarkStart w:id="42" w:name="_Toc226027129"/>
      <w:r w:rsidRPr="006258B8">
        <w:rPr>
          <w:color w:val="262626" w:themeColor="text1" w:themeTint="D9"/>
        </w:rPr>
        <w:t>QA6.</w:t>
      </w:r>
      <w:r w:rsidR="003417D5" w:rsidRPr="006258B8">
        <w:rPr>
          <w:color w:val="262626" w:themeColor="text1" w:themeTint="D9"/>
        </w:rPr>
        <w:t xml:space="preserve"> </w:t>
      </w:r>
      <w:r w:rsidRPr="006258B8">
        <w:rPr>
          <w:color w:val="262626" w:themeColor="text1" w:themeTint="D9"/>
        </w:rPr>
        <w:t>Avaliar</w:t>
      </w:r>
      <w:r w:rsidR="003417D5" w:rsidRPr="006258B8">
        <w:rPr>
          <w:color w:val="262626" w:themeColor="text1" w:themeTint="D9"/>
        </w:rPr>
        <w:t xml:space="preserve"> </w:t>
      </w:r>
      <w:r w:rsidRPr="006258B8">
        <w:rPr>
          <w:color w:val="262626" w:themeColor="text1" w:themeTint="D9"/>
        </w:rPr>
        <w:t>se</w:t>
      </w:r>
      <w:r w:rsidR="003417D5" w:rsidRPr="006258B8">
        <w:rPr>
          <w:color w:val="262626" w:themeColor="text1" w:themeTint="D9"/>
        </w:rPr>
        <w:t xml:space="preserve"> </w:t>
      </w:r>
      <w:r w:rsidRPr="006258B8">
        <w:rPr>
          <w:color w:val="262626" w:themeColor="text1" w:themeTint="D9"/>
        </w:rPr>
        <w:t>está</w:t>
      </w:r>
      <w:r w:rsidR="003417D5" w:rsidRPr="006258B8">
        <w:rPr>
          <w:color w:val="262626" w:themeColor="text1" w:themeTint="D9"/>
        </w:rPr>
        <w:t xml:space="preserve"> </w:t>
      </w:r>
      <w:r w:rsidRPr="006258B8">
        <w:rPr>
          <w:color w:val="262626" w:themeColor="text1" w:themeTint="D9"/>
        </w:rPr>
        <w:t>garantida</w:t>
      </w:r>
      <w:r w:rsidR="003417D5" w:rsidRPr="006258B8">
        <w:rPr>
          <w:color w:val="262626" w:themeColor="text1" w:themeTint="D9"/>
        </w:rPr>
        <w:t xml:space="preserve"> </w:t>
      </w:r>
      <w:r w:rsidRPr="006258B8">
        <w:rPr>
          <w:color w:val="262626" w:themeColor="text1" w:themeTint="D9"/>
        </w:rPr>
        <w:t>a</w:t>
      </w:r>
      <w:r w:rsidR="003417D5" w:rsidRPr="006258B8">
        <w:rPr>
          <w:color w:val="262626" w:themeColor="text1" w:themeTint="D9"/>
        </w:rPr>
        <w:t xml:space="preserve"> </w:t>
      </w:r>
      <w:r w:rsidRPr="006258B8">
        <w:rPr>
          <w:color w:val="262626" w:themeColor="text1" w:themeTint="D9"/>
        </w:rPr>
        <w:t>correta</w:t>
      </w:r>
      <w:r w:rsidR="003417D5" w:rsidRPr="006258B8">
        <w:rPr>
          <w:color w:val="262626" w:themeColor="text1" w:themeTint="D9"/>
        </w:rPr>
        <w:t xml:space="preserve"> </w:t>
      </w:r>
      <w:r w:rsidRPr="006258B8">
        <w:rPr>
          <w:color w:val="262626" w:themeColor="text1" w:themeTint="D9"/>
        </w:rPr>
        <w:t>aplicação</w:t>
      </w:r>
      <w:r w:rsidR="003417D5" w:rsidRPr="006258B8">
        <w:rPr>
          <w:color w:val="262626" w:themeColor="text1" w:themeTint="D9"/>
        </w:rPr>
        <w:t xml:space="preserve"> </w:t>
      </w:r>
      <w:r w:rsidRPr="006258B8">
        <w:rPr>
          <w:color w:val="262626" w:themeColor="text1" w:themeTint="D9"/>
        </w:rPr>
        <w:t>dos</w:t>
      </w:r>
      <w:r w:rsidR="003417D5" w:rsidRPr="006258B8">
        <w:rPr>
          <w:color w:val="262626" w:themeColor="text1" w:themeTint="D9"/>
        </w:rPr>
        <w:t xml:space="preserve"> </w:t>
      </w:r>
      <w:r w:rsidRPr="006258B8">
        <w:rPr>
          <w:color w:val="262626" w:themeColor="text1" w:themeTint="D9"/>
        </w:rPr>
        <w:t>benefícios</w:t>
      </w:r>
      <w:r w:rsidR="003417D5" w:rsidRPr="006258B8">
        <w:rPr>
          <w:color w:val="262626" w:themeColor="text1" w:themeTint="D9"/>
        </w:rPr>
        <w:t xml:space="preserve"> </w:t>
      </w:r>
      <w:r w:rsidRPr="006258B8">
        <w:rPr>
          <w:color w:val="262626" w:themeColor="text1" w:themeTint="D9"/>
        </w:rPr>
        <w:t>públicos.</w:t>
      </w:r>
      <w:bookmarkEnd w:id="42"/>
    </w:p>
    <w:p w14:paraId="0E8D2398" w14:textId="4E621600" w:rsidR="006B3813" w:rsidRPr="006258B8" w:rsidRDefault="006B61C4" w:rsidP="00C85B8C">
      <w:pPr>
        <w:rPr>
          <w:color w:val="262626" w:themeColor="text1" w:themeTint="D9"/>
        </w:rPr>
      </w:pPr>
      <w:r w:rsidRPr="006258B8">
        <w:rPr>
          <w:color w:val="262626" w:themeColor="text1" w:themeTint="D9"/>
        </w:rPr>
        <w:t xml:space="preserve">Em síntese, o </w:t>
      </w:r>
      <w:r w:rsidRPr="006258B8">
        <w:rPr>
          <w:b/>
          <w:color w:val="262626" w:themeColor="text1" w:themeTint="D9"/>
        </w:rPr>
        <w:t>montante global e o peso relativo dos benefícios fiscais atribuídos ao abrigo do programa são pouco significativos, mas bem percebidos e apreciados pelos prestadores</w:t>
      </w:r>
      <w:r w:rsidRPr="006258B8">
        <w:rPr>
          <w:color w:val="262626" w:themeColor="text1" w:themeTint="D9"/>
        </w:rPr>
        <w:t xml:space="preserve"> que aderiram. No entanto, </w:t>
      </w:r>
      <w:r w:rsidRPr="006258B8">
        <w:rPr>
          <w:b/>
          <w:color w:val="262626" w:themeColor="text1" w:themeTint="D9"/>
        </w:rPr>
        <w:t>os agregados de nível de rendimento médio-baixo não têm resposta por via do programa</w:t>
      </w:r>
      <w:r w:rsidRPr="006258B8">
        <w:rPr>
          <w:color w:val="262626" w:themeColor="text1" w:themeTint="D9"/>
        </w:rPr>
        <w:t>. O nível das rendas, ainda que “acessíveis”, exclui à partida uma boa parte destes (devido à limitação da taxa de esforço) e a oferta existente favorece o acesso dos estratos de maior rendimento dentro do universo de agregados elegíveis.</w:t>
      </w:r>
      <w:r w:rsidR="007D4DB3" w:rsidRPr="006258B8">
        <w:rPr>
          <w:color w:val="262626" w:themeColor="text1" w:themeTint="D9"/>
        </w:rPr>
        <w:t xml:space="preserve"> </w:t>
      </w:r>
      <w:r w:rsidRPr="006258B8">
        <w:rPr>
          <w:color w:val="262626" w:themeColor="text1" w:themeTint="D9"/>
        </w:rPr>
        <w:t xml:space="preserve">Embora não haja evidências de situações de incumprimento ou atribuição indevida de benefícios, </w:t>
      </w:r>
      <w:r w:rsidRPr="006258B8">
        <w:rPr>
          <w:b/>
          <w:color w:val="262626" w:themeColor="text1" w:themeTint="D9"/>
        </w:rPr>
        <w:t>não há controlo das desconformidades</w:t>
      </w:r>
      <w:r w:rsidRPr="006258B8">
        <w:rPr>
          <w:color w:val="262626" w:themeColor="text1" w:themeTint="D9"/>
        </w:rPr>
        <w:t>, nem prévias à contratação, nem posteriores ao enquadramento dos contratos, à exceção da atividade corrente da Autoridade Tributária no âmbito das declarações de IRS e IRC.</w:t>
      </w:r>
    </w:p>
    <w:p w14:paraId="699E77CA" w14:textId="11BA46AA" w:rsidR="001F5E4F" w:rsidRPr="006258B8" w:rsidRDefault="001F5E4F" w:rsidP="00EF60F7">
      <w:pPr>
        <w:pStyle w:val="Titulo2"/>
        <w:numPr>
          <w:ilvl w:val="1"/>
          <w:numId w:val="31"/>
        </w:numPr>
      </w:pPr>
      <w:bookmarkStart w:id="43" w:name="_Toc226027130"/>
      <w:r w:rsidRPr="006258B8">
        <w:t>Coerência externa</w:t>
      </w:r>
      <w:bookmarkEnd w:id="43"/>
    </w:p>
    <w:p w14:paraId="4B1A0B52" w14:textId="33FBF872" w:rsidR="00490DC0" w:rsidRPr="006258B8" w:rsidRDefault="00490DC0" w:rsidP="0093024E">
      <w:pPr>
        <w:pStyle w:val="Cabealho3"/>
        <w:numPr>
          <w:ilvl w:val="0"/>
          <w:numId w:val="0"/>
        </w:numPr>
        <w:ind w:left="1224"/>
        <w:rPr>
          <w:color w:val="262626" w:themeColor="text1" w:themeTint="D9"/>
        </w:rPr>
      </w:pPr>
      <w:bookmarkStart w:id="44" w:name="_Toc226027131"/>
      <w:r w:rsidRPr="006258B8">
        <w:rPr>
          <w:color w:val="262626" w:themeColor="text1" w:themeTint="D9"/>
        </w:rPr>
        <w:t>QA3. Avaliar a participação do programa para a concretização da “Nova Geração de Políticas de Habitação”.</w:t>
      </w:r>
      <w:bookmarkEnd w:id="44"/>
    </w:p>
    <w:p w14:paraId="4FC1CEAD" w14:textId="3DD5A1F4" w:rsidR="002F6AD6" w:rsidRPr="006258B8" w:rsidRDefault="00411379" w:rsidP="00411379">
      <w:pPr>
        <w:rPr>
          <w:color w:val="262626" w:themeColor="text1" w:themeTint="D9"/>
        </w:rPr>
      </w:pPr>
      <w:r w:rsidRPr="006258B8">
        <w:rPr>
          <w:color w:val="262626" w:themeColor="text1" w:themeTint="D9"/>
        </w:rPr>
        <w:t>No período em avaliação, os referenciais mais relevantes para a análise do enquadramento do PAA edifício das políticas públicas para a habitação seriam já o Programa Nacional de Habitação e o Mais Habitação, e não tanto a NGPH (aprovada pela Resolução do Conselho de Ministros n.º 50-A/2018, de 2 de maio).</w:t>
      </w:r>
      <w:r w:rsidR="007D4DB3" w:rsidRPr="006258B8">
        <w:rPr>
          <w:color w:val="262626" w:themeColor="text1" w:themeTint="D9"/>
        </w:rPr>
        <w:t xml:space="preserve"> </w:t>
      </w:r>
      <w:r w:rsidRPr="006258B8">
        <w:rPr>
          <w:color w:val="262626" w:themeColor="text1" w:themeTint="D9"/>
        </w:rPr>
        <w:t xml:space="preserve">De qualquer forma, a análise realizada permite concluir que </w:t>
      </w:r>
      <w:r w:rsidRPr="006258B8">
        <w:rPr>
          <w:b/>
          <w:color w:val="262626" w:themeColor="text1" w:themeTint="D9"/>
        </w:rPr>
        <w:t>o PAA não tem um contributo efetivo para o objetivo que a NGPH lhe atribuía (garantir o acesso à habitação a todos os que não têm resposta por via do mercado)</w:t>
      </w:r>
      <w:r w:rsidRPr="006258B8">
        <w:rPr>
          <w:color w:val="262626" w:themeColor="text1" w:themeTint="D9"/>
        </w:rPr>
        <w:t xml:space="preserve">, não se tendo concretizado a expectativa inicial, </w:t>
      </w:r>
      <w:r w:rsidRPr="006258B8">
        <w:rPr>
          <w:b/>
          <w:color w:val="262626" w:themeColor="text1" w:themeTint="D9"/>
        </w:rPr>
        <w:t xml:space="preserve">nem está a articular-se eficientemente com instrumentos da política </w:t>
      </w:r>
      <w:r w:rsidRPr="006258B8">
        <w:rPr>
          <w:color w:val="262626" w:themeColor="text1" w:themeTint="D9"/>
        </w:rPr>
        <w:t>que lhe são complementares no quadro dessa Resolução.</w:t>
      </w:r>
    </w:p>
    <w:p w14:paraId="59C10363" w14:textId="738115E0" w:rsidR="00974F9D" w:rsidRPr="006258B8" w:rsidRDefault="00F41BD1" w:rsidP="0093024E">
      <w:pPr>
        <w:pStyle w:val="Cabealho3"/>
        <w:keepNext/>
        <w:keepLines/>
        <w:numPr>
          <w:ilvl w:val="0"/>
          <w:numId w:val="0"/>
        </w:numPr>
        <w:ind w:left="1225"/>
        <w:rPr>
          <w:color w:val="262626" w:themeColor="text1" w:themeTint="D9"/>
        </w:rPr>
      </w:pPr>
      <w:bookmarkStart w:id="45" w:name="_Toc226027132"/>
      <w:r w:rsidRPr="006258B8">
        <w:rPr>
          <w:color w:val="262626" w:themeColor="text1" w:themeTint="D9"/>
        </w:rPr>
        <w:t>QA</w:t>
      </w:r>
      <w:r w:rsidR="008F1C14" w:rsidRPr="006258B8">
        <w:rPr>
          <w:color w:val="262626" w:themeColor="text1" w:themeTint="D9"/>
        </w:rPr>
        <w:t>8.</w:t>
      </w:r>
      <w:r w:rsidR="003417D5" w:rsidRPr="006258B8">
        <w:rPr>
          <w:color w:val="262626" w:themeColor="text1" w:themeTint="D9"/>
        </w:rPr>
        <w:t xml:space="preserve"> </w:t>
      </w:r>
      <w:r w:rsidRPr="006258B8">
        <w:rPr>
          <w:color w:val="262626" w:themeColor="text1" w:themeTint="D9"/>
        </w:rPr>
        <w:t>Avaliar</w:t>
      </w:r>
      <w:r w:rsidR="003417D5" w:rsidRPr="006258B8">
        <w:rPr>
          <w:color w:val="262626" w:themeColor="text1" w:themeTint="D9"/>
        </w:rPr>
        <w:t xml:space="preserve"> </w:t>
      </w:r>
      <w:r w:rsidRPr="006258B8">
        <w:rPr>
          <w:color w:val="262626" w:themeColor="text1" w:themeTint="D9"/>
        </w:rPr>
        <w:t>comparativamente</w:t>
      </w:r>
      <w:r w:rsidR="003417D5" w:rsidRPr="006258B8">
        <w:rPr>
          <w:color w:val="262626" w:themeColor="text1" w:themeTint="D9"/>
        </w:rPr>
        <w:t xml:space="preserve"> </w:t>
      </w:r>
      <w:r w:rsidRPr="006258B8">
        <w:rPr>
          <w:color w:val="262626" w:themeColor="text1" w:themeTint="D9"/>
        </w:rPr>
        <w:t>o</w:t>
      </w:r>
      <w:r w:rsidR="003417D5" w:rsidRPr="006258B8">
        <w:rPr>
          <w:color w:val="262626" w:themeColor="text1" w:themeTint="D9"/>
        </w:rPr>
        <w:t xml:space="preserve"> </w:t>
      </w:r>
      <w:r w:rsidRPr="006258B8">
        <w:rPr>
          <w:color w:val="262626" w:themeColor="text1" w:themeTint="D9"/>
        </w:rPr>
        <w:t>Programa</w:t>
      </w:r>
      <w:r w:rsidR="006D3307" w:rsidRPr="006258B8">
        <w:rPr>
          <w:color w:val="262626" w:themeColor="text1" w:themeTint="D9"/>
        </w:rPr>
        <w:t xml:space="preserve"> </w:t>
      </w:r>
      <w:r w:rsidRPr="006258B8">
        <w:rPr>
          <w:color w:val="262626" w:themeColor="text1" w:themeTint="D9"/>
        </w:rPr>
        <w:t>face</w:t>
      </w:r>
      <w:r w:rsidR="003417D5" w:rsidRPr="006258B8">
        <w:rPr>
          <w:color w:val="262626" w:themeColor="text1" w:themeTint="D9"/>
        </w:rPr>
        <w:t xml:space="preserve"> </w:t>
      </w:r>
      <w:r w:rsidRPr="006258B8">
        <w:rPr>
          <w:color w:val="262626" w:themeColor="text1" w:themeTint="D9"/>
        </w:rPr>
        <w:t>a</w:t>
      </w:r>
      <w:r w:rsidR="003417D5" w:rsidRPr="006258B8">
        <w:rPr>
          <w:color w:val="262626" w:themeColor="text1" w:themeTint="D9"/>
        </w:rPr>
        <w:t xml:space="preserve"> </w:t>
      </w:r>
      <w:r w:rsidRPr="006258B8">
        <w:rPr>
          <w:color w:val="262626" w:themeColor="text1" w:themeTint="D9"/>
        </w:rPr>
        <w:t>outros</w:t>
      </w:r>
      <w:r w:rsidR="003417D5" w:rsidRPr="006258B8">
        <w:rPr>
          <w:color w:val="262626" w:themeColor="text1" w:themeTint="D9"/>
        </w:rPr>
        <w:t xml:space="preserve"> </w:t>
      </w:r>
      <w:r w:rsidRPr="006258B8">
        <w:rPr>
          <w:color w:val="262626" w:themeColor="text1" w:themeTint="D9"/>
        </w:rPr>
        <w:t>programas</w:t>
      </w:r>
      <w:r w:rsidR="003417D5" w:rsidRPr="006258B8">
        <w:rPr>
          <w:color w:val="262626" w:themeColor="text1" w:themeTint="D9"/>
        </w:rPr>
        <w:t xml:space="preserve"> </w:t>
      </w:r>
      <w:r w:rsidRPr="006258B8">
        <w:rPr>
          <w:color w:val="262626" w:themeColor="text1" w:themeTint="D9"/>
        </w:rPr>
        <w:t>de</w:t>
      </w:r>
      <w:r w:rsidR="003417D5" w:rsidRPr="006258B8">
        <w:rPr>
          <w:color w:val="262626" w:themeColor="text1" w:themeTint="D9"/>
        </w:rPr>
        <w:t xml:space="preserve"> </w:t>
      </w:r>
      <w:r w:rsidRPr="006258B8">
        <w:rPr>
          <w:color w:val="262626" w:themeColor="text1" w:themeTint="D9"/>
        </w:rPr>
        <w:t>rendas</w:t>
      </w:r>
      <w:r w:rsidR="003417D5" w:rsidRPr="006258B8">
        <w:rPr>
          <w:color w:val="262626" w:themeColor="text1" w:themeTint="D9"/>
        </w:rPr>
        <w:t xml:space="preserve"> </w:t>
      </w:r>
      <w:r w:rsidRPr="006258B8">
        <w:rPr>
          <w:color w:val="262626" w:themeColor="text1" w:themeTint="D9"/>
        </w:rPr>
        <w:t>reduzidas.</w:t>
      </w:r>
      <w:bookmarkEnd w:id="45"/>
    </w:p>
    <w:p w14:paraId="6DA23720" w14:textId="589EF620" w:rsidR="00F805A3" w:rsidRPr="006258B8" w:rsidRDefault="00E0395C" w:rsidP="00E0395C">
      <w:pPr>
        <w:spacing w:before="120" w:after="120" w:line="240" w:lineRule="atLeast"/>
        <w:rPr>
          <w:color w:val="262626" w:themeColor="text1" w:themeTint="D9"/>
        </w:rPr>
      </w:pPr>
      <w:r w:rsidRPr="006258B8">
        <w:rPr>
          <w:color w:val="262626" w:themeColor="text1" w:themeTint="D9"/>
        </w:rPr>
        <w:t>Esta questão avalia comparativamente o PAA, na sua componente de requisitos e parâmetros (valores de renda, taxa de esforço, limites de rendimento, duração contratual e incentivos aos prestadores), face a outros instrumentos de rendas reduzidas em vigor no período de avaliação (julho de 2021 a junho de 2024).</w:t>
      </w:r>
      <w:r w:rsidR="007D4DB3" w:rsidRPr="006258B8">
        <w:rPr>
          <w:color w:val="262626" w:themeColor="text1" w:themeTint="D9"/>
        </w:rPr>
        <w:t xml:space="preserve"> </w:t>
      </w:r>
      <w:r w:rsidRPr="006258B8">
        <w:rPr>
          <w:color w:val="262626" w:themeColor="text1" w:themeTint="D9"/>
        </w:rPr>
        <w:t xml:space="preserve">As principais conclusões a retirar desta análise comparativa são (i) que </w:t>
      </w:r>
      <w:r w:rsidRPr="006258B8">
        <w:rPr>
          <w:b/>
          <w:color w:val="262626" w:themeColor="text1" w:themeTint="D9"/>
        </w:rPr>
        <w:t>os programas municipais compatíveis mobilizam mecanismos e procedimentos que os tornam extensões locais eficazes do PAA</w:t>
      </w:r>
      <w:r w:rsidRPr="006258B8">
        <w:rPr>
          <w:color w:val="262626" w:themeColor="text1" w:themeTint="D9"/>
        </w:rPr>
        <w:t>, respeitando os limites de renda e a duração contratual, acrescendo benefícios fiscais e margens de estabilidade contratual aos prestadores e, através de subsidiação às rendas, que contorna parcialmente a limitação das taxas de esforço, alargando o leque de beneficiários a escalões de rendimento inferiores; exigem, no entanto, um esforço ao nível da comunicação e gestão muito significativo; e (</w:t>
      </w:r>
      <w:proofErr w:type="spellStart"/>
      <w:r w:rsidRPr="006258B8">
        <w:rPr>
          <w:color w:val="262626" w:themeColor="text1" w:themeTint="D9"/>
        </w:rPr>
        <w:t>ii</w:t>
      </w:r>
      <w:proofErr w:type="spellEnd"/>
      <w:r w:rsidRPr="006258B8">
        <w:rPr>
          <w:color w:val="262626" w:themeColor="text1" w:themeTint="D9"/>
        </w:rPr>
        <w:t xml:space="preserve">) o </w:t>
      </w:r>
      <w:r w:rsidRPr="006258B8">
        <w:rPr>
          <w:b/>
          <w:color w:val="262626" w:themeColor="text1" w:themeTint="D9"/>
        </w:rPr>
        <w:t>regime de arrendamento de longa duração, que já era competitivo anteriormente, tornou-se ainda mais atrativo após as alterações introduzidas pelo Mais Habitação</w:t>
      </w:r>
      <w:r w:rsidRPr="006258B8">
        <w:rPr>
          <w:color w:val="262626" w:themeColor="text1" w:themeTint="D9"/>
        </w:rPr>
        <w:t>, sendo mais favorável, do ponto de vista do cálculo económico (renda líquida potencialmente mais elevada, possibilidade de deduções fiscais de encargos com o imóvel e dispensa de seguros de arrendamento acessível) e da simplicidade processual (dispensa de inscrição na plataforma e da taxa de esforço máxima e outros elementos referentes aos inquilinos dos senhorios) do que o PAA.</w:t>
      </w:r>
    </w:p>
    <w:p w14:paraId="6525B068" w14:textId="01DA95A3" w:rsidR="00395013" w:rsidRPr="006258B8" w:rsidRDefault="00395013" w:rsidP="006F4201">
      <w:pPr>
        <w:pStyle w:val="Cabealho1"/>
        <w:pageBreakBefore w:val="0"/>
        <w:spacing w:before="240"/>
        <w:ind w:left="357" w:hanging="357"/>
        <w:rPr>
          <w:color w:val="262626" w:themeColor="text1" w:themeTint="D9"/>
        </w:rPr>
      </w:pPr>
      <w:bookmarkStart w:id="46" w:name="_Toc226027133"/>
      <w:bookmarkStart w:id="47" w:name="_Toc215136871"/>
      <w:r w:rsidRPr="006258B8">
        <w:rPr>
          <w:color w:val="262626" w:themeColor="text1" w:themeTint="D9"/>
        </w:rPr>
        <w:lastRenderedPageBreak/>
        <w:t>CONCLUS</w:t>
      </w:r>
      <w:r w:rsidR="00030A0A">
        <w:rPr>
          <w:color w:val="262626" w:themeColor="text1" w:themeTint="D9"/>
        </w:rPr>
        <w:t>Õ</w:t>
      </w:r>
      <w:r w:rsidRPr="006258B8">
        <w:rPr>
          <w:color w:val="262626" w:themeColor="text1" w:themeTint="D9"/>
        </w:rPr>
        <w:t>ES E RECOMENDAÇÕES</w:t>
      </w:r>
      <w:bookmarkEnd w:id="46"/>
    </w:p>
    <w:p w14:paraId="280D0AC8" w14:textId="77777777" w:rsidR="006F4201" w:rsidRPr="00B554B4" w:rsidRDefault="000154CF" w:rsidP="006F4201">
      <w:pPr>
        <w:keepNext/>
        <w:keepLines/>
        <w:rPr>
          <w:color w:val="262626" w:themeColor="text1" w:themeTint="D9"/>
        </w:rPr>
      </w:pPr>
      <w:r w:rsidRPr="00B554B4">
        <w:rPr>
          <w:color w:val="262626" w:themeColor="text1" w:themeTint="D9"/>
        </w:rPr>
        <w:t xml:space="preserve">Tal como referimos atrás, </w:t>
      </w:r>
      <w:r w:rsidR="00FD6E85" w:rsidRPr="00B554B4">
        <w:rPr>
          <w:color w:val="262626" w:themeColor="text1" w:themeTint="D9"/>
        </w:rPr>
        <w:t>a avaliação baseia-se apenas em informação referente ao período definido para a análise – julho de 2021 a junho de 2024</w:t>
      </w:r>
      <w:r w:rsidR="00FD0BF6" w:rsidRPr="00B554B4">
        <w:rPr>
          <w:color w:val="262626" w:themeColor="text1" w:themeTint="D9"/>
        </w:rPr>
        <w:t xml:space="preserve"> -, pelo que as suas conclusões (e as consequentes recomendações) não entram em linha de conta com as significativas evoluções posteriores na política de habitação - designadamente </w:t>
      </w:r>
      <w:r w:rsidR="00A812DD" w:rsidRPr="00B554B4">
        <w:rPr>
          <w:color w:val="262626" w:themeColor="text1" w:themeTint="D9"/>
        </w:rPr>
        <w:t>a substituição do PAA por um novo regime simplificado do arrendamento acessível</w:t>
      </w:r>
      <w:r w:rsidR="006258B8" w:rsidRPr="00B554B4">
        <w:rPr>
          <w:color w:val="262626" w:themeColor="text1" w:themeTint="D9"/>
        </w:rPr>
        <w:t xml:space="preserve"> (RSAA).</w:t>
      </w:r>
    </w:p>
    <w:p w14:paraId="19331EE7" w14:textId="5F30202E" w:rsidR="000154CF" w:rsidRPr="00B554B4" w:rsidRDefault="00755E60" w:rsidP="006F4201">
      <w:pPr>
        <w:keepNext/>
        <w:keepLines/>
        <w:rPr>
          <w:color w:val="262626" w:themeColor="text1" w:themeTint="D9"/>
        </w:rPr>
      </w:pPr>
      <w:r w:rsidRPr="00B554B4">
        <w:rPr>
          <w:color w:val="262626" w:themeColor="text1" w:themeTint="D9"/>
        </w:rPr>
        <w:t>Este</w:t>
      </w:r>
      <w:r w:rsidR="006258B8" w:rsidRPr="00B554B4">
        <w:rPr>
          <w:color w:val="262626" w:themeColor="text1" w:themeTint="D9"/>
        </w:rPr>
        <w:t xml:space="preserve"> RSAA </w:t>
      </w:r>
      <w:r w:rsidRPr="00B554B4">
        <w:rPr>
          <w:color w:val="262626" w:themeColor="text1" w:themeTint="D9"/>
        </w:rPr>
        <w:t>é</w:t>
      </w:r>
      <w:r w:rsidR="006258B8" w:rsidRPr="00B554B4">
        <w:rPr>
          <w:color w:val="262626" w:themeColor="text1" w:themeTint="D9"/>
        </w:rPr>
        <w:t xml:space="preserve"> uma versão mais desbur</w:t>
      </w:r>
      <w:r w:rsidRPr="00B554B4">
        <w:rPr>
          <w:color w:val="262626" w:themeColor="text1" w:themeTint="D9"/>
        </w:rPr>
        <w:t xml:space="preserve">ocratizada e com menores limitações </w:t>
      </w:r>
      <w:r w:rsidR="003702B9" w:rsidRPr="00B554B4">
        <w:rPr>
          <w:color w:val="262626" w:themeColor="text1" w:themeTint="D9"/>
        </w:rPr>
        <w:t>do que o PAA (eliminação da exigência de seguro</w:t>
      </w:r>
      <w:r w:rsidR="0092620A" w:rsidRPr="00B554B4">
        <w:rPr>
          <w:color w:val="262626" w:themeColor="text1" w:themeTint="D9"/>
        </w:rPr>
        <w:t>s e</w:t>
      </w:r>
      <w:r w:rsidR="003702B9" w:rsidRPr="00B554B4">
        <w:rPr>
          <w:color w:val="262626" w:themeColor="text1" w:themeTint="D9"/>
        </w:rPr>
        <w:t xml:space="preserve"> da taxa de esforço máxima</w:t>
      </w:r>
      <w:r w:rsidR="0092620A" w:rsidRPr="00B554B4">
        <w:rPr>
          <w:color w:val="262626" w:themeColor="text1" w:themeTint="D9"/>
        </w:rPr>
        <w:t xml:space="preserve"> para os candidatos</w:t>
      </w:r>
      <w:r w:rsidR="003702B9" w:rsidRPr="00B554B4">
        <w:rPr>
          <w:color w:val="262626" w:themeColor="text1" w:themeTint="D9"/>
        </w:rPr>
        <w:t xml:space="preserve"> e redução do prazo mínimo de duração dos contratos para 3 anos)</w:t>
      </w:r>
      <w:r w:rsidR="00152D81" w:rsidRPr="00B554B4">
        <w:rPr>
          <w:color w:val="262626" w:themeColor="text1" w:themeTint="D9"/>
        </w:rPr>
        <w:t xml:space="preserve"> mas, no essencial, mantém o regime de benefícios fiscais e </w:t>
      </w:r>
      <w:r w:rsidR="009D747A" w:rsidRPr="00B554B4">
        <w:rPr>
          <w:color w:val="262626" w:themeColor="text1" w:themeTint="D9"/>
        </w:rPr>
        <w:t xml:space="preserve">a existência de programas municipais, pelo que, com as devidas adaptações, as recomendações </w:t>
      </w:r>
      <w:r w:rsidR="006F4201" w:rsidRPr="00B554B4">
        <w:rPr>
          <w:color w:val="262626" w:themeColor="text1" w:themeTint="D9"/>
        </w:rPr>
        <w:t>que são feitas nesta avaliação mantêm validade.</w:t>
      </w:r>
    </w:p>
    <w:p w14:paraId="1C3E619B" w14:textId="77777777" w:rsidR="000A0C47" w:rsidRPr="006258B8" w:rsidRDefault="000A0C47" w:rsidP="00EF60F7">
      <w:pPr>
        <w:pStyle w:val="Titulo2"/>
        <w:numPr>
          <w:ilvl w:val="1"/>
          <w:numId w:val="47"/>
        </w:numPr>
      </w:pPr>
      <w:bookmarkStart w:id="48" w:name="_Toc222475111"/>
      <w:bookmarkStart w:id="49" w:name="_Toc226027134"/>
      <w:bookmarkEnd w:id="47"/>
      <w:r w:rsidRPr="006258B8">
        <w:t>Conclusões</w:t>
      </w:r>
      <w:bookmarkEnd w:id="48"/>
      <w:bookmarkEnd w:id="49"/>
    </w:p>
    <w:p w14:paraId="700A343F" w14:textId="2B9268D5" w:rsidR="00D62235" w:rsidRPr="006258B8" w:rsidRDefault="00D62235" w:rsidP="00D62235">
      <w:pPr>
        <w:spacing w:before="120" w:after="120" w:line="240" w:lineRule="atLeast"/>
        <w:rPr>
          <w:color w:val="262626" w:themeColor="text1" w:themeTint="D9"/>
        </w:rPr>
      </w:pPr>
      <w:r w:rsidRPr="006258B8">
        <w:rPr>
          <w:color w:val="262626" w:themeColor="text1" w:themeTint="D9"/>
        </w:rPr>
        <w:t xml:space="preserve">Numa síntese geral, a avaliação conclui que </w:t>
      </w:r>
      <w:r w:rsidRPr="006258B8">
        <w:rPr>
          <w:b/>
          <w:color w:val="262626" w:themeColor="text1" w:themeTint="D9"/>
        </w:rPr>
        <w:t>o Programa de Apoio ao Arrendamento corresponde, no quadro do edifício dos instrumentos de política de habitação, a uma intervenção pertinente, respondendo a uma efetiva falha de mercado que está a agravar-se</w:t>
      </w:r>
      <w:r w:rsidRPr="006258B8">
        <w:rPr>
          <w:color w:val="262626" w:themeColor="text1" w:themeTint="D9"/>
        </w:rPr>
        <w:t xml:space="preserve">. No entanto, </w:t>
      </w:r>
      <w:r w:rsidRPr="006258B8">
        <w:rPr>
          <w:b/>
          <w:color w:val="262626" w:themeColor="text1" w:themeTint="D9"/>
        </w:rPr>
        <w:t xml:space="preserve">os mecanismos previstos não estão a permitir alcançar os objetivos, </w:t>
      </w:r>
      <w:r w:rsidRPr="006258B8">
        <w:rPr>
          <w:color w:val="262626" w:themeColor="text1" w:themeTint="D9"/>
        </w:rPr>
        <w:t>nem do ponto de vista da criação de uma oferta relevante de habitação para arrendamento acessível, nem do ponto de vista da abrangência de todos os segmentos de potenciais beneficiários.</w:t>
      </w:r>
    </w:p>
    <w:p w14:paraId="52833EC2" w14:textId="77777777" w:rsidR="00D62235" w:rsidRPr="006258B8" w:rsidRDefault="00D62235" w:rsidP="00D62235">
      <w:pPr>
        <w:spacing w:before="120" w:after="120" w:line="240" w:lineRule="atLeast"/>
        <w:rPr>
          <w:color w:val="262626" w:themeColor="text1" w:themeTint="D9"/>
        </w:rPr>
      </w:pPr>
      <w:r w:rsidRPr="006258B8">
        <w:rPr>
          <w:color w:val="262626" w:themeColor="text1" w:themeTint="D9"/>
        </w:rPr>
        <w:t xml:space="preserve">Alguns dos mecanismos previstos na Teoria de Mudança subjacente são afetados por </w:t>
      </w:r>
      <w:r w:rsidRPr="006258B8">
        <w:rPr>
          <w:b/>
          <w:color w:val="262626" w:themeColor="text1" w:themeTint="D9"/>
        </w:rPr>
        <w:t>insuficiências associadas ao modelo de gestão adotado</w:t>
      </w:r>
      <w:r w:rsidRPr="006258B8">
        <w:rPr>
          <w:color w:val="262626" w:themeColor="text1" w:themeTint="D9"/>
        </w:rPr>
        <w:t xml:space="preserve"> (baseado numa automatização de procedimentos que assenta numa plataforma eletrónica com algumas deficiências, em estratégias ineficazes de comunicação e numa monitorização que não permite acompanhar as dinâmicas do mercado e dos diversos instrumentos da política no seu conjunto). </w:t>
      </w:r>
    </w:p>
    <w:p w14:paraId="100B8BA5" w14:textId="77777777" w:rsidR="00D62235" w:rsidRPr="006258B8" w:rsidRDefault="00D62235" w:rsidP="00D62235">
      <w:pPr>
        <w:spacing w:before="120" w:after="120" w:line="240" w:lineRule="atLeast"/>
        <w:rPr>
          <w:color w:val="262626" w:themeColor="text1" w:themeTint="D9"/>
        </w:rPr>
      </w:pPr>
      <w:r w:rsidRPr="006258B8">
        <w:rPr>
          <w:color w:val="262626" w:themeColor="text1" w:themeTint="D9"/>
        </w:rPr>
        <w:t xml:space="preserve">Também </w:t>
      </w:r>
      <w:r w:rsidRPr="006258B8">
        <w:rPr>
          <w:b/>
          <w:color w:val="262626" w:themeColor="text1" w:themeTint="D9"/>
        </w:rPr>
        <w:t>há fatores externos que afetam os resultados</w:t>
      </w:r>
      <w:r w:rsidRPr="006258B8">
        <w:rPr>
          <w:color w:val="262626" w:themeColor="text1" w:themeTint="D9"/>
        </w:rPr>
        <w:t xml:space="preserve">, destacando-se a </w:t>
      </w:r>
      <w:r w:rsidRPr="006258B8">
        <w:rPr>
          <w:b/>
          <w:color w:val="262626" w:themeColor="text1" w:themeTint="D9"/>
        </w:rPr>
        <w:t>dinâmica fortemente inflacionista do mercado</w:t>
      </w:r>
      <w:r w:rsidRPr="006258B8">
        <w:rPr>
          <w:color w:val="262626" w:themeColor="text1" w:themeTint="D9"/>
        </w:rPr>
        <w:t xml:space="preserve">, não acompanhada, ao mesmo ritmo, pelo crescimento dos rendimentos das famílias, e ainda </w:t>
      </w:r>
      <w:r w:rsidRPr="006258B8">
        <w:rPr>
          <w:b/>
          <w:color w:val="262626" w:themeColor="text1" w:themeTint="D9"/>
        </w:rPr>
        <w:t>a instabilidade da política de habitação em Portugal</w:t>
      </w:r>
      <w:r w:rsidRPr="006258B8">
        <w:rPr>
          <w:color w:val="262626" w:themeColor="text1" w:themeTint="D9"/>
        </w:rPr>
        <w:t>, sem uma governação integrada, que reforça as perturbações no próprio mercado e consome recursos de gestão. Emerge aqui a questão dos fracos resultados na articulação entre instrumentos de política, atuando do lado da oferta e da procura, e mesmo a existência de instrumentos que concorrem entre si na captação/criação de fogos para arrendamento (com desvantagem para o PAA, como é o caso do regime do arrendamento de longa duração).</w:t>
      </w:r>
    </w:p>
    <w:p w14:paraId="25F8F363" w14:textId="77777777" w:rsidR="00D62235" w:rsidRPr="006258B8" w:rsidRDefault="00D62235" w:rsidP="00D62235">
      <w:pPr>
        <w:spacing w:before="120" w:after="120" w:line="240" w:lineRule="atLeast"/>
        <w:rPr>
          <w:color w:val="262626" w:themeColor="text1" w:themeTint="D9"/>
        </w:rPr>
      </w:pPr>
      <w:r w:rsidRPr="006258B8">
        <w:rPr>
          <w:b/>
          <w:color w:val="262626" w:themeColor="text1" w:themeTint="D9"/>
        </w:rPr>
        <w:t>Esta quase irrelevância do programa tende a manter-se, no futuro, a menos que se introduzam alterações substanciais</w:t>
      </w:r>
      <w:r w:rsidRPr="006258B8">
        <w:rPr>
          <w:color w:val="262626" w:themeColor="text1" w:themeTint="D9"/>
        </w:rPr>
        <w:t>. Algumas pistas para estas alterações, que não se limitam a aspetos processuais, estão contidas na própria regulamentação e objetivos do PAA: retirar o foco exclusivo na oferta, valorizando o primeiro dos objetivos centrais do PAA (contribuir para uma maior segurança, estabilidade e atratividade do arrendamento habitacional, tanto do lado da oferta como da procura); e apostar no reforço da oferta de habitação pública, ou com intervenção pública, também prevista no âmbito do diploma que cria o PAA. Neste particular, destaca-se a especificidade dos programas de iniciativa municipal, compatíveis com o PAA, que permitem maior proximidade e capacidade de interação com o mercado, a concessão de benefícios adicionais aos senhorios e uma gestão mais flexível e adaptada às especificidades locais.</w:t>
      </w:r>
    </w:p>
    <w:p w14:paraId="26F63BD9" w14:textId="155B2046" w:rsidR="00E0395C" w:rsidRPr="006258B8" w:rsidRDefault="001C1B32" w:rsidP="00D62235">
      <w:pPr>
        <w:rPr>
          <w:color w:val="262626" w:themeColor="text1" w:themeTint="D9"/>
        </w:rPr>
      </w:pPr>
      <w:r w:rsidRPr="006258B8">
        <w:rPr>
          <w:color w:val="262626" w:themeColor="text1" w:themeTint="D9"/>
        </w:rPr>
        <w:t>São apresentadas e fundamentadas 5 conclusões principais:</w:t>
      </w:r>
    </w:p>
    <w:p w14:paraId="0571F851" w14:textId="77777777" w:rsidR="0051706F" w:rsidRPr="006258B8" w:rsidRDefault="00576622" w:rsidP="00B63BFE">
      <w:pPr>
        <w:keepNext/>
        <w:keepLines/>
        <w:ind w:left="799"/>
        <w:rPr>
          <w:color w:val="262626" w:themeColor="text1" w:themeTint="D9"/>
        </w:rPr>
      </w:pPr>
      <w:r w:rsidRPr="006258B8">
        <w:rPr>
          <w:color w:val="262626" w:themeColor="text1" w:themeTint="D9"/>
        </w:rPr>
        <w:lastRenderedPageBreak/>
        <w:t>C1.</w:t>
      </w:r>
      <w:r w:rsidR="0051706F" w:rsidRPr="006258B8">
        <w:rPr>
          <w:color w:val="262626" w:themeColor="text1" w:themeTint="D9"/>
        </w:rPr>
        <w:t xml:space="preserve"> </w:t>
      </w:r>
      <w:r w:rsidRPr="006258B8">
        <w:rPr>
          <w:color w:val="262626" w:themeColor="text1" w:themeTint="D9"/>
        </w:rPr>
        <w:t>Pertinência e desenho do programa: uma resposta necessária, mas com uma Teoria da Mudança frágil</w:t>
      </w:r>
      <w:r w:rsidR="0051706F" w:rsidRPr="006258B8">
        <w:rPr>
          <w:color w:val="262626" w:themeColor="text1" w:themeTint="D9"/>
        </w:rPr>
        <w:t>.</w:t>
      </w:r>
    </w:p>
    <w:p w14:paraId="503CA553" w14:textId="08E55270" w:rsidR="00576622" w:rsidRPr="006258B8" w:rsidRDefault="0051706F" w:rsidP="007D4DB3">
      <w:pPr>
        <w:ind w:left="800"/>
        <w:rPr>
          <w:color w:val="262626" w:themeColor="text1" w:themeTint="D9"/>
        </w:rPr>
      </w:pPr>
      <w:r w:rsidRPr="006258B8">
        <w:rPr>
          <w:color w:val="262626" w:themeColor="text1" w:themeTint="D9"/>
        </w:rPr>
        <w:t>C</w:t>
      </w:r>
      <w:r w:rsidR="007860D0" w:rsidRPr="006258B8">
        <w:rPr>
          <w:color w:val="262626" w:themeColor="text1" w:themeTint="D9"/>
        </w:rPr>
        <w:t>2. E</w:t>
      </w:r>
      <w:r w:rsidR="0017534D" w:rsidRPr="006258B8">
        <w:rPr>
          <w:color w:val="262626" w:themeColor="text1" w:themeTint="D9"/>
        </w:rPr>
        <w:t>ficácia residual: baixa escala, fraca conversão da procura e exclusão da procura mais vulnerável</w:t>
      </w:r>
      <w:r w:rsidRPr="006258B8">
        <w:rPr>
          <w:color w:val="262626" w:themeColor="text1" w:themeTint="D9"/>
        </w:rPr>
        <w:t>.</w:t>
      </w:r>
    </w:p>
    <w:p w14:paraId="2E128F62" w14:textId="4E245B48" w:rsidR="000165D2" w:rsidRPr="006258B8" w:rsidRDefault="000165D2" w:rsidP="007D4DB3">
      <w:pPr>
        <w:ind w:left="800"/>
        <w:rPr>
          <w:color w:val="262626" w:themeColor="text1" w:themeTint="D9"/>
        </w:rPr>
      </w:pPr>
      <w:r w:rsidRPr="006258B8">
        <w:rPr>
          <w:color w:val="262626" w:themeColor="text1" w:themeTint="D9"/>
        </w:rPr>
        <w:t>C3.</w:t>
      </w:r>
      <w:r w:rsidR="007860D0" w:rsidRPr="006258B8">
        <w:rPr>
          <w:color w:val="262626" w:themeColor="text1" w:themeTint="D9"/>
        </w:rPr>
        <w:t xml:space="preserve"> </w:t>
      </w:r>
      <w:r w:rsidRPr="006258B8">
        <w:rPr>
          <w:color w:val="262626" w:themeColor="text1" w:themeTint="D9"/>
        </w:rPr>
        <w:t>Perfil dos atores e fraca intermediação: o insucesso do modelo de "plataforma passiva"</w:t>
      </w:r>
      <w:r w:rsidR="0051706F" w:rsidRPr="006258B8">
        <w:rPr>
          <w:color w:val="262626" w:themeColor="text1" w:themeTint="D9"/>
        </w:rPr>
        <w:t>.</w:t>
      </w:r>
    </w:p>
    <w:p w14:paraId="420745C5" w14:textId="0BA752F5" w:rsidR="00AD1B09" w:rsidRPr="006258B8" w:rsidRDefault="00AD1B09" w:rsidP="007D4DB3">
      <w:pPr>
        <w:ind w:left="800"/>
        <w:rPr>
          <w:color w:val="262626" w:themeColor="text1" w:themeTint="D9"/>
        </w:rPr>
      </w:pPr>
      <w:r w:rsidRPr="006258B8">
        <w:rPr>
          <w:color w:val="262626" w:themeColor="text1" w:themeTint="D9"/>
        </w:rPr>
        <w:t>C4.</w:t>
      </w:r>
      <w:r w:rsidR="007860D0" w:rsidRPr="006258B8">
        <w:rPr>
          <w:color w:val="262626" w:themeColor="text1" w:themeTint="D9"/>
        </w:rPr>
        <w:t xml:space="preserve"> </w:t>
      </w:r>
      <w:r w:rsidRPr="006258B8">
        <w:rPr>
          <w:color w:val="262626" w:themeColor="text1" w:themeTint="D9"/>
        </w:rPr>
        <w:t>Gestão e governação: simplificação administrativa vs. fragilização das funções de comunicação e fiscalização, num quadro de deficiente governação multinível</w:t>
      </w:r>
      <w:r w:rsidR="0051706F" w:rsidRPr="006258B8">
        <w:rPr>
          <w:color w:val="262626" w:themeColor="text1" w:themeTint="D9"/>
        </w:rPr>
        <w:t>.</w:t>
      </w:r>
    </w:p>
    <w:p w14:paraId="52A7AF9F" w14:textId="0D7DA08D" w:rsidR="000165D2" w:rsidRPr="006258B8" w:rsidRDefault="0051706F" w:rsidP="007D4DB3">
      <w:pPr>
        <w:ind w:left="800"/>
        <w:rPr>
          <w:color w:val="262626" w:themeColor="text1" w:themeTint="D9"/>
        </w:rPr>
      </w:pPr>
      <w:r w:rsidRPr="006258B8">
        <w:rPr>
          <w:color w:val="262626" w:themeColor="text1" w:themeTint="D9"/>
        </w:rPr>
        <w:t>C5.</w:t>
      </w:r>
      <w:r w:rsidR="007860D0" w:rsidRPr="006258B8">
        <w:rPr>
          <w:color w:val="262626" w:themeColor="text1" w:themeTint="D9"/>
        </w:rPr>
        <w:t xml:space="preserve"> </w:t>
      </w:r>
      <w:r w:rsidRPr="006258B8">
        <w:rPr>
          <w:color w:val="262626" w:themeColor="text1" w:themeTint="D9"/>
        </w:rPr>
        <w:t>Coerência externa e lições dos programas municipais: a complementaridade como caminho.</w:t>
      </w:r>
    </w:p>
    <w:p w14:paraId="345CAAAF" w14:textId="77777777" w:rsidR="000A0C47" w:rsidRPr="006258B8" w:rsidRDefault="000A0C47" w:rsidP="000A0C47">
      <w:pPr>
        <w:pStyle w:val="Titulo2"/>
      </w:pPr>
      <w:bookmarkStart w:id="50" w:name="_Toc222475112"/>
      <w:bookmarkStart w:id="51" w:name="_Toc226027135"/>
      <w:r w:rsidRPr="006258B8">
        <w:t>Recomendações</w:t>
      </w:r>
      <w:bookmarkEnd w:id="50"/>
      <w:bookmarkEnd w:id="51"/>
    </w:p>
    <w:p w14:paraId="11B4B2F7" w14:textId="4504372F" w:rsidR="00381D79" w:rsidRPr="006258B8" w:rsidRDefault="00381D79" w:rsidP="007A4BE8">
      <w:pPr>
        <w:spacing w:before="120" w:after="120"/>
        <w:rPr>
          <w:color w:val="262626" w:themeColor="text1" w:themeTint="D9"/>
        </w:rPr>
      </w:pPr>
      <w:r w:rsidRPr="006258B8">
        <w:rPr>
          <w:b/>
          <w:color w:val="262626" w:themeColor="text1" w:themeTint="D9"/>
        </w:rPr>
        <w:t>A conclusão mais problemática desta avaliação é a de que esta quase irrelevância do PAA tende a manter-se, no futuro.</w:t>
      </w:r>
      <w:r w:rsidRPr="006258B8">
        <w:rPr>
          <w:color w:val="262626" w:themeColor="text1" w:themeTint="D9"/>
        </w:rPr>
        <w:t xml:space="preserve"> Este quadro coloca o desafio de uma alteração muito significativa no programa, a que designamos mesmo por “relançamento” do programa, já que, atendendo à sua pertinência, </w:t>
      </w:r>
      <w:r w:rsidRPr="006258B8">
        <w:rPr>
          <w:b/>
          <w:color w:val="262626" w:themeColor="text1" w:themeTint="D9"/>
        </w:rPr>
        <w:t>a avaliação conclui que deve ser mantido como instrumento de política de habitação dirigida às classes intermédias da população</w:t>
      </w:r>
      <w:r w:rsidRPr="006258B8">
        <w:rPr>
          <w:color w:val="262626" w:themeColor="text1" w:themeTint="D9"/>
        </w:rPr>
        <w:t xml:space="preserve">. </w:t>
      </w:r>
      <w:r w:rsidRPr="006258B8">
        <w:rPr>
          <w:b/>
          <w:color w:val="262626" w:themeColor="text1" w:themeTint="D9"/>
        </w:rPr>
        <w:t>Esta alteração, profunda, mas não radical, parte do princípio de que o programa precisa de manter a sua função social e de estabilidade, mas os seus mecanismos estão desenhados de forma ineficaz e as condições que impõe estão desajustadas das dinâmicas reais da sociedade e do mercado.</w:t>
      </w:r>
      <w:r w:rsidRPr="006258B8">
        <w:rPr>
          <w:color w:val="262626" w:themeColor="text1" w:themeTint="D9"/>
        </w:rPr>
        <w:t xml:space="preserve"> A solução passa por simplificar processos, diminuir os condicionamentos e diversificar as modalidades de garantia (e até introduzir uma componente de subsidiação pública) para alargar a base de beneficiários. O Estado mantém um papel ativo na regulação e na proteção, mas torna o sistema mais flexível e financeiramente suportável através de parcerias e novos instrumentos.</w:t>
      </w:r>
    </w:p>
    <w:p w14:paraId="5C425FEE" w14:textId="77777777" w:rsidR="00381D79" w:rsidRPr="006258B8" w:rsidRDefault="00381D79" w:rsidP="00381D79">
      <w:pPr>
        <w:spacing w:before="120" w:after="120" w:line="240" w:lineRule="atLeast"/>
        <w:rPr>
          <w:color w:val="262626" w:themeColor="text1" w:themeTint="D9"/>
        </w:rPr>
      </w:pPr>
      <w:r w:rsidRPr="006258B8">
        <w:rPr>
          <w:color w:val="262626" w:themeColor="text1" w:themeTint="D9"/>
        </w:rPr>
        <w:t>Algumas pistas para estas alterações, que não se limitam a aspetos processuais, estão contidas na própria regulamentação e objetivos do PAA: moderar o foco exclusivo na oferta, valorizando o primeiro dos objetivos centrais do PAA (contribuir para uma maior segurança, estabilidade e atratividade do arrendamento habitacional, tanto do lado da oferta como da procura); apostar no reforço da oferta de habitação pública, ou com intervenção pública, também prevista no âmbito do diploma que cria o PAA (neste particular, destaca-se a especificidade dos programas de iniciativa municipal, compatíveis com o PAA, que permitem maior proximidade e capacidade de interação com o mercado, a concessão de benefícios adicionais aos senhorios e uma gestão mais flexível e adaptada às especificidades locais); e articular melhor este programa com outros instrumentos de política, sejam dirigidos à oferta de habitação de preços reduzidos (como o programa 1.º Direito), ou ao apoio a determinados segmentos da população (como os jovens ou pessoas em situação de carência habitacional ou económica).</w:t>
      </w:r>
    </w:p>
    <w:p w14:paraId="7967221F" w14:textId="0D399A93" w:rsidR="00381D79" w:rsidRPr="006258B8" w:rsidRDefault="00381D79" w:rsidP="00381D79">
      <w:pPr>
        <w:spacing w:before="120" w:after="240"/>
        <w:rPr>
          <w:color w:val="262626" w:themeColor="text1" w:themeTint="D9"/>
        </w:rPr>
      </w:pPr>
      <w:r w:rsidRPr="006258B8">
        <w:rPr>
          <w:color w:val="262626" w:themeColor="text1" w:themeTint="D9"/>
        </w:rPr>
        <w:t xml:space="preserve">Naturalmente, o foco das recomendações que resultam da avaliação </w:t>
      </w:r>
      <w:r w:rsidR="007A4BE8" w:rsidRPr="006258B8">
        <w:rPr>
          <w:color w:val="262626" w:themeColor="text1" w:themeTint="D9"/>
        </w:rPr>
        <w:t>é</w:t>
      </w:r>
      <w:r w:rsidRPr="006258B8">
        <w:rPr>
          <w:color w:val="262626" w:themeColor="text1" w:themeTint="D9"/>
        </w:rPr>
        <w:t xml:space="preserve"> o próprio programa, e os seus destinatários os responsáveis pela sua implementação. No entanto, atendendo às questões de contexto assinaladas, não será possível tornar o PAA num instrumento atrativo sem que se atue a outros níveis, designadamente o das políticas de gestão territorial, reabilitação urbana, mobilização de imóveis devolutos, estabilidade fiscal, articulação de instrumentos e governação multinível da política de habitação.</w:t>
      </w:r>
    </w:p>
    <w:p w14:paraId="07CB7312" w14:textId="77777777" w:rsidR="00A06F98" w:rsidRPr="006258B8" w:rsidRDefault="00A06F98" w:rsidP="00FE60F7">
      <w:pPr>
        <w:keepNext/>
        <w:keepLines/>
        <w:pBdr>
          <w:top w:val="single" w:sz="4" w:space="1" w:color="auto"/>
          <w:left w:val="single" w:sz="4" w:space="4" w:color="auto"/>
          <w:bottom w:val="single" w:sz="4" w:space="1" w:color="auto"/>
          <w:right w:val="single" w:sz="4" w:space="4" w:color="auto"/>
        </w:pBdr>
        <w:rPr>
          <w:b/>
          <w:i/>
          <w:color w:val="262626" w:themeColor="text1" w:themeTint="D9"/>
        </w:rPr>
      </w:pPr>
      <w:r w:rsidRPr="006258B8">
        <w:rPr>
          <w:b/>
          <w:i/>
          <w:color w:val="262626" w:themeColor="text1" w:themeTint="D9"/>
        </w:rPr>
        <w:lastRenderedPageBreak/>
        <w:t>R1. Simplificação e flexibilização com foco na mobilização da oferta e na acessibilidade dos candidatos</w:t>
      </w:r>
    </w:p>
    <w:p w14:paraId="239D307E" w14:textId="2E266FAA" w:rsidR="00725437" w:rsidRPr="006258B8" w:rsidRDefault="00A06F98" w:rsidP="00A06F98">
      <w:pPr>
        <w:rPr>
          <w:color w:val="262626" w:themeColor="text1" w:themeTint="D9"/>
        </w:rPr>
      </w:pPr>
      <w:r w:rsidRPr="006258B8">
        <w:rPr>
          <w:color w:val="262626" w:themeColor="text1" w:themeTint="D9"/>
        </w:rPr>
        <w:t>Visando o aumento da atratividade e abrangência do programa, propõe-se a alteração de alguns aspetos relacionados com as regras de acesso e com o modelo de interação com os destinatários finais</w:t>
      </w:r>
      <w:r w:rsidR="00B471B3" w:rsidRPr="006258B8">
        <w:rPr>
          <w:color w:val="262626" w:themeColor="text1" w:themeTint="D9"/>
        </w:rPr>
        <w:t>:</w:t>
      </w:r>
    </w:p>
    <w:p w14:paraId="5E28E11C" w14:textId="77777777" w:rsidR="00B471B3" w:rsidRPr="006258B8" w:rsidRDefault="00B471B3" w:rsidP="006F4201">
      <w:pPr>
        <w:keepNext/>
        <w:keepLines/>
        <w:pBdr>
          <w:top w:val="single" w:sz="4" w:space="1" w:color="auto"/>
          <w:left w:val="single" w:sz="4" w:space="4" w:color="auto"/>
          <w:bottom w:val="single" w:sz="4" w:space="1" w:color="auto"/>
          <w:right w:val="single" w:sz="4" w:space="4" w:color="auto"/>
        </w:pBdr>
        <w:spacing w:before="120" w:after="120" w:line="240" w:lineRule="atLeast"/>
        <w:rPr>
          <w:i/>
          <w:color w:val="262626" w:themeColor="text1" w:themeTint="D9"/>
        </w:rPr>
      </w:pPr>
      <w:r w:rsidRPr="006258B8">
        <w:rPr>
          <w:i/>
          <w:color w:val="262626" w:themeColor="text1" w:themeTint="D9"/>
        </w:rPr>
        <w:t>R1.1 Flexibilização do contrato</w:t>
      </w:r>
    </w:p>
    <w:p w14:paraId="6150CD5B" w14:textId="77777777" w:rsidR="00B471B3" w:rsidRPr="006258B8" w:rsidRDefault="00B471B3" w:rsidP="006F4201">
      <w:pPr>
        <w:keepNext/>
        <w:keepLines/>
        <w:spacing w:before="120" w:after="120" w:line="240" w:lineRule="atLeast"/>
        <w:rPr>
          <w:color w:val="262626" w:themeColor="text1" w:themeTint="D9"/>
        </w:rPr>
      </w:pPr>
      <w:r w:rsidRPr="006258B8">
        <w:rPr>
          <w:i/>
          <w:color w:val="262626" w:themeColor="text1" w:themeTint="D9"/>
        </w:rPr>
        <w:t xml:space="preserve">Destinatários: </w:t>
      </w:r>
      <w:r w:rsidRPr="006258B8">
        <w:rPr>
          <w:color w:val="262626" w:themeColor="text1" w:themeTint="D9"/>
        </w:rPr>
        <w:t>Governo (Ministério das Infraestruturas e Habitação | Secretaria de Estado da Habitação).</w:t>
      </w:r>
    </w:p>
    <w:p w14:paraId="73E30242" w14:textId="77777777" w:rsidR="00B471B3" w:rsidRPr="006258B8" w:rsidRDefault="00B471B3" w:rsidP="00B471B3">
      <w:pPr>
        <w:spacing w:before="120" w:after="120" w:line="240" w:lineRule="atLeast"/>
        <w:rPr>
          <w:color w:val="262626" w:themeColor="text1" w:themeTint="D9"/>
        </w:rPr>
      </w:pPr>
      <w:r w:rsidRPr="006258B8">
        <w:rPr>
          <w:color w:val="262626" w:themeColor="text1" w:themeTint="D9"/>
        </w:rPr>
        <w:t>Reduzir a duração mínima do contrato para 3 anos, mantendo o limite máximo para as rendas com as regras atuais ou simplificando-as (manter apenas o limite de 80% da mediana por m</w:t>
      </w:r>
      <w:r w:rsidRPr="006258B8">
        <w:rPr>
          <w:color w:val="262626" w:themeColor="text1" w:themeTint="D9"/>
          <w:vertAlign w:val="superscript"/>
        </w:rPr>
        <w:t>2</w:t>
      </w:r>
      <w:r w:rsidRPr="006258B8">
        <w:rPr>
          <w:color w:val="262626" w:themeColor="text1" w:themeTint="D9"/>
        </w:rPr>
        <w:t>, sem aplicação de outros critérios).</w:t>
      </w:r>
    </w:p>
    <w:p w14:paraId="66DA94E3" w14:textId="77777777" w:rsidR="00B471B3" w:rsidRPr="006258B8" w:rsidRDefault="00B471B3" w:rsidP="007D4DB3">
      <w:pPr>
        <w:keepNext/>
        <w:keepLines/>
        <w:pBdr>
          <w:top w:val="single" w:sz="4" w:space="1" w:color="auto"/>
          <w:left w:val="single" w:sz="4" w:space="4" w:color="auto"/>
          <w:bottom w:val="single" w:sz="4" w:space="1" w:color="auto"/>
          <w:right w:val="single" w:sz="4" w:space="4" w:color="auto"/>
        </w:pBdr>
        <w:spacing w:before="120" w:after="120"/>
        <w:rPr>
          <w:i/>
          <w:color w:val="262626" w:themeColor="text1" w:themeTint="D9"/>
        </w:rPr>
      </w:pPr>
      <w:r w:rsidRPr="006258B8">
        <w:rPr>
          <w:i/>
          <w:color w:val="262626" w:themeColor="text1" w:themeTint="D9"/>
        </w:rPr>
        <w:t>R1.2 Alívio das condições de acesso</w:t>
      </w:r>
    </w:p>
    <w:p w14:paraId="6A8EAC7E" w14:textId="77777777" w:rsidR="00B471B3" w:rsidRPr="006258B8" w:rsidRDefault="00B471B3" w:rsidP="007D4DB3">
      <w:pPr>
        <w:keepNext/>
        <w:keepLines/>
        <w:spacing w:before="120" w:after="120" w:line="240" w:lineRule="atLeast"/>
        <w:rPr>
          <w:color w:val="262626" w:themeColor="text1" w:themeTint="D9"/>
        </w:rPr>
      </w:pPr>
      <w:r w:rsidRPr="006258B8">
        <w:rPr>
          <w:i/>
          <w:color w:val="262626" w:themeColor="text1" w:themeTint="D9"/>
        </w:rPr>
        <w:t xml:space="preserve">Destinatários: </w:t>
      </w:r>
      <w:r w:rsidRPr="006258B8">
        <w:rPr>
          <w:color w:val="262626" w:themeColor="text1" w:themeTint="D9"/>
        </w:rPr>
        <w:t>Governo (Ministério das Infraestruturas e Habitação | Secretaria de Estado da Habitação).</w:t>
      </w:r>
    </w:p>
    <w:p w14:paraId="7E7C4A6A" w14:textId="77777777" w:rsidR="00B471B3" w:rsidRPr="006258B8" w:rsidRDefault="00B471B3" w:rsidP="00B471B3">
      <w:pPr>
        <w:spacing w:before="120" w:after="120"/>
        <w:rPr>
          <w:color w:val="262626" w:themeColor="text1" w:themeTint="D9"/>
        </w:rPr>
      </w:pPr>
      <w:r w:rsidRPr="006258B8">
        <w:rPr>
          <w:color w:val="262626" w:themeColor="text1" w:themeTint="D9"/>
        </w:rPr>
        <w:t xml:space="preserve">Aumentar o limite máximo da taxa de esforço dos agregados para acesso ao programa, ajustando-a melhor às dinâmicas do mercado </w:t>
      </w:r>
      <w:proofErr w:type="spellStart"/>
      <w:r w:rsidRPr="006258B8">
        <w:rPr>
          <w:color w:val="262626" w:themeColor="text1" w:themeTint="D9"/>
        </w:rPr>
        <w:t>vs</w:t>
      </w:r>
      <w:proofErr w:type="spellEnd"/>
      <w:r w:rsidRPr="006258B8">
        <w:rPr>
          <w:color w:val="262626" w:themeColor="text1" w:themeTint="D9"/>
        </w:rPr>
        <w:t xml:space="preserve"> rendimentos, de cada vez mais desajustadas, à semelhança do que sucede noutros instrumentos de política de habitação, sejam estruturais (como o Porta 65J), sejam conjunturais (como o PAER). Esta alteração alarga o leque de candidatos elegíveis, embora diminua a proteção implícita ao inquilino. Também terá como efeito a diminuição da necessidade de intervenção pública na subsidiação às rendas, designadamente no âmbito dos programas municipais. [Responsabilidade: Governo/Parlamento].</w:t>
      </w:r>
    </w:p>
    <w:p w14:paraId="013FD340" w14:textId="77777777" w:rsidR="00B471B3" w:rsidRPr="006258B8" w:rsidRDefault="00B471B3" w:rsidP="00B471B3">
      <w:pPr>
        <w:spacing w:before="120" w:after="120"/>
        <w:ind w:left="567" w:right="566"/>
        <w:rPr>
          <w:color w:val="262626" w:themeColor="text1" w:themeTint="D9"/>
        </w:rPr>
      </w:pPr>
      <w:r w:rsidRPr="006258B8">
        <w:rPr>
          <w:color w:val="262626" w:themeColor="text1" w:themeTint="D9"/>
        </w:rPr>
        <w:t xml:space="preserve">[No limite, poderia mesmo eliminar-se a exigência de taxa de esforço máxima no inquilino, admitindo um conceito de renda acessível unicamente indexado ao mercado (como a </w:t>
      </w:r>
      <w:proofErr w:type="spellStart"/>
      <w:r w:rsidRPr="006258B8">
        <w:rPr>
          <w:i/>
          <w:color w:val="262626" w:themeColor="text1" w:themeTint="D9"/>
        </w:rPr>
        <w:t>Affordable</w:t>
      </w:r>
      <w:proofErr w:type="spellEnd"/>
      <w:r w:rsidRPr="006258B8">
        <w:rPr>
          <w:i/>
          <w:color w:val="262626" w:themeColor="text1" w:themeTint="D9"/>
        </w:rPr>
        <w:t xml:space="preserve"> Rent</w:t>
      </w:r>
      <w:r w:rsidRPr="006258B8">
        <w:rPr>
          <w:color w:val="262626" w:themeColor="text1" w:themeTint="D9"/>
        </w:rPr>
        <w:t xml:space="preserve"> britânica). No entanto, esta opção contraria o conceito de renda acessível existente e não traz ganhos evidentes de eficácia no incremento da oferta – pelo menos enquanto existirem outros regimes de bonificação fiscal. Neste cenário, que simplificaria drasticamente a análise de enquadramento, o programa deixaria de filtrar candidatos com base no esforço para o pagamento da renda (mantendo, contudo, o limiar máximo de rendimento para acesso), confiando que o inquilino é responsável pela avaliação da sua capacidade financeira]. </w:t>
      </w:r>
    </w:p>
    <w:p w14:paraId="0897F2C7" w14:textId="77777777" w:rsidR="00B471B3" w:rsidRPr="006258B8" w:rsidRDefault="00B471B3" w:rsidP="00B471B3">
      <w:pPr>
        <w:keepNext/>
        <w:keepLines/>
        <w:pBdr>
          <w:top w:val="single" w:sz="4" w:space="1" w:color="auto"/>
          <w:left w:val="single" w:sz="4" w:space="4" w:color="auto"/>
          <w:bottom w:val="single" w:sz="4" w:space="1" w:color="auto"/>
          <w:right w:val="single" w:sz="4" w:space="4" w:color="auto"/>
        </w:pBdr>
        <w:spacing w:before="120" w:after="120"/>
        <w:rPr>
          <w:i/>
          <w:color w:val="262626" w:themeColor="text1" w:themeTint="D9"/>
        </w:rPr>
      </w:pPr>
      <w:r w:rsidRPr="006258B8">
        <w:rPr>
          <w:i/>
          <w:color w:val="262626" w:themeColor="text1" w:themeTint="D9"/>
        </w:rPr>
        <w:t>R1.3 Alargamento dos mecanismos de segurança contratual</w:t>
      </w:r>
    </w:p>
    <w:p w14:paraId="48497C6F" w14:textId="77777777" w:rsidR="00B471B3" w:rsidRPr="006258B8" w:rsidRDefault="00B471B3" w:rsidP="00B471B3">
      <w:pPr>
        <w:spacing w:before="120" w:after="120" w:line="240" w:lineRule="atLeast"/>
        <w:rPr>
          <w:color w:val="262626" w:themeColor="text1" w:themeTint="D9"/>
        </w:rPr>
      </w:pPr>
      <w:r w:rsidRPr="006258B8">
        <w:rPr>
          <w:i/>
          <w:color w:val="262626" w:themeColor="text1" w:themeTint="D9"/>
        </w:rPr>
        <w:t xml:space="preserve">Destinatários: </w:t>
      </w:r>
      <w:r w:rsidRPr="006258B8">
        <w:rPr>
          <w:color w:val="262626" w:themeColor="text1" w:themeTint="D9"/>
        </w:rPr>
        <w:t>Governo (Ministério das Infraestruturas e Habitação | Secretaria de Estado da Habitação).</w:t>
      </w:r>
    </w:p>
    <w:p w14:paraId="46377FE2" w14:textId="77777777" w:rsidR="00B471B3" w:rsidRPr="006258B8" w:rsidRDefault="00B471B3" w:rsidP="00B471B3">
      <w:pPr>
        <w:spacing w:before="120" w:after="120" w:line="240" w:lineRule="atLeast"/>
        <w:rPr>
          <w:color w:val="262626" w:themeColor="text1" w:themeTint="D9"/>
        </w:rPr>
      </w:pPr>
      <w:r w:rsidRPr="006258B8">
        <w:rPr>
          <w:color w:val="262626" w:themeColor="text1" w:themeTint="D9"/>
        </w:rPr>
        <w:t xml:space="preserve">Complementarmente à medida anterior, e atendendo ao que ela implica em termos de riscos de incumprimento, deve ser alargado o leque de opções de garantia/seguros associadas aos contratos. Estas garantias, como se conclui da avaliação, têm um balanço positivo na ótica dos prestadores e candidatos, apesar das considerações acerca da exiguidade da oferta de produtos e dos procedimentos adicionais que implicam. Para além dos seguros privados (cuja oferta deve ser diversificada, alargando-a a várias seguradoras), o Estado deve criar um fundo (para)público de garantia de rendas (por exemplo, seguindo o modelo francês da </w:t>
      </w:r>
      <w:proofErr w:type="spellStart"/>
      <w:r w:rsidRPr="006258B8">
        <w:rPr>
          <w:i/>
          <w:color w:val="262626" w:themeColor="text1" w:themeTint="D9"/>
        </w:rPr>
        <w:t>Garantie</w:t>
      </w:r>
      <w:proofErr w:type="spellEnd"/>
      <w:r w:rsidRPr="006258B8">
        <w:rPr>
          <w:i/>
          <w:color w:val="262626" w:themeColor="text1" w:themeTint="D9"/>
        </w:rPr>
        <w:t xml:space="preserve"> </w:t>
      </w:r>
      <w:proofErr w:type="spellStart"/>
      <w:r w:rsidRPr="006258B8">
        <w:rPr>
          <w:i/>
          <w:color w:val="262626" w:themeColor="text1" w:themeTint="D9"/>
        </w:rPr>
        <w:t>Visale</w:t>
      </w:r>
      <w:proofErr w:type="spellEnd"/>
      <w:r w:rsidRPr="006258B8">
        <w:rPr>
          <w:color w:val="262626" w:themeColor="text1" w:themeTint="D9"/>
        </w:rPr>
        <w:t>). Este fundo (gerido pelo IHRU, pela Segurança Social ou por uma entidade devidamente acreditada), cobre gratuitamente o risco de incumprimento para senhorios que arrendem a inquilinos elegíveis (jovens, famílias monoparentais, pessoas de rendimentos baixos, etc.), substituindo fiadores e seguros privados.</w:t>
      </w:r>
    </w:p>
    <w:p w14:paraId="5A31E342" w14:textId="77777777" w:rsidR="00B471B3" w:rsidRPr="006258B8" w:rsidRDefault="00B471B3" w:rsidP="00FE60F7">
      <w:pPr>
        <w:keepNext/>
        <w:keepLines/>
        <w:pBdr>
          <w:top w:val="single" w:sz="4" w:space="1" w:color="auto"/>
          <w:left w:val="single" w:sz="4" w:space="4" w:color="auto"/>
          <w:bottom w:val="single" w:sz="4" w:space="1" w:color="auto"/>
          <w:right w:val="single" w:sz="4" w:space="4" w:color="auto"/>
        </w:pBdr>
        <w:spacing w:before="120" w:after="120" w:line="240" w:lineRule="atLeast"/>
        <w:rPr>
          <w:i/>
          <w:color w:val="262626" w:themeColor="text1" w:themeTint="D9"/>
        </w:rPr>
      </w:pPr>
      <w:r w:rsidRPr="006258B8">
        <w:rPr>
          <w:i/>
          <w:color w:val="262626" w:themeColor="text1" w:themeTint="D9"/>
        </w:rPr>
        <w:lastRenderedPageBreak/>
        <w:t>R1.4 Renovação da plataforma como elemento de apoio à informação e registo</w:t>
      </w:r>
    </w:p>
    <w:p w14:paraId="46E832DE" w14:textId="77777777" w:rsidR="00B471B3" w:rsidRPr="006258B8" w:rsidRDefault="00B471B3" w:rsidP="00B471B3">
      <w:pPr>
        <w:spacing w:before="120" w:after="120" w:line="240" w:lineRule="atLeast"/>
        <w:rPr>
          <w:color w:val="262626" w:themeColor="text1" w:themeTint="D9"/>
        </w:rPr>
      </w:pPr>
      <w:r w:rsidRPr="006258B8">
        <w:rPr>
          <w:i/>
          <w:color w:val="262626" w:themeColor="text1" w:themeTint="D9"/>
        </w:rPr>
        <w:t xml:space="preserve">Destinatários: </w:t>
      </w:r>
      <w:r w:rsidRPr="006258B8">
        <w:rPr>
          <w:color w:val="262626" w:themeColor="text1" w:themeTint="D9"/>
        </w:rPr>
        <w:t>IHRU, com a colaboração da Autoridade Tributária e outras entidades detentoras de informação sobre rendimentos dos agregados.</w:t>
      </w:r>
    </w:p>
    <w:p w14:paraId="54F44AF6" w14:textId="77777777" w:rsidR="00B471B3" w:rsidRPr="006258B8" w:rsidRDefault="00B471B3" w:rsidP="00B471B3">
      <w:pPr>
        <w:spacing w:before="120" w:after="240"/>
        <w:rPr>
          <w:color w:val="262626" w:themeColor="text1" w:themeTint="D9"/>
        </w:rPr>
      </w:pPr>
      <w:r w:rsidRPr="006258B8">
        <w:rPr>
          <w:color w:val="262626" w:themeColor="text1" w:themeTint="D9"/>
        </w:rPr>
        <w:t xml:space="preserve">Propõe-se uma renovação integral da plataforma do programa. A nova versão deve priorizar as funcionalidades de informação-divulgação e de registo dos contratos, em detrimento da lógica do registo prévio de prestadores e candidatos, deixando de ter objetivos de promover o </w:t>
      </w:r>
      <w:r w:rsidRPr="006258B8">
        <w:rPr>
          <w:i/>
          <w:color w:val="262626" w:themeColor="text1" w:themeTint="D9"/>
        </w:rPr>
        <w:t>matching</w:t>
      </w:r>
      <w:r w:rsidRPr="006258B8">
        <w:rPr>
          <w:color w:val="262626" w:themeColor="text1" w:themeTint="D9"/>
        </w:rPr>
        <w:t xml:space="preserve">. O registo dos contratos na plataforma deve ser automático, a partir do registo, pelo senhorio, na plataforma da Autoridade Tributária, e, em função dos requisitos do PAA (manter ou não exigência de limites na taxa máxima de esforço, rendimento do inquilino, seguros/garantias), permitir aos intervenientes inserir os documentos demonstrativos do enquadramento. Esta funcionalidade suportará as atividades de monitorização e de fiscalização, da responsabilidade do IHRU. </w:t>
      </w:r>
    </w:p>
    <w:p w14:paraId="3D85EE36" w14:textId="77777777" w:rsidR="007857B3" w:rsidRPr="006258B8" w:rsidRDefault="007857B3" w:rsidP="007857B3">
      <w:pPr>
        <w:keepNext/>
        <w:keepLines/>
        <w:pBdr>
          <w:top w:val="single" w:sz="4" w:space="1" w:color="auto"/>
          <w:left w:val="single" w:sz="4" w:space="4" w:color="auto"/>
          <w:bottom w:val="single" w:sz="4" w:space="1" w:color="auto"/>
          <w:right w:val="single" w:sz="4" w:space="4" w:color="auto"/>
        </w:pBdr>
        <w:spacing w:before="120" w:after="120" w:line="240" w:lineRule="atLeast"/>
        <w:rPr>
          <w:b/>
          <w:i/>
          <w:color w:val="262626" w:themeColor="text1" w:themeTint="D9"/>
        </w:rPr>
      </w:pPr>
      <w:r w:rsidRPr="006258B8">
        <w:rPr>
          <w:b/>
          <w:i/>
          <w:color w:val="262626" w:themeColor="text1" w:themeTint="D9"/>
        </w:rPr>
        <w:t>R2. Relançamento da imagem e reforço da comunicação em modelo colaborativo com os parceiros e stakeholders do setor</w:t>
      </w:r>
    </w:p>
    <w:p w14:paraId="561064D5" w14:textId="47B69C8B" w:rsidR="007857B3" w:rsidRPr="006258B8" w:rsidRDefault="007857B3" w:rsidP="007857B3">
      <w:pPr>
        <w:spacing w:before="120" w:after="120" w:line="240" w:lineRule="atLeast"/>
        <w:rPr>
          <w:color w:val="262626" w:themeColor="text1" w:themeTint="D9"/>
          <w:highlight w:val="green"/>
        </w:rPr>
      </w:pPr>
      <w:r w:rsidRPr="006258B8">
        <w:rPr>
          <w:color w:val="262626" w:themeColor="text1" w:themeTint="D9"/>
        </w:rPr>
        <w:t>Esta recomendação propõe um relançamento da imagem do programa, recuperando a designação original de "Arrendamento Acessível" para restaurar a clareza do seu objetivo. Mais importante, defende uma mudança de paradigma na comunicação: de uma abordagem massiva e passiva para um modelo colaborativo e ativo.</w:t>
      </w:r>
    </w:p>
    <w:p w14:paraId="72DAD637" w14:textId="77777777" w:rsidR="00224568" w:rsidRPr="006258B8" w:rsidRDefault="00224568" w:rsidP="00224568">
      <w:pPr>
        <w:pBdr>
          <w:top w:val="single" w:sz="4" w:space="1" w:color="auto"/>
          <w:left w:val="single" w:sz="4" w:space="4" w:color="auto"/>
          <w:bottom w:val="single" w:sz="4" w:space="1" w:color="auto"/>
          <w:right w:val="single" w:sz="4" w:space="4" w:color="auto"/>
        </w:pBdr>
        <w:spacing w:before="120" w:after="120"/>
        <w:rPr>
          <w:i/>
          <w:color w:val="262626" w:themeColor="text1" w:themeTint="D9"/>
        </w:rPr>
      </w:pPr>
      <w:r w:rsidRPr="006258B8">
        <w:rPr>
          <w:i/>
          <w:color w:val="262626" w:themeColor="text1" w:themeTint="D9"/>
        </w:rPr>
        <w:t>R2.1 Relançamento da imagem do programa</w:t>
      </w:r>
    </w:p>
    <w:p w14:paraId="5058E747" w14:textId="77777777" w:rsidR="00224568" w:rsidRPr="006258B8" w:rsidRDefault="00224568" w:rsidP="00224568">
      <w:pPr>
        <w:spacing w:before="120" w:after="120" w:line="240" w:lineRule="atLeast"/>
        <w:rPr>
          <w:color w:val="262626" w:themeColor="text1" w:themeTint="D9"/>
        </w:rPr>
      </w:pPr>
      <w:r w:rsidRPr="006258B8">
        <w:rPr>
          <w:i/>
          <w:color w:val="262626" w:themeColor="text1" w:themeTint="D9"/>
        </w:rPr>
        <w:t xml:space="preserve">Destinatários: </w:t>
      </w:r>
      <w:r w:rsidRPr="006258B8">
        <w:rPr>
          <w:color w:val="262626" w:themeColor="text1" w:themeTint="D9"/>
        </w:rPr>
        <w:t>Governo (Ministério das Infraestruturas e Habitação | Secretaria de Estado da Habitação) | IHRU (para a operacionalização da imagem renovada).</w:t>
      </w:r>
    </w:p>
    <w:p w14:paraId="7DAD6CD3" w14:textId="77777777" w:rsidR="00224568" w:rsidRPr="006258B8" w:rsidRDefault="00224568" w:rsidP="00224568">
      <w:pPr>
        <w:spacing w:before="120" w:after="120" w:line="240" w:lineRule="atLeast"/>
        <w:rPr>
          <w:color w:val="262626" w:themeColor="text1" w:themeTint="D9"/>
        </w:rPr>
      </w:pPr>
      <w:r w:rsidRPr="006258B8">
        <w:rPr>
          <w:color w:val="262626" w:themeColor="text1" w:themeTint="D9"/>
        </w:rPr>
        <w:t xml:space="preserve">Clarificação dos elementos identificadores e diferenciadores do programa, com destaque para a recuperação da designação original (arrendamento acessível), atendendo à perda de reconhecimento que resultou da adoção de um termo próximo do arrendamento apoiado. </w:t>
      </w:r>
    </w:p>
    <w:p w14:paraId="0134D949" w14:textId="77777777" w:rsidR="00224568" w:rsidRPr="006258B8" w:rsidRDefault="00224568" w:rsidP="00224568">
      <w:pPr>
        <w:pBdr>
          <w:top w:val="single" w:sz="4" w:space="1" w:color="auto"/>
          <w:left w:val="single" w:sz="4" w:space="4" w:color="auto"/>
          <w:bottom w:val="single" w:sz="4" w:space="1" w:color="auto"/>
          <w:right w:val="single" w:sz="4" w:space="4" w:color="auto"/>
        </w:pBdr>
        <w:spacing w:before="120" w:after="120"/>
        <w:rPr>
          <w:i/>
          <w:color w:val="262626" w:themeColor="text1" w:themeTint="D9"/>
        </w:rPr>
      </w:pPr>
      <w:r w:rsidRPr="006258B8">
        <w:rPr>
          <w:i/>
          <w:color w:val="262626" w:themeColor="text1" w:themeTint="D9"/>
        </w:rPr>
        <w:t>R2.2 Reforço e consolidação da estratégia de comunicação</w:t>
      </w:r>
    </w:p>
    <w:p w14:paraId="63807818" w14:textId="77777777" w:rsidR="00224568" w:rsidRPr="006258B8" w:rsidRDefault="00224568" w:rsidP="00224568">
      <w:pPr>
        <w:spacing w:before="120" w:after="120" w:line="240" w:lineRule="atLeast"/>
        <w:rPr>
          <w:color w:val="262626" w:themeColor="text1" w:themeTint="D9"/>
        </w:rPr>
      </w:pPr>
      <w:r w:rsidRPr="006258B8">
        <w:rPr>
          <w:i/>
          <w:color w:val="262626" w:themeColor="text1" w:themeTint="D9"/>
        </w:rPr>
        <w:t>Destinatários</w:t>
      </w:r>
      <w:r w:rsidRPr="006258B8">
        <w:rPr>
          <w:color w:val="262626" w:themeColor="text1" w:themeTint="D9"/>
        </w:rPr>
        <w:t>: IHRU</w:t>
      </w:r>
    </w:p>
    <w:p w14:paraId="528C21DC" w14:textId="77777777" w:rsidR="00224568" w:rsidRPr="006258B8" w:rsidRDefault="00224568" w:rsidP="00224568">
      <w:pPr>
        <w:spacing w:before="120" w:after="240" w:line="240" w:lineRule="atLeast"/>
        <w:rPr>
          <w:color w:val="262626" w:themeColor="text1" w:themeTint="D9"/>
        </w:rPr>
      </w:pPr>
      <w:r w:rsidRPr="006258B8">
        <w:rPr>
          <w:color w:val="262626" w:themeColor="text1" w:themeTint="D9"/>
        </w:rPr>
        <w:t>Reforçando e consolidando a estratégia de comunicação já adotada, propõe-se a operacionalização de um plano de comunicação clarificador das vantagens do programa, através de canais focados nos principais destinatários (promotores/proprietários e respetivas associações) e com a colaboração dos agentes do setor (mediadores, proprietários e suas associações) e dos municípios (com ou sem programas municipais de rendas reduzidas).</w:t>
      </w:r>
    </w:p>
    <w:p w14:paraId="5FCC80D1" w14:textId="77777777" w:rsidR="00DD7032" w:rsidRPr="006258B8" w:rsidRDefault="00DD7032" w:rsidP="00DD7032">
      <w:pPr>
        <w:pBdr>
          <w:top w:val="single" w:sz="4" w:space="1" w:color="auto"/>
          <w:left w:val="single" w:sz="4" w:space="4" w:color="auto"/>
          <w:bottom w:val="single" w:sz="4" w:space="1" w:color="auto"/>
          <w:right w:val="single" w:sz="4" w:space="4" w:color="auto"/>
        </w:pBdr>
        <w:spacing w:before="120" w:after="120" w:line="240" w:lineRule="atLeast"/>
        <w:rPr>
          <w:b/>
          <w:i/>
          <w:color w:val="262626" w:themeColor="text1" w:themeTint="D9"/>
        </w:rPr>
      </w:pPr>
      <w:r w:rsidRPr="006258B8">
        <w:rPr>
          <w:b/>
          <w:i/>
          <w:color w:val="262626" w:themeColor="text1" w:themeTint="D9"/>
        </w:rPr>
        <w:t>R3. Melhoramento dos mecanismos de monitorização e fiscalização</w:t>
      </w:r>
    </w:p>
    <w:p w14:paraId="4376B8A7" w14:textId="77777777" w:rsidR="00DD7032" w:rsidRPr="006258B8" w:rsidRDefault="00DD7032" w:rsidP="00DD7032">
      <w:pPr>
        <w:spacing w:before="120" w:after="120" w:line="240" w:lineRule="atLeast"/>
        <w:rPr>
          <w:color w:val="262626" w:themeColor="text1" w:themeTint="D9"/>
        </w:rPr>
      </w:pPr>
      <w:r w:rsidRPr="006258B8">
        <w:rPr>
          <w:color w:val="262626" w:themeColor="text1" w:themeTint="D9"/>
        </w:rPr>
        <w:t>Propõe-se a criação de um plano de fiscalização robusto, que combine auditorias por amostragem com ações desencadeadas por alertas de risco. Este plano deve ser articulado com a Autoridade Tributária para otimizar o cruzamento de dados e a verificação dos benefícios fiscais. Paralelamente, o modelo de monitorização deve ser reforçado, indo além dos dados de gestão do programa para incluir indicadores de contexto (mercado, socioeconómicos) que permitam uma avaliação mais qualificada do seu desempenho e a tomada de decisões estratégicas informadas.</w:t>
      </w:r>
    </w:p>
    <w:p w14:paraId="335C3B95" w14:textId="77777777" w:rsidR="00D9500E" w:rsidRPr="006258B8" w:rsidRDefault="00D9500E" w:rsidP="00D9500E">
      <w:pPr>
        <w:pBdr>
          <w:top w:val="single" w:sz="4" w:space="1" w:color="auto"/>
          <w:left w:val="single" w:sz="4" w:space="4" w:color="auto"/>
          <w:bottom w:val="single" w:sz="4" w:space="1" w:color="auto"/>
          <w:right w:val="single" w:sz="4" w:space="4" w:color="auto"/>
        </w:pBdr>
        <w:spacing w:before="120" w:after="120"/>
        <w:rPr>
          <w:i/>
          <w:color w:val="262626" w:themeColor="text1" w:themeTint="D9"/>
        </w:rPr>
      </w:pPr>
      <w:r w:rsidRPr="006258B8">
        <w:rPr>
          <w:i/>
          <w:color w:val="262626" w:themeColor="text1" w:themeTint="D9"/>
        </w:rPr>
        <w:t>R3.1 Implementação de um plano de fiscalização</w:t>
      </w:r>
    </w:p>
    <w:p w14:paraId="74669CE4" w14:textId="77777777" w:rsidR="00D9500E" w:rsidRPr="006258B8" w:rsidRDefault="00D9500E" w:rsidP="00D9500E">
      <w:pPr>
        <w:spacing w:before="120" w:after="120" w:line="240" w:lineRule="atLeast"/>
        <w:rPr>
          <w:color w:val="262626" w:themeColor="text1" w:themeTint="D9"/>
        </w:rPr>
      </w:pPr>
      <w:r w:rsidRPr="006258B8">
        <w:rPr>
          <w:i/>
          <w:color w:val="262626" w:themeColor="text1" w:themeTint="D9"/>
        </w:rPr>
        <w:t>Destinatários</w:t>
      </w:r>
      <w:r w:rsidRPr="006258B8">
        <w:rPr>
          <w:color w:val="262626" w:themeColor="text1" w:themeTint="D9"/>
        </w:rPr>
        <w:t>: Autoridade Tributária | IHRU e, no caso dos PMC, municípios.</w:t>
      </w:r>
    </w:p>
    <w:p w14:paraId="1F9DC7E6" w14:textId="77777777" w:rsidR="00D9500E" w:rsidRPr="006258B8" w:rsidRDefault="00D9500E" w:rsidP="00D9500E">
      <w:pPr>
        <w:spacing w:before="120" w:after="120" w:line="240" w:lineRule="atLeast"/>
        <w:rPr>
          <w:color w:val="262626" w:themeColor="text1" w:themeTint="D9"/>
        </w:rPr>
      </w:pPr>
      <w:r w:rsidRPr="006258B8">
        <w:rPr>
          <w:color w:val="262626" w:themeColor="text1" w:themeTint="D9"/>
        </w:rPr>
        <w:t>Este plano, que deve ser proposto pelo IHRU (entidade gestora do programa), deverá incorporar objetivos, métodos e metas precisos e transparentes.</w:t>
      </w:r>
    </w:p>
    <w:p w14:paraId="030A79C8" w14:textId="77777777" w:rsidR="00D9500E" w:rsidRPr="006258B8" w:rsidRDefault="00D9500E" w:rsidP="00D9500E">
      <w:pPr>
        <w:keepNext/>
        <w:keepLines/>
        <w:pBdr>
          <w:top w:val="single" w:sz="4" w:space="1" w:color="auto"/>
          <w:left w:val="single" w:sz="4" w:space="4" w:color="auto"/>
          <w:bottom w:val="single" w:sz="4" w:space="1" w:color="auto"/>
          <w:right w:val="single" w:sz="4" w:space="4" w:color="auto"/>
        </w:pBdr>
        <w:spacing w:before="120" w:after="120"/>
        <w:rPr>
          <w:i/>
          <w:color w:val="262626" w:themeColor="text1" w:themeTint="D9"/>
        </w:rPr>
      </w:pPr>
      <w:r w:rsidRPr="006258B8">
        <w:rPr>
          <w:i/>
          <w:color w:val="262626" w:themeColor="text1" w:themeTint="D9"/>
        </w:rPr>
        <w:lastRenderedPageBreak/>
        <w:t xml:space="preserve">R3.2 Implementação de um modelo de monitorização do mercado arrendamento mais regular e eficiente </w:t>
      </w:r>
    </w:p>
    <w:p w14:paraId="43EE9C1D" w14:textId="77777777" w:rsidR="00D9500E" w:rsidRPr="006258B8" w:rsidRDefault="00D9500E" w:rsidP="00D9500E">
      <w:pPr>
        <w:keepNext/>
        <w:keepLines/>
        <w:spacing w:before="120" w:after="120" w:line="240" w:lineRule="atLeast"/>
        <w:rPr>
          <w:color w:val="262626" w:themeColor="text1" w:themeTint="D9"/>
          <w:highlight w:val="green"/>
        </w:rPr>
      </w:pPr>
      <w:r w:rsidRPr="006258B8">
        <w:rPr>
          <w:i/>
          <w:color w:val="262626" w:themeColor="text1" w:themeTint="D9"/>
        </w:rPr>
        <w:t>Destinatários</w:t>
      </w:r>
      <w:r w:rsidRPr="006258B8">
        <w:rPr>
          <w:color w:val="262626" w:themeColor="text1" w:themeTint="D9"/>
        </w:rPr>
        <w:t>: IHRU | Autoridade Tributária | Segurança Social | Instituto Nacional de Estatística.</w:t>
      </w:r>
    </w:p>
    <w:p w14:paraId="33E7CFB1" w14:textId="77777777" w:rsidR="00D9500E" w:rsidRPr="006258B8" w:rsidRDefault="00D9500E" w:rsidP="00D9500E">
      <w:pPr>
        <w:spacing w:before="120" w:after="240" w:line="240" w:lineRule="atLeast"/>
        <w:rPr>
          <w:color w:val="262626" w:themeColor="text1" w:themeTint="D9"/>
        </w:rPr>
      </w:pPr>
      <w:r w:rsidRPr="006258B8">
        <w:rPr>
          <w:color w:val="262626" w:themeColor="text1" w:themeTint="D9"/>
        </w:rPr>
        <w:t>Este modelo deve incluir, além da informação específica sobre o PAA, indicadores respeitantes às dinâmicas de mercado e ao contexto socioeconómico. Devem ser ultrapassadas as falhas na informação atualmente disponível, em termos de indicadores e de períodos de referência, gerando dados adequados para apoiar as decisões de natureza estratégica, a avaliação e as correções pontuais de percurso. Pode admitir-se que algumas entidades exteriores à administração (ligadas ao mercado imobiliário e de investimento) possam ser envolvidas no fornecimento de informação.</w:t>
      </w:r>
    </w:p>
    <w:p w14:paraId="2CF8CBFC" w14:textId="77777777" w:rsidR="00802EFC" w:rsidRPr="006258B8" w:rsidRDefault="00802EFC" w:rsidP="007D4DB3">
      <w:pPr>
        <w:keepNext/>
        <w:keepLines/>
        <w:pBdr>
          <w:top w:val="single" w:sz="4" w:space="1" w:color="auto"/>
          <w:left w:val="single" w:sz="4" w:space="4" w:color="auto"/>
          <w:bottom w:val="single" w:sz="4" w:space="1" w:color="auto"/>
          <w:right w:val="single" w:sz="4" w:space="4" w:color="auto"/>
        </w:pBdr>
        <w:spacing w:before="120" w:after="120" w:line="240" w:lineRule="atLeast"/>
        <w:rPr>
          <w:b/>
          <w:i/>
          <w:color w:val="262626" w:themeColor="text1" w:themeTint="D9"/>
        </w:rPr>
      </w:pPr>
      <w:r w:rsidRPr="006258B8">
        <w:rPr>
          <w:b/>
          <w:i/>
          <w:color w:val="262626" w:themeColor="text1" w:themeTint="D9"/>
        </w:rPr>
        <w:t>R4. Reforço da proximidade às dinâmicas locais e da articulação com municípios, com aposta nos promotores de natureza empresarial</w:t>
      </w:r>
    </w:p>
    <w:p w14:paraId="5FB63BDE" w14:textId="77777777" w:rsidR="00802EFC" w:rsidRPr="006258B8" w:rsidRDefault="00802EFC" w:rsidP="00802EFC">
      <w:pPr>
        <w:spacing w:before="120" w:after="120" w:line="240" w:lineRule="atLeast"/>
        <w:rPr>
          <w:color w:val="262626" w:themeColor="text1" w:themeTint="D9"/>
        </w:rPr>
      </w:pPr>
      <w:r w:rsidRPr="006258B8">
        <w:rPr>
          <w:color w:val="262626" w:themeColor="text1" w:themeTint="D9"/>
        </w:rPr>
        <w:t>Propõe-se uma descentralização efetiva, com reforço decisivo da articulação com municípios e estímulo à criação de programas municipais, que devem apostar incontestavelmente na produção de habitação para arrendamento acessível pública e por promotores de natureza empresarial, e não tanto no arrendamento de imóveis a senhorios particulares. O IHRU deve desempenhar um papel mais ativo de apoio técnico e estímulo à criação de programas municipais (e intermunicipais), tratando-os como peças essenciais do ecossistema do arrendamento acessível. Estes programas devem ser incentivados a atuar como veículos de integração de instrumentos de política, sejam de financiamento de oferta pública de habitação, de apoio aos agregados familiares ou de natureza regulamentar no âmbito dos Regimes Jurídicos dos Instrumentos de Gestão Territorial e da Reabilitação Urbana, maximizando o impacto local do PAA.</w:t>
      </w:r>
    </w:p>
    <w:p w14:paraId="6D238BC3" w14:textId="77777777" w:rsidR="00802EFC" w:rsidRPr="006258B8" w:rsidRDefault="00802EFC" w:rsidP="00802EFC">
      <w:pPr>
        <w:spacing w:before="120" w:after="120" w:line="240" w:lineRule="atLeast"/>
        <w:rPr>
          <w:color w:val="262626" w:themeColor="text1" w:themeTint="D9"/>
          <w:highlight w:val="green"/>
        </w:rPr>
      </w:pPr>
      <w:r w:rsidRPr="006258B8">
        <w:rPr>
          <w:i/>
          <w:color w:val="262626" w:themeColor="text1" w:themeTint="D9"/>
        </w:rPr>
        <w:t>Destinatários</w:t>
      </w:r>
      <w:r w:rsidRPr="006258B8">
        <w:rPr>
          <w:color w:val="262626" w:themeColor="text1" w:themeTint="D9"/>
        </w:rPr>
        <w:t>: Municípios | CIM | Áreas Metropolitanas, com acompanhamento e apoio do IHRU.</w:t>
      </w:r>
    </w:p>
    <w:p w14:paraId="2E1A8C15" w14:textId="77777777" w:rsidR="00BA3C1A" w:rsidRPr="006258B8" w:rsidRDefault="00BA3C1A" w:rsidP="00BA3C1A">
      <w:pPr>
        <w:keepNext/>
        <w:keepLines/>
        <w:widowControl w:val="0"/>
        <w:pBdr>
          <w:top w:val="single" w:sz="4" w:space="1" w:color="auto"/>
          <w:left w:val="single" w:sz="4" w:space="4" w:color="auto"/>
          <w:bottom w:val="single" w:sz="4" w:space="1" w:color="auto"/>
          <w:right w:val="single" w:sz="4" w:space="4" w:color="auto"/>
        </w:pBdr>
        <w:spacing w:before="120" w:after="120" w:line="240" w:lineRule="atLeast"/>
        <w:rPr>
          <w:b/>
          <w:i/>
          <w:color w:val="262626" w:themeColor="text1" w:themeTint="D9"/>
        </w:rPr>
      </w:pPr>
      <w:r w:rsidRPr="006258B8">
        <w:rPr>
          <w:b/>
          <w:i/>
          <w:color w:val="262626" w:themeColor="text1" w:themeTint="D9"/>
        </w:rPr>
        <w:t xml:space="preserve">R5. Reforço da oferta de habitação pública </w:t>
      </w:r>
    </w:p>
    <w:p w14:paraId="4B7CD3D3" w14:textId="77777777" w:rsidR="00BA3C1A" w:rsidRPr="006258B8" w:rsidRDefault="00BA3C1A" w:rsidP="00BA3C1A">
      <w:pPr>
        <w:spacing w:before="120" w:after="120" w:line="240" w:lineRule="atLeast"/>
        <w:rPr>
          <w:color w:val="262626" w:themeColor="text1" w:themeTint="D9"/>
        </w:rPr>
      </w:pPr>
      <w:r w:rsidRPr="006258B8">
        <w:rPr>
          <w:color w:val="262626" w:themeColor="text1" w:themeTint="D9"/>
        </w:rPr>
        <w:t>Propõe-se uma intervenção pública direta mais significativa e articulada com o mercado, através da oferta de habitação de propriedade pública pelo IHRU e municípios ou no quadro de parcerias com cooperativas ou entidades privadas (através de modelos de exploração direta por essas entidades ou em arrendamento/</w:t>
      </w:r>
      <w:r w:rsidRPr="006258B8">
        <w:rPr>
          <w:i/>
          <w:color w:val="262626" w:themeColor="text1" w:themeTint="D9"/>
        </w:rPr>
        <w:t>build to rent</w:t>
      </w:r>
      <w:r w:rsidRPr="006258B8">
        <w:rPr>
          <w:color w:val="262626" w:themeColor="text1" w:themeTint="D9"/>
        </w:rPr>
        <w:t xml:space="preserve"> às entidades públicas).</w:t>
      </w:r>
    </w:p>
    <w:p w14:paraId="0ED72976" w14:textId="77777777" w:rsidR="00BA3C1A" w:rsidRPr="006258B8" w:rsidRDefault="00BA3C1A" w:rsidP="00BA3C1A">
      <w:pPr>
        <w:spacing w:before="120" w:after="120" w:line="240" w:lineRule="atLeast"/>
        <w:rPr>
          <w:color w:val="262626" w:themeColor="text1" w:themeTint="D9"/>
        </w:rPr>
      </w:pPr>
      <w:r w:rsidRPr="006258B8">
        <w:rPr>
          <w:color w:val="262626" w:themeColor="text1" w:themeTint="D9"/>
        </w:rPr>
        <w:t xml:space="preserve">Este tipo de oferta, de que o IHRU é já um promotor significativo, incluindo em projetos de colaboração com municípios, enquadra-se no âmbito do PAA e pode alavancar maiores efeitos de moderação de preços no mercado. Os municípios, por sua vez, estão a preparar projetos de criação de um </w:t>
      </w:r>
      <w:r w:rsidRPr="006258B8">
        <w:rPr>
          <w:i/>
          <w:color w:val="262626" w:themeColor="text1" w:themeTint="D9"/>
        </w:rPr>
        <w:t>stock</w:t>
      </w:r>
      <w:r w:rsidRPr="006258B8">
        <w:rPr>
          <w:color w:val="262626" w:themeColor="text1" w:themeTint="D9"/>
        </w:rPr>
        <w:t xml:space="preserve"> municipal, seja com os apoios do PRR dirigidos à habitação acessível, seja com o PRR/1.º Direito (numa modalidade de renda reduzida que funde os requisitos do PAA com os do 1.º Direito, designadamente relativos aos limites de rendimentos e outras condições relativas aos agregados elegíveis).</w:t>
      </w:r>
    </w:p>
    <w:p w14:paraId="6EDF298A" w14:textId="3F6971DE" w:rsidR="00A06F98" w:rsidRPr="006258B8" w:rsidRDefault="00BA3C1A" w:rsidP="00BA3C1A">
      <w:pPr>
        <w:spacing w:before="120" w:after="120" w:line="240" w:lineRule="atLeast"/>
        <w:rPr>
          <w:color w:val="262626" w:themeColor="text1" w:themeTint="D9"/>
          <w:highlight w:val="green"/>
        </w:rPr>
      </w:pPr>
      <w:r w:rsidRPr="006258B8">
        <w:rPr>
          <w:i/>
          <w:color w:val="262626" w:themeColor="text1" w:themeTint="D9"/>
        </w:rPr>
        <w:t>Destinatários</w:t>
      </w:r>
      <w:r w:rsidRPr="006258B8">
        <w:rPr>
          <w:color w:val="262626" w:themeColor="text1" w:themeTint="D9"/>
        </w:rPr>
        <w:t>: IHRU | municípios, podendo integrar parcerias com cooperativas, entidades do 3.º setor e promotores privados.</w:t>
      </w:r>
    </w:p>
    <w:p w14:paraId="1130C748" w14:textId="77777777" w:rsidR="00604F64" w:rsidRPr="006258B8" w:rsidRDefault="00604F64" w:rsidP="009249BA">
      <w:pPr>
        <w:rPr>
          <w:color w:val="262626" w:themeColor="text1" w:themeTint="D9"/>
        </w:rPr>
      </w:pPr>
    </w:p>
    <w:p w14:paraId="046D4D33" w14:textId="77777777" w:rsidR="004E0CA7" w:rsidRPr="006258B8" w:rsidRDefault="004E0CA7" w:rsidP="009249BA">
      <w:pPr>
        <w:rPr>
          <w:color w:val="262626" w:themeColor="text1" w:themeTint="D9"/>
        </w:rPr>
        <w:sectPr w:rsidR="004E0CA7" w:rsidRPr="006258B8" w:rsidSect="00F270C4">
          <w:pgSz w:w="11907" w:h="16839" w:code="9"/>
          <w:pgMar w:top="1701" w:right="1701" w:bottom="2268" w:left="1418" w:header="0" w:footer="0" w:gutter="0"/>
          <w:cols w:space="720"/>
          <w:titlePg/>
          <w:docGrid w:linePitch="381"/>
        </w:sectPr>
      </w:pPr>
    </w:p>
    <w:p w14:paraId="78D016B0" w14:textId="77777777" w:rsidR="00DE3447" w:rsidRPr="006258B8" w:rsidRDefault="00DE3447" w:rsidP="009249BA">
      <w:pPr>
        <w:rPr>
          <w:color w:val="262626" w:themeColor="text1" w:themeTint="D9"/>
        </w:rPr>
      </w:pPr>
    </w:p>
    <w:p w14:paraId="06C79C76" w14:textId="77777777" w:rsidR="00AC00C4" w:rsidRPr="006258B8" w:rsidRDefault="00AC00C4" w:rsidP="009249BA">
      <w:pPr>
        <w:rPr>
          <w:color w:val="262626" w:themeColor="text1" w:themeTint="D9"/>
        </w:rPr>
      </w:pPr>
    </w:p>
    <w:p w14:paraId="0F344972" w14:textId="77777777" w:rsidR="00AC00C4" w:rsidRPr="006258B8" w:rsidRDefault="00AC00C4" w:rsidP="009249BA">
      <w:pPr>
        <w:rPr>
          <w:color w:val="262626" w:themeColor="text1" w:themeTint="D9"/>
        </w:rPr>
      </w:pPr>
    </w:p>
    <w:p w14:paraId="63F76AAA" w14:textId="77777777" w:rsidR="00AC00C4" w:rsidRPr="006258B8" w:rsidRDefault="00AC00C4" w:rsidP="009249BA">
      <w:pPr>
        <w:rPr>
          <w:color w:val="262626" w:themeColor="text1" w:themeTint="D9"/>
        </w:rPr>
      </w:pPr>
    </w:p>
    <w:p w14:paraId="66087331" w14:textId="77777777" w:rsidR="00AC00C4" w:rsidRPr="006258B8" w:rsidRDefault="00AC00C4" w:rsidP="009249BA">
      <w:pPr>
        <w:rPr>
          <w:color w:val="262626" w:themeColor="text1" w:themeTint="D9"/>
        </w:rPr>
      </w:pPr>
    </w:p>
    <w:p w14:paraId="18169412" w14:textId="77777777" w:rsidR="00AC00C4" w:rsidRPr="006258B8" w:rsidRDefault="00AC00C4" w:rsidP="009249BA">
      <w:pPr>
        <w:rPr>
          <w:color w:val="262626" w:themeColor="text1" w:themeTint="D9"/>
        </w:rPr>
      </w:pPr>
    </w:p>
    <w:p w14:paraId="1633E385" w14:textId="77777777" w:rsidR="00287037" w:rsidRPr="006258B8" w:rsidRDefault="00287037" w:rsidP="009249BA">
      <w:pPr>
        <w:rPr>
          <w:color w:val="262626" w:themeColor="text1" w:themeTint="D9"/>
        </w:rPr>
      </w:pPr>
    </w:p>
    <w:p w14:paraId="6984C6CD" w14:textId="77777777" w:rsidR="00287037" w:rsidRPr="006258B8" w:rsidRDefault="00287037" w:rsidP="009249BA">
      <w:pPr>
        <w:rPr>
          <w:color w:val="262626" w:themeColor="text1" w:themeTint="D9"/>
        </w:rPr>
      </w:pPr>
    </w:p>
    <w:p w14:paraId="0FE8B67B" w14:textId="77777777" w:rsidR="00287037" w:rsidRPr="006258B8" w:rsidRDefault="00287037" w:rsidP="009249BA">
      <w:pPr>
        <w:rPr>
          <w:color w:val="262626" w:themeColor="text1" w:themeTint="D9"/>
        </w:rPr>
      </w:pPr>
    </w:p>
    <w:p w14:paraId="2C01855E" w14:textId="77777777" w:rsidR="00287037" w:rsidRPr="006258B8" w:rsidRDefault="00287037" w:rsidP="009249BA">
      <w:pPr>
        <w:rPr>
          <w:color w:val="262626" w:themeColor="text1" w:themeTint="D9"/>
        </w:rPr>
      </w:pPr>
    </w:p>
    <w:p w14:paraId="59230F3D" w14:textId="77777777" w:rsidR="00287037" w:rsidRPr="006258B8" w:rsidRDefault="00287037" w:rsidP="009249BA">
      <w:pPr>
        <w:rPr>
          <w:color w:val="262626" w:themeColor="text1" w:themeTint="D9"/>
        </w:rPr>
      </w:pPr>
    </w:p>
    <w:p w14:paraId="1730CDC2" w14:textId="77777777" w:rsidR="004E0CA7" w:rsidRPr="006258B8" w:rsidRDefault="004E0CA7" w:rsidP="009249BA">
      <w:pPr>
        <w:rPr>
          <w:color w:val="262626" w:themeColor="text1" w:themeTint="D9"/>
        </w:rPr>
      </w:pPr>
    </w:p>
    <w:p w14:paraId="600BBCDB" w14:textId="77777777" w:rsidR="004E0CA7" w:rsidRPr="006258B8" w:rsidRDefault="004E0CA7" w:rsidP="009249BA">
      <w:pPr>
        <w:rPr>
          <w:color w:val="262626" w:themeColor="text1" w:themeTint="D9"/>
        </w:rPr>
      </w:pPr>
    </w:p>
    <w:p w14:paraId="1E3C5A7F" w14:textId="48750054" w:rsidR="004E0CA7" w:rsidRPr="006258B8" w:rsidRDefault="007F5A91" w:rsidP="009249BA">
      <w:pPr>
        <w:rPr>
          <w:color w:val="262626" w:themeColor="text1" w:themeTint="D9"/>
        </w:rPr>
      </w:pPr>
      <w:r w:rsidRPr="006B62EA">
        <w:rPr>
          <w:noProof/>
          <w:color w:val="262626" w:themeColor="text1" w:themeTint="D9"/>
          <w:lang w:val="en-GB" w:eastAsia="en-GB"/>
        </w:rPr>
        <w:drawing>
          <wp:inline distT="0" distB="0" distL="0" distR="0" wp14:anchorId="4B9A6471" wp14:editId="5C0C4AD2">
            <wp:extent cx="1066800" cy="363220"/>
            <wp:effectExtent l="0" t="0" r="0" b="0"/>
            <wp:docPr id="171720529" name="Imagem 4" descr="Uma imagem com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m 4" descr="Uma imagem com texto&#10;&#10;Descrição gerada automaticamente"/>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066800" cy="363220"/>
                    </a:xfrm>
                    <a:prstGeom prst="rect">
                      <a:avLst/>
                    </a:prstGeom>
                    <a:noFill/>
                  </pic:spPr>
                </pic:pic>
              </a:graphicData>
            </a:graphic>
          </wp:inline>
        </w:drawing>
      </w:r>
    </w:p>
    <w:p w14:paraId="21CB3D76" w14:textId="37C65433" w:rsidR="004E0CA7" w:rsidRPr="006258B8" w:rsidRDefault="004E0CA7" w:rsidP="009249BA">
      <w:pPr>
        <w:rPr>
          <w:i/>
          <w:color w:val="262626" w:themeColor="text1" w:themeTint="D9"/>
        </w:rPr>
      </w:pPr>
      <w:r w:rsidRPr="006258B8">
        <w:rPr>
          <w:i/>
          <w:color w:val="262626" w:themeColor="text1" w:themeTint="D9"/>
        </w:rPr>
        <w:t xml:space="preserve">QUATERNAIRE </w:t>
      </w:r>
      <w:r w:rsidR="00287037" w:rsidRPr="006258B8">
        <w:rPr>
          <w:i/>
          <w:color w:val="262626" w:themeColor="text1" w:themeTint="D9"/>
        </w:rPr>
        <w:t>PORTUGAL</w:t>
      </w:r>
      <w:r w:rsidRPr="006258B8">
        <w:rPr>
          <w:i/>
          <w:color w:val="262626" w:themeColor="text1" w:themeTint="D9"/>
        </w:rPr>
        <w:t>, Consultoria para o Desenvolvimento, SA</w:t>
      </w:r>
    </w:p>
    <w:p w14:paraId="5BAF87D7" w14:textId="77777777" w:rsidR="00287037" w:rsidRPr="006258B8" w:rsidRDefault="00287037" w:rsidP="009249BA">
      <w:pPr>
        <w:rPr>
          <w:i/>
          <w:color w:val="262626" w:themeColor="text1" w:themeTint="D9"/>
        </w:rPr>
      </w:pPr>
    </w:p>
    <w:p w14:paraId="62034363" w14:textId="77777777" w:rsidR="00DE3447" w:rsidRPr="006258B8" w:rsidRDefault="00DE3447" w:rsidP="00DE3447">
      <w:pPr>
        <w:spacing w:before="120" w:after="60" w:line="240" w:lineRule="atLeast"/>
        <w:rPr>
          <w:color w:val="262626" w:themeColor="text1" w:themeTint="D9"/>
        </w:rPr>
      </w:pPr>
      <w:r w:rsidRPr="006258B8">
        <w:rPr>
          <w:b/>
          <w:color w:val="262626" w:themeColor="text1" w:themeTint="D9"/>
        </w:rPr>
        <w:t xml:space="preserve">EQUIPA TÉCNICA: </w:t>
      </w:r>
      <w:r w:rsidRPr="006258B8">
        <w:rPr>
          <w:color w:val="262626" w:themeColor="text1" w:themeTint="D9"/>
        </w:rPr>
        <w:t>Artur Costa (coordenação), Andreia Magalhães, António Figueiredo, Filipa Barreira, António Ribeiro da Silva, Carlos Fontes (inquéritos a prestadores e candidatos) e Gonçalo Varela (cartografia).</w:t>
      </w:r>
    </w:p>
    <w:p w14:paraId="323D2B12" w14:textId="77777777" w:rsidR="00DE3447" w:rsidRPr="006258B8" w:rsidRDefault="00DE3447" w:rsidP="00DE3447">
      <w:pPr>
        <w:spacing w:before="120" w:after="60" w:line="240" w:lineRule="atLeast"/>
        <w:rPr>
          <w:color w:val="262626" w:themeColor="text1" w:themeTint="D9"/>
        </w:rPr>
      </w:pPr>
    </w:p>
    <w:p w14:paraId="54A145AA" w14:textId="77777777" w:rsidR="00287037" w:rsidRPr="006258B8" w:rsidRDefault="00287037" w:rsidP="00DE3447">
      <w:pPr>
        <w:spacing w:before="120" w:after="60" w:line="240" w:lineRule="atLeast"/>
        <w:rPr>
          <w:color w:val="262626" w:themeColor="text1" w:themeTint="D9"/>
        </w:rPr>
      </w:pPr>
    </w:p>
    <w:p w14:paraId="716FEBFA" w14:textId="77777777" w:rsidR="00287037" w:rsidRPr="006258B8" w:rsidRDefault="00287037" w:rsidP="00DE3447">
      <w:pPr>
        <w:spacing w:before="120" w:after="60" w:line="240" w:lineRule="atLeast"/>
        <w:rPr>
          <w:color w:val="262626" w:themeColor="text1" w:themeTint="D9"/>
        </w:rPr>
      </w:pPr>
    </w:p>
    <w:p w14:paraId="7EA54A5B" w14:textId="77777777" w:rsidR="00287037" w:rsidRPr="006258B8" w:rsidRDefault="00287037" w:rsidP="00DE3447">
      <w:pPr>
        <w:spacing w:before="120" w:after="60" w:line="240" w:lineRule="atLeast"/>
        <w:rPr>
          <w:color w:val="262626" w:themeColor="text1" w:themeTint="D9"/>
        </w:rPr>
      </w:pPr>
    </w:p>
    <w:p w14:paraId="6C972DB2" w14:textId="77777777" w:rsidR="00DE3447" w:rsidRPr="006258B8" w:rsidRDefault="00DE3447" w:rsidP="00DE3447">
      <w:pPr>
        <w:spacing w:before="120" w:after="60" w:line="240" w:lineRule="atLeast"/>
        <w:rPr>
          <w:color w:val="262626" w:themeColor="text1" w:themeTint="D9"/>
        </w:rPr>
      </w:pPr>
    </w:p>
    <w:tbl>
      <w:tblPr>
        <w:tblStyle w:val="TabelacomGrelh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34"/>
        <w:gridCol w:w="4744"/>
      </w:tblGrid>
      <w:tr w:rsidR="007E16E6" w:rsidRPr="006258B8" w14:paraId="3D5199C3" w14:textId="77777777">
        <w:trPr>
          <w:jc w:val="center"/>
        </w:trPr>
        <w:tc>
          <w:tcPr>
            <w:tcW w:w="4034" w:type="dxa"/>
          </w:tcPr>
          <w:p w14:paraId="7EC0EFD5" w14:textId="77777777" w:rsidR="00DE3447" w:rsidRPr="006258B8" w:rsidRDefault="00DE3447">
            <w:pPr>
              <w:spacing w:before="120" w:after="60" w:line="240" w:lineRule="atLeast"/>
              <w:jc w:val="center"/>
              <w:rPr>
                <w:color w:val="262626" w:themeColor="text1" w:themeTint="D9"/>
                <w:sz w:val="20"/>
                <w:szCs w:val="20"/>
              </w:rPr>
            </w:pPr>
            <w:r w:rsidRPr="006258B8">
              <w:rPr>
                <w:color w:val="262626" w:themeColor="text1" w:themeTint="D9"/>
                <w:sz w:val="20"/>
                <w:szCs w:val="20"/>
              </w:rPr>
              <w:t>O Coordenador</w:t>
            </w:r>
          </w:p>
          <w:p w14:paraId="4ABDCD6B" w14:textId="77777777" w:rsidR="00DE3447" w:rsidRPr="006258B8" w:rsidRDefault="00DE3447">
            <w:pPr>
              <w:spacing w:before="120" w:after="60" w:line="240" w:lineRule="atLeast"/>
              <w:jc w:val="center"/>
              <w:rPr>
                <w:color w:val="262626" w:themeColor="text1" w:themeTint="D9"/>
                <w:sz w:val="20"/>
                <w:szCs w:val="20"/>
              </w:rPr>
            </w:pPr>
          </w:p>
          <w:p w14:paraId="6E7E5244" w14:textId="77777777" w:rsidR="00DE3447" w:rsidRPr="006258B8" w:rsidRDefault="00DE3447">
            <w:pPr>
              <w:spacing w:before="120" w:after="60" w:line="240" w:lineRule="atLeast"/>
              <w:jc w:val="center"/>
              <w:rPr>
                <w:color w:val="262626" w:themeColor="text1" w:themeTint="D9"/>
                <w:sz w:val="20"/>
                <w:szCs w:val="20"/>
              </w:rPr>
            </w:pPr>
          </w:p>
          <w:p w14:paraId="7F26F715" w14:textId="77777777" w:rsidR="00DE3447" w:rsidRPr="006258B8" w:rsidRDefault="00DE3447">
            <w:pPr>
              <w:spacing w:before="120" w:after="60" w:line="240" w:lineRule="atLeast"/>
              <w:jc w:val="center"/>
              <w:rPr>
                <w:color w:val="262626" w:themeColor="text1" w:themeTint="D9"/>
                <w:sz w:val="20"/>
                <w:szCs w:val="20"/>
              </w:rPr>
            </w:pPr>
          </w:p>
        </w:tc>
        <w:tc>
          <w:tcPr>
            <w:tcW w:w="4744" w:type="dxa"/>
          </w:tcPr>
          <w:p w14:paraId="14E1CE8D" w14:textId="77777777" w:rsidR="00DE3447" w:rsidRPr="006258B8" w:rsidRDefault="00DE3447">
            <w:pPr>
              <w:spacing w:before="120" w:after="60" w:line="240" w:lineRule="atLeast"/>
              <w:jc w:val="center"/>
              <w:rPr>
                <w:color w:val="262626" w:themeColor="text1" w:themeTint="D9"/>
                <w:sz w:val="20"/>
                <w:szCs w:val="20"/>
              </w:rPr>
            </w:pPr>
            <w:r w:rsidRPr="006258B8">
              <w:rPr>
                <w:color w:val="262626" w:themeColor="text1" w:themeTint="D9"/>
                <w:sz w:val="20"/>
                <w:szCs w:val="20"/>
              </w:rPr>
              <w:t>A Administração da Quaternaire Portugal</w:t>
            </w:r>
          </w:p>
          <w:p w14:paraId="35BDBCAF" w14:textId="77777777" w:rsidR="00DE3447" w:rsidRPr="006258B8" w:rsidRDefault="00DE3447">
            <w:pPr>
              <w:spacing w:before="120" w:after="60" w:line="240" w:lineRule="atLeast"/>
              <w:jc w:val="center"/>
              <w:rPr>
                <w:color w:val="262626" w:themeColor="text1" w:themeTint="D9"/>
                <w:sz w:val="20"/>
                <w:szCs w:val="20"/>
              </w:rPr>
            </w:pPr>
          </w:p>
          <w:p w14:paraId="4AFC47A9" w14:textId="77777777" w:rsidR="00DE3447" w:rsidRPr="006258B8" w:rsidRDefault="00DE3447">
            <w:pPr>
              <w:spacing w:before="120" w:after="60" w:line="240" w:lineRule="atLeast"/>
              <w:jc w:val="center"/>
              <w:rPr>
                <w:color w:val="262626" w:themeColor="text1" w:themeTint="D9"/>
                <w:sz w:val="20"/>
                <w:szCs w:val="20"/>
              </w:rPr>
            </w:pPr>
          </w:p>
          <w:p w14:paraId="4B56002D" w14:textId="77777777" w:rsidR="00DE3447" w:rsidRPr="006258B8" w:rsidRDefault="00DE3447">
            <w:pPr>
              <w:spacing w:before="120" w:after="60" w:line="240" w:lineRule="atLeast"/>
              <w:jc w:val="center"/>
              <w:rPr>
                <w:color w:val="262626" w:themeColor="text1" w:themeTint="D9"/>
                <w:sz w:val="20"/>
                <w:szCs w:val="20"/>
              </w:rPr>
            </w:pPr>
          </w:p>
        </w:tc>
      </w:tr>
    </w:tbl>
    <w:p w14:paraId="15795058" w14:textId="77777777" w:rsidR="00DE3447" w:rsidRPr="006258B8" w:rsidRDefault="00DE3447" w:rsidP="009249BA">
      <w:pPr>
        <w:rPr>
          <w:color w:val="262626" w:themeColor="text1" w:themeTint="D9"/>
        </w:rPr>
        <w:sectPr w:rsidR="00DE3447" w:rsidRPr="006258B8" w:rsidSect="00F270C4">
          <w:pgSz w:w="11907" w:h="16839" w:code="9"/>
          <w:pgMar w:top="1701" w:right="1701" w:bottom="2268" w:left="1418" w:header="0" w:footer="0" w:gutter="0"/>
          <w:cols w:space="720"/>
          <w:titlePg/>
          <w:docGrid w:linePitch="381"/>
        </w:sectPr>
      </w:pPr>
    </w:p>
    <w:p w14:paraId="2B817EF5" w14:textId="77777777" w:rsidR="00C76666" w:rsidRPr="006258B8" w:rsidRDefault="00C76666" w:rsidP="009249BA">
      <w:pPr>
        <w:rPr>
          <w:color w:val="262626" w:themeColor="text1" w:themeTint="D9"/>
        </w:rPr>
      </w:pPr>
    </w:p>
    <w:p w14:paraId="1C7CCB6D" w14:textId="77777777" w:rsidR="00181544" w:rsidRPr="006258B8" w:rsidRDefault="004D47C6" w:rsidP="009249BA">
      <w:pPr>
        <w:rPr>
          <w:color w:val="262626" w:themeColor="text1" w:themeTint="D9"/>
        </w:rPr>
      </w:pPr>
      <w:r w:rsidRPr="006258B8">
        <w:rPr>
          <w:noProof/>
          <w:color w:val="262626" w:themeColor="text1" w:themeTint="D9"/>
          <w:lang w:val="en-GB" w:eastAsia="en-GB"/>
        </w:rPr>
        <w:drawing>
          <wp:anchor distT="0" distB="0" distL="114300" distR="114300" simplePos="0" relativeHeight="251658241" behindDoc="0" locked="0" layoutInCell="1" allowOverlap="1" wp14:anchorId="2E6D92AA" wp14:editId="5D7FC823">
            <wp:simplePos x="0" y="0"/>
            <wp:positionH relativeFrom="page">
              <wp:posOffset>-171451</wp:posOffset>
            </wp:positionH>
            <wp:positionV relativeFrom="paragraph">
              <wp:posOffset>-1623060</wp:posOffset>
            </wp:positionV>
            <wp:extent cx="7743825" cy="11372850"/>
            <wp:effectExtent l="0" t="0" r="9525" b="0"/>
            <wp:wrapNone/>
            <wp:docPr id="12" name="Imagem 12" descr="bgContracap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bgContracapa"/>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7744066" cy="1137320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A94E42B" w14:textId="5FE06A52" w:rsidR="00550B31" w:rsidRPr="006258B8" w:rsidRDefault="00703878" w:rsidP="009249BA">
      <w:pPr>
        <w:rPr>
          <w:color w:val="262626" w:themeColor="text1" w:themeTint="D9"/>
          <w:lang w:val="en-US"/>
        </w:rPr>
      </w:pPr>
      <w:r w:rsidRPr="006258B8">
        <w:rPr>
          <w:noProof/>
          <w:color w:val="262626" w:themeColor="text1" w:themeTint="D9"/>
          <w:lang w:val="en-GB" w:eastAsia="en-GB"/>
        </w:rPr>
        <mc:AlternateContent>
          <mc:Choice Requires="wpg">
            <w:drawing>
              <wp:anchor distT="0" distB="0" distL="114300" distR="114300" simplePos="0" relativeHeight="251658242" behindDoc="0" locked="0" layoutInCell="1" allowOverlap="1" wp14:anchorId="1C688034" wp14:editId="700AFA64">
                <wp:simplePos x="0" y="0"/>
                <wp:positionH relativeFrom="column">
                  <wp:posOffset>-600446</wp:posOffset>
                </wp:positionH>
                <wp:positionV relativeFrom="paragraph">
                  <wp:posOffset>5809615</wp:posOffset>
                </wp:positionV>
                <wp:extent cx="2000250" cy="2416175"/>
                <wp:effectExtent l="0" t="0" r="0" b="3175"/>
                <wp:wrapNone/>
                <wp:docPr id="11" name="Agrupar 11"/>
                <wp:cNvGraphicFramePr/>
                <a:graphic xmlns:a="http://schemas.openxmlformats.org/drawingml/2006/main">
                  <a:graphicData uri="http://schemas.microsoft.com/office/word/2010/wordprocessingGroup">
                    <wpg:wgp>
                      <wpg:cNvGrpSpPr/>
                      <wpg:grpSpPr>
                        <a:xfrm>
                          <a:off x="0" y="0"/>
                          <a:ext cx="2000250" cy="2416175"/>
                          <a:chOff x="-1859334" y="1311898"/>
                          <a:chExt cx="1800971" cy="2293238"/>
                        </a:xfrm>
                      </wpg:grpSpPr>
                      <wps:wsp>
                        <wps:cNvPr id="21" name="Caixa de texto 21"/>
                        <wps:cNvSpPr txBox="1">
                          <a:spLocks noChangeArrowheads="1"/>
                        </wps:cNvSpPr>
                        <wps:spPr bwMode="auto">
                          <a:xfrm>
                            <a:off x="-1859334" y="1311898"/>
                            <a:ext cx="1800971" cy="2293238"/>
                          </a:xfrm>
                          <a:prstGeom prst="rect">
                            <a:avLst/>
                          </a:prstGeom>
                          <a:solidFill>
                            <a:srgbClr val="FFFFFF"/>
                          </a:solidFill>
                          <a:ln>
                            <a:noFill/>
                          </a:ln>
                        </wps:spPr>
                        <wps:txbx>
                          <w:txbxContent>
                            <w:p w14:paraId="665C1524" w14:textId="77777777" w:rsidR="0094782E" w:rsidRPr="00EA00C7" w:rsidRDefault="0094782E" w:rsidP="00703878">
                              <w:pPr>
                                <w:spacing w:after="0" w:line="240" w:lineRule="auto"/>
                                <w:jc w:val="left"/>
                                <w:rPr>
                                  <w:sz w:val="16"/>
                                  <w:szCs w:val="16"/>
                                </w:rPr>
                              </w:pPr>
                              <w:r w:rsidRPr="00EA00C7">
                                <w:rPr>
                                  <w:sz w:val="16"/>
                                  <w:szCs w:val="16"/>
                                </w:rPr>
                                <w:t>_</w:t>
                              </w:r>
                            </w:p>
                            <w:p w14:paraId="75A3FEDC" w14:textId="77777777" w:rsidR="0094782E" w:rsidRPr="00EA00C7" w:rsidRDefault="0094782E" w:rsidP="00703878">
                              <w:pPr>
                                <w:spacing w:after="0" w:line="240" w:lineRule="auto"/>
                                <w:jc w:val="left"/>
                                <w:rPr>
                                  <w:b/>
                                  <w:bCs/>
                                  <w:sz w:val="16"/>
                                  <w:szCs w:val="16"/>
                                </w:rPr>
                              </w:pPr>
                              <w:r w:rsidRPr="00EA00C7">
                                <w:rPr>
                                  <w:b/>
                                  <w:bCs/>
                                  <w:sz w:val="16"/>
                                  <w:szCs w:val="16"/>
                                </w:rPr>
                                <w:t>Matosinhos</w:t>
                              </w:r>
                            </w:p>
                            <w:p w14:paraId="2F7536A2" w14:textId="77777777" w:rsidR="0094782E" w:rsidRPr="00EA00C7" w:rsidRDefault="0094782E" w:rsidP="00703878">
                              <w:pPr>
                                <w:spacing w:after="0" w:line="240" w:lineRule="auto"/>
                                <w:jc w:val="left"/>
                                <w:rPr>
                                  <w:sz w:val="16"/>
                                  <w:szCs w:val="16"/>
                                </w:rPr>
                              </w:pPr>
                              <w:r w:rsidRPr="00EA00C7">
                                <w:rPr>
                                  <w:sz w:val="16"/>
                                  <w:szCs w:val="16"/>
                                </w:rPr>
                                <w:t>R. Tomás Ribeiro, n.º 412 – 2.º</w:t>
                              </w:r>
                            </w:p>
                            <w:p w14:paraId="3EBDB04E" w14:textId="77777777" w:rsidR="0094782E" w:rsidRPr="00EA00C7" w:rsidRDefault="0094782E" w:rsidP="00703878">
                              <w:pPr>
                                <w:spacing w:after="0" w:line="240" w:lineRule="auto"/>
                                <w:jc w:val="left"/>
                                <w:rPr>
                                  <w:sz w:val="16"/>
                                  <w:szCs w:val="16"/>
                                </w:rPr>
                              </w:pPr>
                              <w:r w:rsidRPr="00EA00C7">
                                <w:rPr>
                                  <w:sz w:val="16"/>
                                  <w:szCs w:val="16"/>
                                </w:rPr>
                                <w:t>4450-295 Matosinhos, Portugal</w:t>
                              </w:r>
                            </w:p>
                            <w:p w14:paraId="0E2176CE" w14:textId="77777777" w:rsidR="0094782E" w:rsidRPr="00EA00C7" w:rsidRDefault="0094782E" w:rsidP="00703878">
                              <w:pPr>
                                <w:spacing w:after="0" w:line="240" w:lineRule="auto"/>
                                <w:jc w:val="left"/>
                                <w:rPr>
                                  <w:sz w:val="16"/>
                                  <w:szCs w:val="16"/>
                                </w:rPr>
                              </w:pPr>
                              <w:proofErr w:type="spellStart"/>
                              <w:r w:rsidRPr="00EA00C7">
                                <w:rPr>
                                  <w:sz w:val="16"/>
                                  <w:szCs w:val="16"/>
                                </w:rPr>
                                <w:t>Tel</w:t>
                              </w:r>
                              <w:proofErr w:type="spellEnd"/>
                              <w:r w:rsidRPr="00EA00C7">
                                <w:rPr>
                                  <w:sz w:val="16"/>
                                  <w:szCs w:val="16"/>
                                </w:rPr>
                                <w:t xml:space="preserve"> (+351) 229 399 150 </w:t>
                              </w:r>
                            </w:p>
                            <w:p w14:paraId="34D787D7" w14:textId="77777777" w:rsidR="0094782E" w:rsidRPr="00EA00C7" w:rsidRDefault="0094782E" w:rsidP="00703878">
                              <w:pPr>
                                <w:spacing w:after="0" w:line="240" w:lineRule="auto"/>
                                <w:jc w:val="left"/>
                                <w:rPr>
                                  <w:sz w:val="16"/>
                                  <w:szCs w:val="16"/>
                                </w:rPr>
                              </w:pPr>
                              <w:r w:rsidRPr="00EA00C7">
                                <w:rPr>
                                  <w:sz w:val="16"/>
                                  <w:szCs w:val="16"/>
                                </w:rPr>
                                <w:t>Fax (´351) 229 399 159</w:t>
                              </w:r>
                            </w:p>
                            <w:p w14:paraId="4B831620" w14:textId="77777777" w:rsidR="0094782E" w:rsidRPr="00EA00C7" w:rsidRDefault="0094782E" w:rsidP="00703878">
                              <w:pPr>
                                <w:spacing w:after="0" w:line="240" w:lineRule="auto"/>
                                <w:jc w:val="left"/>
                                <w:rPr>
                                  <w:sz w:val="16"/>
                                  <w:szCs w:val="16"/>
                                </w:rPr>
                              </w:pPr>
                              <w:r w:rsidRPr="00EA00C7">
                                <w:rPr>
                                  <w:sz w:val="16"/>
                                  <w:szCs w:val="16"/>
                                </w:rPr>
                                <w:t>_</w:t>
                              </w:r>
                            </w:p>
                            <w:p w14:paraId="7EF4AD5A" w14:textId="77777777" w:rsidR="0094782E" w:rsidRPr="00EA00C7" w:rsidRDefault="0094782E" w:rsidP="00703878">
                              <w:pPr>
                                <w:spacing w:after="0" w:line="240" w:lineRule="auto"/>
                                <w:jc w:val="left"/>
                                <w:rPr>
                                  <w:b/>
                                  <w:bCs/>
                                  <w:sz w:val="16"/>
                                  <w:szCs w:val="16"/>
                                </w:rPr>
                              </w:pPr>
                              <w:r w:rsidRPr="00EA00C7">
                                <w:rPr>
                                  <w:b/>
                                  <w:bCs/>
                                  <w:sz w:val="16"/>
                                  <w:szCs w:val="16"/>
                                </w:rPr>
                                <w:t xml:space="preserve">Lisboa </w:t>
                              </w:r>
                            </w:p>
                            <w:p w14:paraId="0BAB4CD6" w14:textId="77777777" w:rsidR="0094782E" w:rsidRPr="00EA00C7" w:rsidRDefault="0094782E" w:rsidP="00703878">
                              <w:pPr>
                                <w:spacing w:after="0" w:line="240" w:lineRule="auto"/>
                                <w:jc w:val="left"/>
                                <w:rPr>
                                  <w:sz w:val="16"/>
                                  <w:szCs w:val="16"/>
                                </w:rPr>
                              </w:pPr>
                              <w:r w:rsidRPr="00EA00C7">
                                <w:rPr>
                                  <w:sz w:val="16"/>
                                  <w:szCs w:val="16"/>
                                </w:rPr>
                                <w:t>Rua Duque de Palmela, n.º 25 – 2.º</w:t>
                              </w:r>
                            </w:p>
                            <w:p w14:paraId="45AF5A06" w14:textId="77777777" w:rsidR="0094782E" w:rsidRPr="00EA00C7" w:rsidRDefault="0094782E" w:rsidP="00703878">
                              <w:pPr>
                                <w:spacing w:after="0" w:line="240" w:lineRule="auto"/>
                                <w:jc w:val="left"/>
                                <w:rPr>
                                  <w:sz w:val="16"/>
                                  <w:szCs w:val="16"/>
                                </w:rPr>
                              </w:pPr>
                              <w:r w:rsidRPr="00EA00C7">
                                <w:rPr>
                                  <w:sz w:val="16"/>
                                  <w:szCs w:val="16"/>
                                </w:rPr>
                                <w:t>1250-097 Lisboa, Portugal</w:t>
                              </w:r>
                            </w:p>
                            <w:p w14:paraId="731D7F6E" w14:textId="77777777" w:rsidR="0094782E" w:rsidRPr="00EA00C7" w:rsidRDefault="0094782E" w:rsidP="00703878">
                              <w:pPr>
                                <w:spacing w:after="0" w:line="240" w:lineRule="auto"/>
                                <w:jc w:val="left"/>
                                <w:rPr>
                                  <w:sz w:val="16"/>
                                  <w:szCs w:val="16"/>
                                </w:rPr>
                              </w:pPr>
                              <w:proofErr w:type="spellStart"/>
                              <w:r w:rsidRPr="00EA00C7">
                                <w:rPr>
                                  <w:sz w:val="16"/>
                                  <w:szCs w:val="16"/>
                                </w:rPr>
                                <w:t>Tel</w:t>
                              </w:r>
                              <w:proofErr w:type="spellEnd"/>
                              <w:r w:rsidRPr="00EA00C7">
                                <w:rPr>
                                  <w:sz w:val="16"/>
                                  <w:szCs w:val="16"/>
                                </w:rPr>
                                <w:t xml:space="preserve"> (+351) 213 513 200 </w:t>
                              </w:r>
                            </w:p>
                            <w:p w14:paraId="4DAE8457" w14:textId="77777777" w:rsidR="0094782E" w:rsidRPr="00EA00C7" w:rsidRDefault="0094782E" w:rsidP="00703878">
                              <w:pPr>
                                <w:spacing w:after="0" w:line="240" w:lineRule="auto"/>
                                <w:jc w:val="left"/>
                                <w:rPr>
                                  <w:sz w:val="16"/>
                                  <w:szCs w:val="16"/>
                                </w:rPr>
                              </w:pPr>
                              <w:r w:rsidRPr="00EA00C7">
                                <w:rPr>
                                  <w:sz w:val="16"/>
                                  <w:szCs w:val="16"/>
                                </w:rPr>
                                <w:t>Fax (+351) 213 513 201</w:t>
                              </w:r>
                            </w:p>
                            <w:p w14:paraId="3B17CE4E" w14:textId="77777777" w:rsidR="0094782E" w:rsidRPr="00EA00C7" w:rsidRDefault="0094782E" w:rsidP="00703878">
                              <w:pPr>
                                <w:spacing w:after="0" w:line="240" w:lineRule="auto"/>
                                <w:jc w:val="left"/>
                                <w:rPr>
                                  <w:sz w:val="16"/>
                                  <w:szCs w:val="16"/>
                                </w:rPr>
                              </w:pPr>
                              <w:r w:rsidRPr="00EA00C7">
                                <w:rPr>
                                  <w:sz w:val="16"/>
                                  <w:szCs w:val="16"/>
                                </w:rPr>
                                <w:t>_</w:t>
                              </w:r>
                            </w:p>
                            <w:p w14:paraId="1B5251DE" w14:textId="77777777" w:rsidR="0094782E" w:rsidRPr="00EA00C7" w:rsidRDefault="0094782E" w:rsidP="00703878">
                              <w:pPr>
                                <w:spacing w:after="0" w:line="240" w:lineRule="auto"/>
                                <w:jc w:val="left"/>
                                <w:rPr>
                                  <w:sz w:val="16"/>
                                  <w:szCs w:val="16"/>
                                </w:rPr>
                              </w:pPr>
                              <w:r w:rsidRPr="00EA00C7">
                                <w:rPr>
                                  <w:sz w:val="16"/>
                                  <w:szCs w:val="16"/>
                                </w:rPr>
                                <w:t>geral@quaternaire.pt</w:t>
                              </w:r>
                            </w:p>
                            <w:p w14:paraId="401B68B9" w14:textId="77777777" w:rsidR="0094782E" w:rsidRPr="00EA00C7" w:rsidRDefault="0094782E" w:rsidP="00703878">
                              <w:pPr>
                                <w:spacing w:after="0" w:line="240" w:lineRule="auto"/>
                                <w:jc w:val="left"/>
                                <w:rPr>
                                  <w:sz w:val="16"/>
                                  <w:szCs w:val="16"/>
                                </w:rPr>
                              </w:pPr>
                              <w:r w:rsidRPr="00EA00C7">
                                <w:rPr>
                                  <w:sz w:val="16"/>
                                  <w:szCs w:val="16"/>
                                </w:rPr>
                                <w:t>www.quaternaire.pt</w:t>
                              </w:r>
                            </w:p>
                          </w:txbxContent>
                        </wps:txbx>
                        <wps:bodyPr rot="0" vert="horz" wrap="square" lIns="91440" tIns="45720" rIns="91440" bIns="45720" anchor="t" anchorCtr="0" upright="1">
                          <a:noAutofit/>
                        </wps:bodyPr>
                      </wps:wsp>
                      <pic:pic xmlns:pic="http://schemas.openxmlformats.org/drawingml/2006/picture">
                        <pic:nvPicPr>
                          <pic:cNvPr id="25" name="Imagem 25"/>
                          <pic:cNvPicPr>
                            <a:picLocks noChangeAspect="1"/>
                          </pic:cNvPicPr>
                        </pic:nvPicPr>
                        <pic:blipFill>
                          <a:blip r:embed="rId26">
                            <a:extLst>
                              <a:ext uri="{28A0092B-C50C-407E-A947-70E740481C1C}">
                                <a14:useLocalDpi xmlns:a14="http://schemas.microsoft.com/office/drawing/2010/main" val="0"/>
                              </a:ext>
                            </a:extLst>
                          </a:blip>
                          <a:srcRect/>
                          <a:stretch>
                            <a:fillRect/>
                          </a:stretch>
                        </pic:blipFill>
                        <pic:spPr bwMode="auto">
                          <a:xfrm>
                            <a:off x="-1627563" y="3139181"/>
                            <a:ext cx="1080770" cy="370205"/>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1C688034" id="Agrupar 11" o:spid="_x0000_s1027" style="position:absolute;left:0;text-align:left;margin-left:-47.3pt;margin-top:457.45pt;width:157.5pt;height:190.25pt;z-index:251658242;mso-width-relative:margin;mso-height-relative:margin" coordorigin="-18593,13118" coordsize="18009,229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">
                <v:shapetype id="_x0000_t202" coordsize="21600,21600" o:spt="202" path="m,l,21600r21600,l21600,xe">
                  <v:stroke joinstyle="miter"/>
                  <v:path gradientshapeok="t" o:connecttype="rect"/>
                </v:shapetype>
                <v:shape id="Caixa de texto 21" o:spid="_x0000_s1028" type="#_x0000_t202" style="position:absolute;left:-18593;top:13118;width:18010;height:229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" stroked="f">
                  <v:textbox>
                    <w:txbxContent>
                      <w:p w14:paraId="665C1524" w14:textId="77777777" w:rsidR="0094782E" w:rsidRPr="00EA00C7" w:rsidRDefault="0094782E" w:rsidP="00703878">
                        <w:pPr>
                          <w:spacing w:after="0" w:line="240" w:lineRule="auto"/>
                          <w:jc w:val="left"/>
                          <w:rPr>
                            <w:sz w:val="16"/>
                            <w:szCs w:val="16"/>
                          </w:rPr>
                        </w:pPr>
                        <w:r w:rsidRPr="00EA00C7">
                          <w:rPr>
                            <w:sz w:val="16"/>
                            <w:szCs w:val="16"/>
                          </w:rPr>
                          <w:t>_</w:t>
                        </w:r>
                      </w:p>
                      <w:p w14:paraId="75A3FEDC" w14:textId="77777777" w:rsidR="0094782E" w:rsidRPr="00EA00C7" w:rsidRDefault="0094782E" w:rsidP="00703878">
                        <w:pPr>
                          <w:spacing w:after="0" w:line="240" w:lineRule="auto"/>
                          <w:jc w:val="left"/>
                          <w:rPr>
                            <w:b/>
                            <w:bCs/>
                            <w:sz w:val="16"/>
                            <w:szCs w:val="16"/>
                          </w:rPr>
                        </w:pPr>
                        <w:r w:rsidRPr="00EA00C7">
                          <w:rPr>
                            <w:b/>
                            <w:bCs/>
                            <w:sz w:val="16"/>
                            <w:szCs w:val="16"/>
                          </w:rPr>
                          <w:t>Matosinhos</w:t>
                        </w:r>
                      </w:p>
                      <w:p w14:paraId="2F7536A2" w14:textId="77777777" w:rsidR="0094782E" w:rsidRPr="00EA00C7" w:rsidRDefault="0094782E" w:rsidP="00703878">
                        <w:pPr>
                          <w:spacing w:after="0" w:line="240" w:lineRule="auto"/>
                          <w:jc w:val="left"/>
                          <w:rPr>
                            <w:sz w:val="16"/>
                            <w:szCs w:val="16"/>
                          </w:rPr>
                        </w:pPr>
                        <w:r w:rsidRPr="00EA00C7">
                          <w:rPr>
                            <w:sz w:val="16"/>
                            <w:szCs w:val="16"/>
                          </w:rPr>
                          <w:t>R. Tomás Ribeiro, n.º 412 – 2.º</w:t>
                        </w:r>
                      </w:p>
                      <w:p w14:paraId="3EBDB04E" w14:textId="77777777" w:rsidR="0094782E" w:rsidRPr="00EA00C7" w:rsidRDefault="0094782E" w:rsidP="00703878">
                        <w:pPr>
                          <w:spacing w:after="0" w:line="240" w:lineRule="auto"/>
                          <w:jc w:val="left"/>
                          <w:rPr>
                            <w:sz w:val="16"/>
                            <w:szCs w:val="16"/>
                          </w:rPr>
                        </w:pPr>
                        <w:r w:rsidRPr="00EA00C7">
                          <w:rPr>
                            <w:sz w:val="16"/>
                            <w:szCs w:val="16"/>
                          </w:rPr>
                          <w:t>4450-295 Matosinhos, Portugal</w:t>
                        </w:r>
                      </w:p>
                      <w:p w14:paraId="0E2176CE" w14:textId="77777777" w:rsidR="0094782E" w:rsidRPr="00EA00C7" w:rsidRDefault="0094782E" w:rsidP="00703878">
                        <w:pPr>
                          <w:spacing w:after="0" w:line="240" w:lineRule="auto"/>
                          <w:jc w:val="left"/>
                          <w:rPr>
                            <w:sz w:val="16"/>
                            <w:szCs w:val="16"/>
                          </w:rPr>
                        </w:pPr>
                        <w:proofErr w:type="spellStart"/>
                        <w:r w:rsidRPr="00EA00C7">
                          <w:rPr>
                            <w:sz w:val="16"/>
                            <w:szCs w:val="16"/>
                          </w:rPr>
                          <w:t>Tel</w:t>
                        </w:r>
                        <w:proofErr w:type="spellEnd"/>
                        <w:r w:rsidRPr="00EA00C7">
                          <w:rPr>
                            <w:sz w:val="16"/>
                            <w:szCs w:val="16"/>
                          </w:rPr>
                          <w:t xml:space="preserve"> (+351) 229 399 150 </w:t>
                        </w:r>
                      </w:p>
                      <w:p w14:paraId="34D787D7" w14:textId="77777777" w:rsidR="0094782E" w:rsidRPr="00EA00C7" w:rsidRDefault="0094782E" w:rsidP="00703878">
                        <w:pPr>
                          <w:spacing w:after="0" w:line="240" w:lineRule="auto"/>
                          <w:jc w:val="left"/>
                          <w:rPr>
                            <w:sz w:val="16"/>
                            <w:szCs w:val="16"/>
                          </w:rPr>
                        </w:pPr>
                        <w:r w:rsidRPr="00EA00C7">
                          <w:rPr>
                            <w:sz w:val="16"/>
                            <w:szCs w:val="16"/>
                          </w:rPr>
                          <w:t>Fax (´351) 229 399 159</w:t>
                        </w:r>
                      </w:p>
                      <w:p w14:paraId="4B831620" w14:textId="77777777" w:rsidR="0094782E" w:rsidRPr="00EA00C7" w:rsidRDefault="0094782E" w:rsidP="00703878">
                        <w:pPr>
                          <w:spacing w:after="0" w:line="240" w:lineRule="auto"/>
                          <w:jc w:val="left"/>
                          <w:rPr>
                            <w:sz w:val="16"/>
                            <w:szCs w:val="16"/>
                          </w:rPr>
                        </w:pPr>
                        <w:r w:rsidRPr="00EA00C7">
                          <w:rPr>
                            <w:sz w:val="16"/>
                            <w:szCs w:val="16"/>
                          </w:rPr>
                          <w:t>_</w:t>
                        </w:r>
                      </w:p>
                      <w:p w14:paraId="7EF4AD5A" w14:textId="77777777" w:rsidR="0094782E" w:rsidRPr="00EA00C7" w:rsidRDefault="0094782E" w:rsidP="00703878">
                        <w:pPr>
                          <w:spacing w:after="0" w:line="240" w:lineRule="auto"/>
                          <w:jc w:val="left"/>
                          <w:rPr>
                            <w:b/>
                            <w:bCs/>
                            <w:sz w:val="16"/>
                            <w:szCs w:val="16"/>
                          </w:rPr>
                        </w:pPr>
                        <w:r w:rsidRPr="00EA00C7">
                          <w:rPr>
                            <w:b/>
                            <w:bCs/>
                            <w:sz w:val="16"/>
                            <w:szCs w:val="16"/>
                          </w:rPr>
                          <w:t xml:space="preserve">Lisboa </w:t>
                        </w:r>
                      </w:p>
                      <w:p w14:paraId="0BAB4CD6" w14:textId="77777777" w:rsidR="0094782E" w:rsidRPr="00EA00C7" w:rsidRDefault="0094782E" w:rsidP="00703878">
                        <w:pPr>
                          <w:spacing w:after="0" w:line="240" w:lineRule="auto"/>
                          <w:jc w:val="left"/>
                          <w:rPr>
                            <w:sz w:val="16"/>
                            <w:szCs w:val="16"/>
                          </w:rPr>
                        </w:pPr>
                        <w:r w:rsidRPr="00EA00C7">
                          <w:rPr>
                            <w:sz w:val="16"/>
                            <w:szCs w:val="16"/>
                          </w:rPr>
                          <w:t>Rua Duque de Palmela, n.º 25 – 2.º</w:t>
                        </w:r>
                      </w:p>
                      <w:p w14:paraId="45AF5A06" w14:textId="77777777" w:rsidR="0094782E" w:rsidRPr="00EA00C7" w:rsidRDefault="0094782E" w:rsidP="00703878">
                        <w:pPr>
                          <w:spacing w:after="0" w:line="240" w:lineRule="auto"/>
                          <w:jc w:val="left"/>
                          <w:rPr>
                            <w:sz w:val="16"/>
                            <w:szCs w:val="16"/>
                          </w:rPr>
                        </w:pPr>
                        <w:r w:rsidRPr="00EA00C7">
                          <w:rPr>
                            <w:sz w:val="16"/>
                            <w:szCs w:val="16"/>
                          </w:rPr>
                          <w:t>1250-097 Lisboa, Portugal</w:t>
                        </w:r>
                      </w:p>
                      <w:p w14:paraId="731D7F6E" w14:textId="77777777" w:rsidR="0094782E" w:rsidRPr="00EA00C7" w:rsidRDefault="0094782E" w:rsidP="00703878">
                        <w:pPr>
                          <w:spacing w:after="0" w:line="240" w:lineRule="auto"/>
                          <w:jc w:val="left"/>
                          <w:rPr>
                            <w:sz w:val="16"/>
                            <w:szCs w:val="16"/>
                          </w:rPr>
                        </w:pPr>
                        <w:proofErr w:type="spellStart"/>
                        <w:r w:rsidRPr="00EA00C7">
                          <w:rPr>
                            <w:sz w:val="16"/>
                            <w:szCs w:val="16"/>
                          </w:rPr>
                          <w:t>Tel</w:t>
                        </w:r>
                        <w:proofErr w:type="spellEnd"/>
                        <w:r w:rsidRPr="00EA00C7">
                          <w:rPr>
                            <w:sz w:val="16"/>
                            <w:szCs w:val="16"/>
                          </w:rPr>
                          <w:t xml:space="preserve"> (+351) 213 513 200 </w:t>
                        </w:r>
                      </w:p>
                      <w:p w14:paraId="4DAE8457" w14:textId="77777777" w:rsidR="0094782E" w:rsidRPr="00EA00C7" w:rsidRDefault="0094782E" w:rsidP="00703878">
                        <w:pPr>
                          <w:spacing w:after="0" w:line="240" w:lineRule="auto"/>
                          <w:jc w:val="left"/>
                          <w:rPr>
                            <w:sz w:val="16"/>
                            <w:szCs w:val="16"/>
                          </w:rPr>
                        </w:pPr>
                        <w:r w:rsidRPr="00EA00C7">
                          <w:rPr>
                            <w:sz w:val="16"/>
                            <w:szCs w:val="16"/>
                          </w:rPr>
                          <w:t>Fax (+351) 213 513 201</w:t>
                        </w:r>
                      </w:p>
                      <w:p w14:paraId="3B17CE4E" w14:textId="77777777" w:rsidR="0094782E" w:rsidRPr="00EA00C7" w:rsidRDefault="0094782E" w:rsidP="00703878">
                        <w:pPr>
                          <w:spacing w:after="0" w:line="240" w:lineRule="auto"/>
                          <w:jc w:val="left"/>
                          <w:rPr>
                            <w:sz w:val="16"/>
                            <w:szCs w:val="16"/>
                          </w:rPr>
                        </w:pPr>
                        <w:r w:rsidRPr="00EA00C7">
                          <w:rPr>
                            <w:sz w:val="16"/>
                            <w:szCs w:val="16"/>
                          </w:rPr>
                          <w:t>_</w:t>
                        </w:r>
                      </w:p>
                      <w:p w14:paraId="1B5251DE" w14:textId="77777777" w:rsidR="0094782E" w:rsidRPr="00EA00C7" w:rsidRDefault="0094782E" w:rsidP="00703878">
                        <w:pPr>
                          <w:spacing w:after="0" w:line="240" w:lineRule="auto"/>
                          <w:jc w:val="left"/>
                          <w:rPr>
                            <w:sz w:val="16"/>
                            <w:szCs w:val="16"/>
                          </w:rPr>
                        </w:pPr>
                        <w:r w:rsidRPr="00EA00C7">
                          <w:rPr>
                            <w:sz w:val="16"/>
                            <w:szCs w:val="16"/>
                          </w:rPr>
                          <w:t>geral@quaternaire.pt</w:t>
                        </w:r>
                      </w:p>
                      <w:p w14:paraId="401B68B9" w14:textId="77777777" w:rsidR="0094782E" w:rsidRPr="00EA00C7" w:rsidRDefault="0094782E" w:rsidP="00703878">
                        <w:pPr>
                          <w:spacing w:after="0" w:line="240" w:lineRule="auto"/>
                          <w:jc w:val="left"/>
                          <w:rPr>
                            <w:sz w:val="16"/>
                            <w:szCs w:val="16"/>
                          </w:rPr>
                        </w:pPr>
                        <w:r w:rsidRPr="00EA00C7">
                          <w:rPr>
                            <w:sz w:val="16"/>
                            <w:szCs w:val="16"/>
                          </w:rPr>
                          <w:t>www.quaternaire.pt</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25" o:spid="_x0000_s1029" type="#_x0000_t75" style="position:absolute;left:-16275;top:31391;width:10808;height:37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">
                  <v:imagedata r:id="rId27" o:title=""/>
                </v:shape>
              </v:group>
            </w:pict>
          </mc:Fallback>
        </mc:AlternateContent>
      </w:r>
    </w:p>
    <w:sectPr w:rsidR="00550B31" w:rsidRPr="006258B8" w:rsidSect="00F270C4">
      <w:headerReference w:type="default" r:id="rId28"/>
      <w:footerReference w:type="default" r:id="rId29"/>
      <w:pgSz w:w="11907" w:h="16839" w:code="9"/>
      <w:pgMar w:top="1701" w:right="1701" w:bottom="2268" w:left="1418" w:header="0" w:footer="0" w:gutter="0"/>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8C32BC" w14:textId="77777777" w:rsidR="00DA5111" w:rsidRDefault="00DA5111" w:rsidP="009249BA">
      <w:r>
        <w:separator/>
      </w:r>
    </w:p>
  </w:endnote>
  <w:endnote w:type="continuationSeparator" w:id="0">
    <w:p w14:paraId="55F17F5A" w14:textId="77777777" w:rsidR="00DA5111" w:rsidRDefault="00DA5111" w:rsidP="009249BA">
      <w:r>
        <w:continuationSeparator/>
      </w:r>
    </w:p>
  </w:endnote>
  <w:endnote w:type="continuationNotice" w:id="1">
    <w:p w14:paraId="639405E7" w14:textId="77777777" w:rsidR="00DA5111" w:rsidRDefault="00DA5111" w:rsidP="009249B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Unicode MS">
    <w:altName w:val="@Malgun Gothic Semilight"/>
    <w:panose1 w:val="020B0604020202020204"/>
    <w:charset w:val="80"/>
    <w:family w:val="swiss"/>
    <w:pitch w:val="variable"/>
    <w:sig w:usb0="F7FFAEFF" w:usb1="F9DFFFFF" w:usb2="0000007F" w:usb3="00000000" w:csb0="003F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 w:name="Wingdings 2">
    <w:panose1 w:val="050201020105070707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w Cen MT">
    <w:panose1 w:val="020B0602020104020603"/>
    <w:charset w:val="00"/>
    <w:family w:val="swiss"/>
    <w:pitch w:val="variable"/>
    <w:sig w:usb0="00000007" w:usb1="00000000" w:usb2="00000000" w:usb3="00000000" w:csb0="00000003"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54716251"/>
      <w:docPartObj>
        <w:docPartGallery w:val="Page Numbers (Bottom of Page)"/>
        <w:docPartUnique/>
      </w:docPartObj>
    </w:sdtPr>
    <w:sdtContent>
      <w:p w14:paraId="4703F79D" w14:textId="77777777" w:rsidR="00373B39" w:rsidRDefault="00373B39" w:rsidP="00373B39">
        <w:pPr>
          <w:pStyle w:val="Rodap"/>
          <w:jc w:val="right"/>
        </w:pPr>
        <w:r w:rsidRPr="003F1D6A">
          <w:rPr>
            <w:noProof/>
            <w:color w:val="000000" w:themeColor="text1"/>
            <w14:textFill>
              <w14:solidFill>
                <w14:schemeClr w14:val="tx1">
                  <w14:lumMod w14:val="85000"/>
                  <w14:lumOff w14:val="15000"/>
                  <w14:lumMod w14:val="75000"/>
                  <w14:lumOff w14:val="25000"/>
                </w14:schemeClr>
              </w14:solidFill>
            </w14:textFill>
          </w:rPr>
          <w:drawing>
            <wp:anchor distT="0" distB="0" distL="114300" distR="114300" simplePos="0" relativeHeight="251658241" behindDoc="0" locked="0" layoutInCell="1" allowOverlap="1" wp14:anchorId="7E3F1E45" wp14:editId="56792DE8">
              <wp:simplePos x="0" y="0"/>
              <wp:positionH relativeFrom="column">
                <wp:posOffset>786765</wp:posOffset>
              </wp:positionH>
              <wp:positionV relativeFrom="paragraph">
                <wp:posOffset>-276860</wp:posOffset>
              </wp:positionV>
              <wp:extent cx="1209675" cy="496738"/>
              <wp:effectExtent l="0" t="0" r="0" b="0"/>
              <wp:wrapNone/>
              <wp:docPr id="822917713" name="Imagem 1" descr="Uma imagem com texto, Tipo de letra, branco, design&#10;&#10;Os conteúdos gerados por IA podem estar incorre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18632" name="Imagem 1" descr="Uma imagem com texto, Tipo de letra, branco, design&#10;&#10;Os conteúdos gerados por IA podem estar incorretos."/>
                      <pic:cNvPicPr/>
                    </pic:nvPicPr>
                    <pic:blipFill>
                      <a:blip r:embed="rId1">
                        <a:extLst>
                          <a:ext uri="{28A0092B-C50C-407E-A947-70E740481C1C}">
                            <a14:useLocalDpi xmlns:a14="http://schemas.microsoft.com/office/drawing/2010/main" val="0"/>
                          </a:ext>
                        </a:extLst>
                      </a:blip>
                      <a:stretch>
                        <a:fillRect/>
                      </a:stretch>
                    </pic:blipFill>
                    <pic:spPr>
                      <a:xfrm>
                        <a:off x="0" y="0"/>
                        <a:ext cx="1209675" cy="496738"/>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2" behindDoc="0" locked="0" layoutInCell="1" allowOverlap="1" wp14:anchorId="01E30C67" wp14:editId="7E5F8D34">
              <wp:simplePos x="0" y="0"/>
              <wp:positionH relativeFrom="column">
                <wp:posOffset>-3810</wp:posOffset>
              </wp:positionH>
              <wp:positionV relativeFrom="paragraph">
                <wp:posOffset>-350520</wp:posOffset>
              </wp:positionV>
              <wp:extent cx="642620" cy="642620"/>
              <wp:effectExtent l="0" t="0" r="5080" b="5080"/>
              <wp:wrapNone/>
              <wp:docPr id="1336213559" name="Imagem 4" descr="IHRU - Instituto da Habitação e da Reabilitação Urba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395224" name="Imagem 4" descr="IHRU - Instituto da Habitação e da Reabilitação Urbana"/>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642620" cy="642620"/>
                      </a:xfrm>
                      <a:prstGeom prst="rect">
                        <a:avLst/>
                      </a:prstGeom>
                      <a:noFill/>
                      <a:ln>
                        <a:noFill/>
                      </a:ln>
                    </pic:spPr>
                  </pic:pic>
                </a:graphicData>
              </a:graphic>
              <wp14:sizeRelH relativeFrom="margin">
                <wp14:pctWidth>0</wp14:pctWidth>
              </wp14:sizeRelH>
              <wp14:sizeRelV relativeFrom="margin">
                <wp14:pctHeight>0</wp14:pctHeight>
              </wp14:sizeRelV>
            </wp:anchor>
          </w:drawing>
        </w:r>
        <w:r>
          <w:fldChar w:fldCharType="begin"/>
        </w:r>
        <w:r>
          <w:instrText>PAGE   \* MERGEFORMAT</w:instrText>
        </w:r>
        <w:r>
          <w:fldChar w:fldCharType="separate"/>
        </w:r>
        <w:r>
          <w:t>2</w:t>
        </w:r>
        <w:r>
          <w:fldChar w:fldCharType="end"/>
        </w:r>
      </w:p>
    </w:sdtContent>
  </w:sdt>
  <w:p w14:paraId="3D5B8BC6" w14:textId="77777777" w:rsidR="0094782E" w:rsidRPr="00875FCE" w:rsidRDefault="0094782E" w:rsidP="00580E10">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82530160"/>
      <w:docPartObj>
        <w:docPartGallery w:val="Page Numbers (Bottom of Page)"/>
        <w:docPartUnique/>
      </w:docPartObj>
    </w:sdtPr>
    <w:sdtContent>
      <w:p w14:paraId="61C3A5CA" w14:textId="77777777" w:rsidR="00373B39" w:rsidRDefault="00373B39" w:rsidP="00373B39">
        <w:pPr>
          <w:pStyle w:val="Rodap"/>
          <w:jc w:val="right"/>
        </w:pPr>
        <w:r w:rsidRPr="003F1D6A">
          <w:rPr>
            <w:noProof/>
            <w:color w:val="000000" w:themeColor="text1"/>
            <w14:textFill>
              <w14:solidFill>
                <w14:schemeClr w14:val="tx1">
                  <w14:lumMod w14:val="85000"/>
                  <w14:lumOff w14:val="15000"/>
                  <w14:lumMod w14:val="75000"/>
                  <w14:lumOff w14:val="25000"/>
                </w14:schemeClr>
              </w14:solidFill>
            </w14:textFill>
          </w:rPr>
          <w:drawing>
            <wp:anchor distT="0" distB="0" distL="114300" distR="114300" simplePos="0" relativeHeight="251658240" behindDoc="0" locked="0" layoutInCell="1" allowOverlap="1" wp14:anchorId="29BC1A6A" wp14:editId="304E1ACB">
              <wp:simplePos x="0" y="0"/>
              <wp:positionH relativeFrom="column">
                <wp:posOffset>786765</wp:posOffset>
              </wp:positionH>
              <wp:positionV relativeFrom="paragraph">
                <wp:posOffset>-276860</wp:posOffset>
              </wp:positionV>
              <wp:extent cx="1209675" cy="496738"/>
              <wp:effectExtent l="0" t="0" r="0" b="0"/>
              <wp:wrapNone/>
              <wp:docPr id="1092296518" name="Imagem 1" descr="Uma imagem com texto, Tipo de letra, branco, design&#10;&#10;Os conteúdos gerados por IA podem estar incorre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18632" name="Imagem 1" descr="Uma imagem com texto, Tipo de letra, branco, design&#10;&#10;Os conteúdos gerados por IA podem estar incorretos."/>
                      <pic:cNvPicPr/>
                    </pic:nvPicPr>
                    <pic:blipFill>
                      <a:blip r:embed="rId1">
                        <a:extLst>
                          <a:ext uri="{28A0092B-C50C-407E-A947-70E740481C1C}">
                            <a14:useLocalDpi xmlns:a14="http://schemas.microsoft.com/office/drawing/2010/main" val="0"/>
                          </a:ext>
                        </a:extLst>
                      </a:blip>
                      <a:stretch>
                        <a:fillRect/>
                      </a:stretch>
                    </pic:blipFill>
                    <pic:spPr>
                      <a:xfrm>
                        <a:off x="0" y="0"/>
                        <a:ext cx="1209675" cy="496738"/>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3" behindDoc="0" locked="0" layoutInCell="1" allowOverlap="1" wp14:anchorId="3F669FC2" wp14:editId="5F0BB04A">
              <wp:simplePos x="0" y="0"/>
              <wp:positionH relativeFrom="column">
                <wp:posOffset>-3810</wp:posOffset>
              </wp:positionH>
              <wp:positionV relativeFrom="paragraph">
                <wp:posOffset>-350520</wp:posOffset>
              </wp:positionV>
              <wp:extent cx="642620" cy="642620"/>
              <wp:effectExtent l="0" t="0" r="5080" b="5080"/>
              <wp:wrapNone/>
              <wp:docPr id="806872876" name="Imagem 4" descr="IHRU - Instituto da Habitação e da Reabilitação Urba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395224" name="Imagem 4" descr="IHRU - Instituto da Habitação e da Reabilitação Urbana"/>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642620" cy="642620"/>
                      </a:xfrm>
                      <a:prstGeom prst="rect">
                        <a:avLst/>
                      </a:prstGeom>
                      <a:noFill/>
                      <a:ln>
                        <a:noFill/>
                      </a:ln>
                    </pic:spPr>
                  </pic:pic>
                </a:graphicData>
              </a:graphic>
              <wp14:sizeRelH relativeFrom="margin">
                <wp14:pctWidth>0</wp14:pctWidth>
              </wp14:sizeRelH>
              <wp14:sizeRelV relativeFrom="margin">
                <wp14:pctHeight>0</wp14:pctHeight>
              </wp14:sizeRelV>
            </wp:anchor>
          </w:drawing>
        </w:r>
        <w:r>
          <w:fldChar w:fldCharType="begin"/>
        </w:r>
        <w:r>
          <w:instrText>PAGE   \* MERGEFORMAT</w:instrText>
        </w:r>
        <w:r>
          <w:fldChar w:fldCharType="separate"/>
        </w:r>
        <w:r>
          <w:t>2</w:t>
        </w:r>
        <w:r>
          <w:fldChar w:fldCharType="end"/>
        </w:r>
      </w:p>
    </w:sdtContent>
  </w:sdt>
  <w:p w14:paraId="792B637C" w14:textId="77777777" w:rsidR="0094782E" w:rsidRDefault="0094782E" w:rsidP="00B15EE2">
    <w:pPr>
      <w:pStyle w:val="Rodap"/>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B0CD76" w14:textId="77777777" w:rsidR="0094782E" w:rsidRDefault="0094782E" w:rsidP="009249BA">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B02DA5" w14:textId="77777777" w:rsidR="00DA5111" w:rsidRDefault="00DA5111" w:rsidP="009249BA">
      <w:r>
        <w:separator/>
      </w:r>
    </w:p>
  </w:footnote>
  <w:footnote w:type="continuationSeparator" w:id="0">
    <w:p w14:paraId="0CD63ED5" w14:textId="77777777" w:rsidR="00DA5111" w:rsidRDefault="00DA5111" w:rsidP="009249BA">
      <w:r>
        <w:continuationSeparator/>
      </w:r>
    </w:p>
  </w:footnote>
  <w:footnote w:type="continuationNotice" w:id="1">
    <w:p w14:paraId="1A6F4745" w14:textId="77777777" w:rsidR="00DA5111" w:rsidRDefault="00DA5111" w:rsidP="009249B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7DAD4B" w14:textId="77777777" w:rsidR="0094782E" w:rsidRDefault="0094782E" w:rsidP="00C03CAA">
    <w:pPr>
      <w:pStyle w:val="Cabealho"/>
    </w:pPr>
  </w:p>
  <w:tbl>
    <w:tblPr>
      <w:tblStyle w:val="TabelacomGrelha"/>
      <w:tblW w:w="87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21"/>
      <w:gridCol w:w="2972"/>
      <w:gridCol w:w="1896"/>
    </w:tblGrid>
    <w:tr w:rsidR="00391618" w14:paraId="1D0A52FB" w14:textId="77777777">
      <w:tc>
        <w:tcPr>
          <w:tcW w:w="3921" w:type="dxa"/>
          <w:vAlign w:val="center"/>
        </w:tcPr>
        <w:p w14:paraId="5B6DFC13" w14:textId="77777777" w:rsidR="0094782E" w:rsidRPr="009A13AF" w:rsidRDefault="0094782E" w:rsidP="00C33030">
          <w:pPr>
            <w:pStyle w:val="Rodap"/>
            <w:spacing w:before="240" w:after="0"/>
            <w:jc w:val="left"/>
            <w:rPr>
              <w:color w:val="000000" w:themeColor="text1"/>
              <w:sz w:val="16"/>
              <w:szCs w:val="16"/>
              <w14:textFill>
                <w14:solidFill>
                  <w14:schemeClr w14:val="tx1">
                    <w14:lumMod w14:val="75000"/>
                    <w14:lumOff w14:val="25000"/>
                    <w14:lumOff w14:val="35000"/>
                    <w14:lumMod w14:val="65000"/>
                  </w14:schemeClr>
                </w14:solidFill>
              </w14:textFill>
            </w:rPr>
          </w:pPr>
          <w:r w:rsidRPr="009A13AF">
            <w:rPr>
              <w:color w:val="000000" w:themeColor="text1"/>
              <w:sz w:val="16"/>
              <w:szCs w:val="16"/>
              <w14:textFill>
                <w14:solidFill>
                  <w14:schemeClr w14:val="tx1">
                    <w14:lumMod w14:val="75000"/>
                    <w14:lumOff w14:val="25000"/>
                    <w14:lumOff w14:val="35000"/>
                    <w14:lumMod w14:val="65000"/>
                  </w14:schemeClr>
                </w14:solidFill>
              </w14:textFill>
            </w:rPr>
            <w:t>AVALIAÇÃO EXTERNA DO</w:t>
          </w:r>
        </w:p>
        <w:p w14:paraId="256C38F9" w14:textId="77777777" w:rsidR="0094782E" w:rsidRPr="009A13AF" w:rsidRDefault="0094782E" w:rsidP="00C33030">
          <w:pPr>
            <w:pStyle w:val="Rodap"/>
            <w:tabs>
              <w:tab w:val="clear" w:pos="4680"/>
            </w:tabs>
            <w:spacing w:after="0"/>
            <w:ind w:right="-384"/>
            <w:jc w:val="left"/>
            <w:rPr>
              <w:b/>
              <w:color w:val="000000" w:themeColor="text1"/>
              <w:sz w:val="16"/>
              <w:szCs w:val="16"/>
              <w14:textFill>
                <w14:solidFill>
                  <w14:schemeClr w14:val="tx1">
                    <w14:lumMod w14:val="75000"/>
                    <w14:lumOff w14:val="25000"/>
                    <w14:lumOff w14:val="35000"/>
                    <w14:lumMod w14:val="65000"/>
                  </w14:schemeClr>
                </w14:solidFill>
              </w14:textFill>
            </w:rPr>
          </w:pPr>
          <w:r w:rsidRPr="009A13AF">
            <w:rPr>
              <w:b/>
              <w:color w:val="000000" w:themeColor="text1"/>
              <w:sz w:val="16"/>
              <w:szCs w:val="16"/>
              <w14:textFill>
                <w14:solidFill>
                  <w14:schemeClr w14:val="tx1">
                    <w14:lumMod w14:val="75000"/>
                    <w14:lumOff w14:val="25000"/>
                    <w14:lumOff w14:val="35000"/>
                    <w14:lumMod w14:val="65000"/>
                  </w14:schemeClr>
                </w14:solidFill>
              </w14:textFill>
            </w:rPr>
            <w:t>PROGRAMA DE APOIO AO ARRENDAMENTO</w:t>
          </w:r>
        </w:p>
        <w:p w14:paraId="43D27AA7" w14:textId="77777777" w:rsidR="0094782E" w:rsidRDefault="0094782E" w:rsidP="00C33030">
          <w:pPr>
            <w:pStyle w:val="Cabealho"/>
            <w:jc w:val="left"/>
            <w:rPr>
              <w:color w:val="595959" w:themeColor="text1" w:themeTint="A6"/>
              <w:lang w:eastAsia="en-GB"/>
            </w:rPr>
          </w:pPr>
          <w:r w:rsidRPr="009A13AF">
            <w:rPr>
              <w:b/>
              <w:color w:val="595959" w:themeColor="text1" w:themeTint="A6"/>
              <w:sz w:val="16"/>
              <w:szCs w:val="16"/>
            </w:rPr>
            <w:t>2021-2024</w:t>
          </w:r>
          <w:r w:rsidRPr="009A13AF" w:rsidDel="00887917">
            <w:rPr>
              <w:color w:val="595959" w:themeColor="text1" w:themeTint="A6"/>
              <w:lang w:eastAsia="en-GB"/>
            </w:rPr>
            <w:t xml:space="preserve"> </w:t>
          </w:r>
        </w:p>
        <w:p w14:paraId="7CB83C78" w14:textId="39D90549" w:rsidR="0094782E" w:rsidRDefault="00DE3447" w:rsidP="00C33030">
          <w:pPr>
            <w:pStyle w:val="Rodap"/>
            <w:tabs>
              <w:tab w:val="clear" w:pos="4680"/>
            </w:tabs>
            <w:spacing w:after="0"/>
            <w:ind w:right="-384"/>
            <w:jc w:val="left"/>
          </w:pPr>
          <w:r>
            <w:rPr>
              <w:b/>
              <w:color w:val="000000" w:themeColor="text1"/>
              <w:sz w:val="16"/>
              <w:szCs w:val="16"/>
              <w14:textFill>
                <w14:solidFill>
                  <w14:schemeClr w14:val="tx1">
                    <w14:lumMod w14:val="75000"/>
                    <w14:lumOff w14:val="25000"/>
                    <w14:lumOff w14:val="35000"/>
                    <w14:lumMod w14:val="65000"/>
                  </w14:schemeClr>
                </w14:solidFill>
              </w14:textFill>
            </w:rPr>
            <w:t>SUMÁRIO EXECUTIVO</w:t>
          </w:r>
        </w:p>
      </w:tc>
      <w:tc>
        <w:tcPr>
          <w:tcW w:w="2972" w:type="dxa"/>
          <w:vAlign w:val="center"/>
        </w:tcPr>
        <w:p w14:paraId="42F4C5B3" w14:textId="77777777" w:rsidR="0094782E" w:rsidRDefault="0094782E" w:rsidP="00C33030">
          <w:pPr>
            <w:pStyle w:val="Cabealho"/>
            <w:jc w:val="center"/>
          </w:pPr>
        </w:p>
      </w:tc>
      <w:tc>
        <w:tcPr>
          <w:tcW w:w="1896" w:type="dxa"/>
          <w:vAlign w:val="center"/>
        </w:tcPr>
        <w:p w14:paraId="4351327A" w14:textId="77777777" w:rsidR="0094782E" w:rsidRDefault="0094782E" w:rsidP="00C33030">
          <w:pPr>
            <w:pStyle w:val="Cabealho"/>
            <w:jc w:val="right"/>
          </w:pPr>
          <w:r w:rsidRPr="006B62EA">
            <w:rPr>
              <w:noProof/>
              <w:color w:val="262626" w:themeColor="text1" w:themeTint="D9"/>
              <w:lang w:val="en-GB" w:eastAsia="en-GB"/>
            </w:rPr>
            <w:drawing>
              <wp:inline distT="0" distB="0" distL="0" distR="0" wp14:anchorId="520F8D21" wp14:editId="39A5FF95">
                <wp:extent cx="1066800" cy="363220"/>
                <wp:effectExtent l="0" t="0" r="0" b="0"/>
                <wp:docPr id="823028072" name="Imagem 4" descr="Uma imagem com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m 4" descr="Uma imagem com texto&#10;&#10;Descrição gerada automaticamente"/>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066800" cy="363220"/>
                        </a:xfrm>
                        <a:prstGeom prst="rect">
                          <a:avLst/>
                        </a:prstGeom>
                        <a:noFill/>
                      </pic:spPr>
                    </pic:pic>
                  </a:graphicData>
                </a:graphic>
              </wp:inline>
            </w:drawing>
          </w:r>
        </w:p>
      </w:tc>
    </w:tr>
  </w:tbl>
  <w:p w14:paraId="301E26CD" w14:textId="77777777" w:rsidR="0094782E" w:rsidRPr="00C03CAA" w:rsidRDefault="0094782E" w:rsidP="00C33030">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28BF5" w14:textId="77777777" w:rsidR="0094782E" w:rsidRDefault="0094782E" w:rsidP="00FE13E1">
    <w:pPr>
      <w:pStyle w:val="Cabealho"/>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1568C3" w14:textId="77777777" w:rsidR="0094782E" w:rsidRDefault="0094782E" w:rsidP="00B95D85">
    <w:pPr>
      <w:spacing w:after="0"/>
    </w:pPr>
  </w:p>
  <w:tbl>
    <w:tblPr>
      <w:tblStyle w:val="TabelacomGrelha"/>
      <w:tblW w:w="138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21"/>
      <w:gridCol w:w="2972"/>
      <w:gridCol w:w="6999"/>
    </w:tblGrid>
    <w:tr w:rsidR="00391618" w14:paraId="12AC2291" w14:textId="77777777" w:rsidTr="00214FDA">
      <w:tc>
        <w:tcPr>
          <w:tcW w:w="3921" w:type="dxa"/>
          <w:vAlign w:val="center"/>
        </w:tcPr>
        <w:p w14:paraId="6860E877" w14:textId="77777777" w:rsidR="0094782E" w:rsidRPr="009A13AF" w:rsidRDefault="0094782E" w:rsidP="00B95D85">
          <w:pPr>
            <w:pStyle w:val="Rodap"/>
            <w:spacing w:before="240" w:after="0"/>
            <w:jc w:val="left"/>
            <w:rPr>
              <w:color w:val="000000" w:themeColor="text1"/>
              <w:sz w:val="16"/>
              <w:szCs w:val="16"/>
              <w14:textFill>
                <w14:solidFill>
                  <w14:schemeClr w14:val="tx1">
                    <w14:lumMod w14:val="75000"/>
                    <w14:lumOff w14:val="25000"/>
                    <w14:lumOff w14:val="35000"/>
                    <w14:lumMod w14:val="65000"/>
                  </w14:schemeClr>
                </w14:solidFill>
              </w14:textFill>
            </w:rPr>
          </w:pPr>
          <w:r w:rsidRPr="009A13AF">
            <w:rPr>
              <w:color w:val="000000" w:themeColor="text1"/>
              <w:sz w:val="16"/>
              <w:szCs w:val="16"/>
              <w14:textFill>
                <w14:solidFill>
                  <w14:schemeClr w14:val="tx1">
                    <w14:lumMod w14:val="75000"/>
                    <w14:lumOff w14:val="25000"/>
                    <w14:lumOff w14:val="35000"/>
                    <w14:lumMod w14:val="65000"/>
                  </w14:schemeClr>
                </w14:solidFill>
              </w14:textFill>
            </w:rPr>
            <w:t>AVALIAÇÃO EXTERNA DO</w:t>
          </w:r>
        </w:p>
        <w:p w14:paraId="68C2FF29" w14:textId="77777777" w:rsidR="0094782E" w:rsidRPr="009A13AF" w:rsidRDefault="0094782E" w:rsidP="00B95D85">
          <w:pPr>
            <w:pStyle w:val="Rodap"/>
            <w:tabs>
              <w:tab w:val="clear" w:pos="4680"/>
            </w:tabs>
            <w:spacing w:after="0"/>
            <w:ind w:right="-384"/>
            <w:jc w:val="left"/>
            <w:rPr>
              <w:b/>
              <w:color w:val="000000" w:themeColor="text1"/>
              <w:sz w:val="16"/>
              <w:szCs w:val="16"/>
              <w14:textFill>
                <w14:solidFill>
                  <w14:schemeClr w14:val="tx1">
                    <w14:lumMod w14:val="75000"/>
                    <w14:lumOff w14:val="25000"/>
                    <w14:lumOff w14:val="35000"/>
                    <w14:lumMod w14:val="65000"/>
                  </w14:schemeClr>
                </w14:solidFill>
              </w14:textFill>
            </w:rPr>
          </w:pPr>
          <w:r w:rsidRPr="009A13AF">
            <w:rPr>
              <w:b/>
              <w:color w:val="000000" w:themeColor="text1"/>
              <w:sz w:val="16"/>
              <w:szCs w:val="16"/>
              <w14:textFill>
                <w14:solidFill>
                  <w14:schemeClr w14:val="tx1">
                    <w14:lumMod w14:val="75000"/>
                    <w14:lumOff w14:val="25000"/>
                    <w14:lumOff w14:val="35000"/>
                    <w14:lumMod w14:val="65000"/>
                  </w14:schemeClr>
                </w14:solidFill>
              </w14:textFill>
            </w:rPr>
            <w:t>PROGRAMA DE APOIO AO ARRENDAMENTO</w:t>
          </w:r>
        </w:p>
        <w:p w14:paraId="1BC3B13F" w14:textId="77777777" w:rsidR="0094782E" w:rsidRDefault="0094782E" w:rsidP="00B95D85">
          <w:pPr>
            <w:pStyle w:val="Cabealho"/>
            <w:jc w:val="left"/>
            <w:rPr>
              <w:color w:val="595959" w:themeColor="text1" w:themeTint="A6"/>
              <w:lang w:eastAsia="en-GB"/>
            </w:rPr>
          </w:pPr>
          <w:r w:rsidRPr="009A13AF">
            <w:rPr>
              <w:b/>
              <w:color w:val="595959" w:themeColor="text1" w:themeTint="A6"/>
              <w:sz w:val="16"/>
              <w:szCs w:val="16"/>
            </w:rPr>
            <w:t>2021-2024</w:t>
          </w:r>
          <w:r w:rsidRPr="009A13AF" w:rsidDel="00887917">
            <w:rPr>
              <w:color w:val="595959" w:themeColor="text1" w:themeTint="A6"/>
              <w:lang w:eastAsia="en-GB"/>
            </w:rPr>
            <w:t xml:space="preserve"> </w:t>
          </w:r>
        </w:p>
        <w:p w14:paraId="3D738033" w14:textId="026BE02C" w:rsidR="0094782E" w:rsidRDefault="003B02D9" w:rsidP="00B95D85">
          <w:pPr>
            <w:pStyle w:val="Rodap"/>
            <w:tabs>
              <w:tab w:val="clear" w:pos="4680"/>
            </w:tabs>
            <w:spacing w:after="0"/>
            <w:ind w:right="-384"/>
            <w:jc w:val="left"/>
          </w:pPr>
          <w:r>
            <w:rPr>
              <w:b/>
              <w:color w:val="000000" w:themeColor="text1"/>
              <w:sz w:val="16"/>
              <w:szCs w:val="16"/>
              <w14:textFill>
                <w14:solidFill>
                  <w14:schemeClr w14:val="tx1">
                    <w14:lumMod w14:val="75000"/>
                    <w14:lumOff w14:val="25000"/>
                    <w14:lumOff w14:val="35000"/>
                    <w14:lumMod w14:val="65000"/>
                  </w14:schemeClr>
                </w14:solidFill>
              </w14:textFill>
            </w:rPr>
            <w:t>SU</w:t>
          </w:r>
          <w:r w:rsidR="00E81F8A">
            <w:rPr>
              <w:b/>
              <w:color w:val="000000" w:themeColor="text1"/>
              <w:sz w:val="16"/>
              <w:szCs w:val="16"/>
              <w14:textFill>
                <w14:solidFill>
                  <w14:schemeClr w14:val="tx1">
                    <w14:lumMod w14:val="75000"/>
                    <w14:lumOff w14:val="25000"/>
                    <w14:lumOff w14:val="35000"/>
                    <w14:lumMod w14:val="65000"/>
                  </w14:schemeClr>
                </w14:solidFill>
              </w14:textFill>
            </w:rPr>
            <w:t>MÁRIO EXECUTIVO</w:t>
          </w:r>
        </w:p>
      </w:tc>
      <w:tc>
        <w:tcPr>
          <w:tcW w:w="2972" w:type="dxa"/>
          <w:vAlign w:val="center"/>
        </w:tcPr>
        <w:p w14:paraId="1309F4DB" w14:textId="77777777" w:rsidR="0094782E" w:rsidRDefault="0094782E" w:rsidP="00B95D85">
          <w:pPr>
            <w:pStyle w:val="Cabealho"/>
            <w:jc w:val="center"/>
          </w:pPr>
        </w:p>
      </w:tc>
      <w:tc>
        <w:tcPr>
          <w:tcW w:w="6999" w:type="dxa"/>
          <w:vAlign w:val="center"/>
        </w:tcPr>
        <w:p w14:paraId="00031E40" w14:textId="77777777" w:rsidR="0094782E" w:rsidRDefault="0094782E" w:rsidP="00B95D85">
          <w:pPr>
            <w:pStyle w:val="Cabealho"/>
            <w:jc w:val="right"/>
          </w:pPr>
          <w:r w:rsidRPr="006B62EA">
            <w:rPr>
              <w:noProof/>
              <w:color w:val="262626" w:themeColor="text1" w:themeTint="D9"/>
              <w:lang w:val="en-GB" w:eastAsia="en-GB"/>
            </w:rPr>
            <w:drawing>
              <wp:inline distT="0" distB="0" distL="0" distR="0" wp14:anchorId="31E60E85" wp14:editId="61C7D636">
                <wp:extent cx="1066800" cy="363220"/>
                <wp:effectExtent l="0" t="0" r="0" b="0"/>
                <wp:docPr id="1465569154" name="Imagem 4" descr="Uma imagem com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m 4" descr="Uma imagem com texto&#10;&#10;Descrição gerada automaticamente"/>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066800" cy="363220"/>
                        </a:xfrm>
                        <a:prstGeom prst="rect">
                          <a:avLst/>
                        </a:prstGeom>
                        <a:noFill/>
                      </pic:spPr>
                    </pic:pic>
                  </a:graphicData>
                </a:graphic>
              </wp:inline>
            </w:drawing>
          </w:r>
        </w:p>
      </w:tc>
    </w:tr>
  </w:tbl>
  <w:p w14:paraId="70B6D9AF" w14:textId="77777777" w:rsidR="0094782E" w:rsidRDefault="0094782E" w:rsidP="00E81F8A">
    <w:pPr>
      <w:pStyle w:val="Cabealho"/>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C3DA57" w14:textId="77777777" w:rsidR="0094782E" w:rsidRPr="00C60DF0" w:rsidRDefault="0094782E" w:rsidP="009249B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1"/>
    <w:multiLevelType w:val="singleLevel"/>
    <w:tmpl w:val="207EEDEA"/>
    <w:lvl w:ilvl="0">
      <w:start w:val="1"/>
      <w:numFmt w:val="bullet"/>
      <w:pStyle w:val="Listacommarcas4"/>
      <w:lvlText w:val=""/>
      <w:lvlJc w:val="left"/>
      <w:pPr>
        <w:ind w:left="1440" w:hanging="360"/>
      </w:pPr>
      <w:rPr>
        <w:rFonts w:ascii="@Arial Unicode MS" w:hAnsi="@Arial Unicode MS" w:cs="@Arial Unicode MS" w:hint="default"/>
      </w:rPr>
    </w:lvl>
  </w:abstractNum>
  <w:abstractNum w:abstractNumId="1" w15:restartNumberingAfterBreak="0">
    <w:nsid w:val="02B20D8D"/>
    <w:multiLevelType w:val="hybridMultilevel"/>
    <w:tmpl w:val="9C48EB9C"/>
    <w:lvl w:ilvl="0" w:tplc="CBFAF1A8">
      <w:start w:val="1"/>
      <w:numFmt w:val="bullet"/>
      <w:lvlText w:val=""/>
      <w:lvlJc w:val="left"/>
      <w:pPr>
        <w:ind w:left="720" w:hanging="360"/>
      </w:pPr>
      <w:rPr>
        <w:rFonts w:ascii="Wingdings" w:hAnsi="Wingdings" w:hint="default"/>
        <w:color w:val="C00000"/>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2" w15:restartNumberingAfterBreak="0">
    <w:nsid w:val="05C50DDD"/>
    <w:multiLevelType w:val="hybridMultilevel"/>
    <w:tmpl w:val="0350670A"/>
    <w:lvl w:ilvl="0" w:tplc="3B908F60">
      <w:start w:val="1"/>
      <w:numFmt w:val="bullet"/>
      <w:lvlText w:val=""/>
      <w:lvlJc w:val="left"/>
      <w:pPr>
        <w:ind w:left="720" w:hanging="360"/>
      </w:pPr>
      <w:rPr>
        <w:rFonts w:ascii="Wingdings" w:hAnsi="Wingdings" w:hint="default"/>
        <w:color w:val="C00000"/>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3" w15:restartNumberingAfterBreak="0">
    <w:nsid w:val="086B14F0"/>
    <w:multiLevelType w:val="hybridMultilevel"/>
    <w:tmpl w:val="124A0772"/>
    <w:lvl w:ilvl="0" w:tplc="3B908F60">
      <w:start w:val="1"/>
      <w:numFmt w:val="bullet"/>
      <w:lvlText w:val=""/>
      <w:lvlJc w:val="left"/>
      <w:pPr>
        <w:ind w:left="720" w:hanging="360"/>
      </w:pPr>
      <w:rPr>
        <w:rFonts w:ascii="Wingdings" w:hAnsi="Wingdings" w:hint="default"/>
        <w:color w:val="C00000"/>
      </w:rPr>
    </w:lvl>
    <w:lvl w:ilvl="1" w:tplc="08160003">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4" w15:restartNumberingAfterBreak="0">
    <w:nsid w:val="11290DAB"/>
    <w:multiLevelType w:val="hybridMultilevel"/>
    <w:tmpl w:val="1F489840"/>
    <w:lvl w:ilvl="0" w:tplc="0816000F">
      <w:start w:val="1"/>
      <w:numFmt w:val="decimal"/>
      <w:lvlText w:val="%1."/>
      <w:lvlJc w:val="left"/>
      <w:pPr>
        <w:ind w:left="720" w:hanging="360"/>
      </w:pPr>
      <w:rPr>
        <w:rFonts w:hint="default"/>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5" w15:restartNumberingAfterBreak="0">
    <w:nsid w:val="13A95E69"/>
    <w:multiLevelType w:val="hybridMultilevel"/>
    <w:tmpl w:val="4B2A20DA"/>
    <w:lvl w:ilvl="0" w:tplc="08160017">
      <w:start w:val="1"/>
      <w:numFmt w:val="lowerLetter"/>
      <w:lvlText w:val="%1)"/>
      <w:lvlJc w:val="left"/>
      <w:pPr>
        <w:ind w:left="720" w:hanging="360"/>
      </w:pPr>
      <w:rPr>
        <w:rFonts w:hint="default"/>
      </w:rPr>
    </w:lvl>
    <w:lvl w:ilvl="1" w:tplc="D6702A72">
      <w:start w:val="1"/>
      <w:numFmt w:val="lowerRoman"/>
      <w:lvlText w:val="%2."/>
      <w:lvlJc w:val="left"/>
      <w:pPr>
        <w:ind w:left="1880" w:hanging="800"/>
      </w:pPr>
      <w:rPr>
        <w:rFonts w:hint="default"/>
      </w:r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6" w15:restartNumberingAfterBreak="0">
    <w:nsid w:val="14967B09"/>
    <w:multiLevelType w:val="hybridMultilevel"/>
    <w:tmpl w:val="1A522160"/>
    <w:lvl w:ilvl="0" w:tplc="A296C290">
      <w:start w:val="1"/>
      <w:numFmt w:val="bullet"/>
      <w:pStyle w:val="PargrafodaLista"/>
      <w:lvlText w:val=""/>
      <w:lvlJc w:val="left"/>
      <w:pPr>
        <w:ind w:left="720" w:hanging="360"/>
      </w:pPr>
      <w:rPr>
        <w:rFonts w:ascii="Wingdings" w:hAnsi="Wingdings" w:hint="default"/>
        <w:color w:val="C00000"/>
      </w:rPr>
    </w:lvl>
    <w:lvl w:ilvl="1" w:tplc="08160003">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7" w15:restartNumberingAfterBreak="0">
    <w:nsid w:val="161720F8"/>
    <w:multiLevelType w:val="hybridMultilevel"/>
    <w:tmpl w:val="1D1AC1C0"/>
    <w:lvl w:ilvl="0" w:tplc="3B908F60">
      <w:start w:val="1"/>
      <w:numFmt w:val="bullet"/>
      <w:lvlText w:val=""/>
      <w:lvlJc w:val="left"/>
      <w:pPr>
        <w:ind w:left="720" w:hanging="360"/>
      </w:pPr>
      <w:rPr>
        <w:rFonts w:ascii="Wingdings" w:hAnsi="Wingdings" w:hint="default"/>
        <w:color w:val="C00000"/>
      </w:rPr>
    </w:lvl>
    <w:lvl w:ilvl="1" w:tplc="08160003">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8" w15:restartNumberingAfterBreak="0">
    <w:nsid w:val="19051087"/>
    <w:multiLevelType w:val="hybridMultilevel"/>
    <w:tmpl w:val="990E2462"/>
    <w:lvl w:ilvl="0" w:tplc="3B908F60">
      <w:start w:val="1"/>
      <w:numFmt w:val="bullet"/>
      <w:lvlText w:val=""/>
      <w:lvlJc w:val="left"/>
      <w:pPr>
        <w:ind w:left="720" w:hanging="360"/>
      </w:pPr>
      <w:rPr>
        <w:rFonts w:ascii="Wingdings" w:hAnsi="Wingdings" w:hint="default"/>
        <w:color w:val="C00000"/>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9" w15:restartNumberingAfterBreak="0">
    <w:nsid w:val="1CF8077A"/>
    <w:multiLevelType w:val="hybridMultilevel"/>
    <w:tmpl w:val="020C003C"/>
    <w:lvl w:ilvl="0" w:tplc="3B908F60">
      <w:start w:val="1"/>
      <w:numFmt w:val="bullet"/>
      <w:lvlText w:val=""/>
      <w:lvlJc w:val="left"/>
      <w:pPr>
        <w:ind w:left="720" w:hanging="360"/>
      </w:pPr>
      <w:rPr>
        <w:rFonts w:ascii="Wingdings" w:hAnsi="Wingdings" w:hint="default"/>
        <w:color w:val="C00000"/>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10" w15:restartNumberingAfterBreak="0">
    <w:nsid w:val="1D0D24F4"/>
    <w:multiLevelType w:val="singleLevel"/>
    <w:tmpl w:val="9B1C15C0"/>
    <w:lvl w:ilvl="0">
      <w:start w:val="1"/>
      <w:numFmt w:val="bullet"/>
      <w:pStyle w:val="InqIndent"/>
      <w:lvlText w:val=""/>
      <w:lvlJc w:val="left"/>
      <w:pPr>
        <w:tabs>
          <w:tab w:val="num" w:pos="360"/>
        </w:tabs>
        <w:ind w:left="360" w:hanging="360"/>
      </w:pPr>
      <w:rPr>
        <w:rFonts w:ascii="Wingdings" w:hAnsi="Wingdings" w:hint="default"/>
        <w:sz w:val="28"/>
      </w:rPr>
    </w:lvl>
  </w:abstractNum>
  <w:abstractNum w:abstractNumId="11" w15:restartNumberingAfterBreak="0">
    <w:nsid w:val="1F2A4A71"/>
    <w:multiLevelType w:val="hybridMultilevel"/>
    <w:tmpl w:val="2B804E26"/>
    <w:lvl w:ilvl="0" w:tplc="3B908F60">
      <w:start w:val="1"/>
      <w:numFmt w:val="bullet"/>
      <w:lvlText w:val=""/>
      <w:lvlJc w:val="left"/>
      <w:pPr>
        <w:ind w:left="720" w:hanging="360"/>
      </w:pPr>
      <w:rPr>
        <w:rFonts w:ascii="Wingdings" w:hAnsi="Wingdings" w:hint="default"/>
        <w:color w:val="C00000"/>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12" w15:restartNumberingAfterBreak="0">
    <w:nsid w:val="210453E8"/>
    <w:multiLevelType w:val="hybridMultilevel"/>
    <w:tmpl w:val="0B82B8FA"/>
    <w:lvl w:ilvl="0" w:tplc="3B908F60">
      <w:start w:val="1"/>
      <w:numFmt w:val="bullet"/>
      <w:lvlText w:val=""/>
      <w:lvlJc w:val="left"/>
      <w:pPr>
        <w:ind w:left="720" w:hanging="360"/>
      </w:pPr>
      <w:rPr>
        <w:rFonts w:ascii="Wingdings" w:hAnsi="Wingdings" w:hint="default"/>
        <w:color w:val="C0000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232A46A1"/>
    <w:multiLevelType w:val="multilevel"/>
    <w:tmpl w:val="85A0CFA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3355A58"/>
    <w:multiLevelType w:val="hybridMultilevel"/>
    <w:tmpl w:val="337C7DD4"/>
    <w:lvl w:ilvl="0" w:tplc="0816000F">
      <w:start w:val="1"/>
      <w:numFmt w:val="decimal"/>
      <w:lvlText w:val="%1."/>
      <w:lvlJc w:val="left"/>
      <w:pPr>
        <w:ind w:left="720" w:hanging="360"/>
      </w:pPr>
      <w:rPr>
        <w:rFonts w:hint="default"/>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15" w15:restartNumberingAfterBreak="0">
    <w:nsid w:val="235C3EFC"/>
    <w:multiLevelType w:val="multilevel"/>
    <w:tmpl w:val="3586A11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AB17A9B"/>
    <w:multiLevelType w:val="multilevel"/>
    <w:tmpl w:val="0409001D"/>
    <w:styleLink w:val="MedianListStyle"/>
    <w:lvl w:ilvl="0">
      <w:start w:val="1"/>
      <w:numFmt w:val="bullet"/>
      <w:pStyle w:val="Cabealhodondice1"/>
      <w:lvlText w:val=""/>
      <w:lvlJc w:val="left"/>
      <w:pPr>
        <w:ind w:left="360" w:hanging="360"/>
      </w:pPr>
      <w:rPr>
        <w:rFonts w:ascii="Cambria Math" w:hAnsi="Cambria Math" w:hint="default"/>
        <w:color w:val="DD8047"/>
        <w:sz w:val="23"/>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2C880799"/>
    <w:multiLevelType w:val="hybridMultilevel"/>
    <w:tmpl w:val="B7F49C8A"/>
    <w:lvl w:ilvl="0" w:tplc="557000B0">
      <w:start w:val="1"/>
      <w:numFmt w:val="bullet"/>
      <w:pStyle w:val="Listacommarcas"/>
      <w:lvlText w:val=""/>
      <w:lvlJc w:val="left"/>
      <w:pPr>
        <w:ind w:left="360" w:hanging="360"/>
      </w:pPr>
      <w:rPr>
        <w:rFonts w:ascii="Cambria Math" w:hAnsi="Cambria Math" w:hint="default"/>
      </w:rPr>
    </w:lvl>
    <w:lvl w:ilvl="1" w:tplc="04090003" w:tentative="1">
      <w:start w:val="1"/>
      <w:numFmt w:val="bullet"/>
      <w:lvlText w:val="o"/>
      <w:lvlJc w:val="left"/>
      <w:pPr>
        <w:ind w:left="1440" w:hanging="360"/>
      </w:pPr>
      <w:rPr>
        <w:rFonts w:ascii="Symbol" w:hAnsi="Symbol" w:cs="Symbol" w:hint="default"/>
      </w:rPr>
    </w:lvl>
    <w:lvl w:ilvl="2" w:tplc="04090005" w:tentative="1">
      <w:start w:val="1"/>
      <w:numFmt w:val="bullet"/>
      <w:lvlText w:val=""/>
      <w:lvlJc w:val="left"/>
      <w:pPr>
        <w:ind w:left="2160" w:hanging="360"/>
      </w:pPr>
      <w:rPr>
        <w:rFonts w:ascii="@Arial Unicode MS" w:hAnsi="@Arial Unicode MS" w:cs="@Arial Unicode MS" w:hint="default"/>
      </w:rPr>
    </w:lvl>
    <w:lvl w:ilvl="3" w:tplc="04090001" w:tentative="1">
      <w:start w:val="1"/>
      <w:numFmt w:val="bullet"/>
      <w:lvlText w:val=""/>
      <w:lvlJc w:val="left"/>
      <w:pPr>
        <w:ind w:left="2880" w:hanging="360"/>
      </w:pPr>
      <w:rPr>
        <w:rFonts w:ascii="Wingdings 2" w:hAnsi="Wingdings 2" w:cs="Wingdings 2" w:hint="default"/>
      </w:rPr>
    </w:lvl>
    <w:lvl w:ilvl="4" w:tplc="04090003" w:tentative="1">
      <w:start w:val="1"/>
      <w:numFmt w:val="bullet"/>
      <w:lvlText w:val="o"/>
      <w:lvlJc w:val="left"/>
      <w:pPr>
        <w:ind w:left="3600" w:hanging="360"/>
      </w:pPr>
      <w:rPr>
        <w:rFonts w:ascii="Symbol" w:hAnsi="Symbol" w:cs="Symbol" w:hint="default"/>
      </w:rPr>
    </w:lvl>
    <w:lvl w:ilvl="5" w:tplc="04090005" w:tentative="1">
      <w:start w:val="1"/>
      <w:numFmt w:val="bullet"/>
      <w:lvlText w:val=""/>
      <w:lvlJc w:val="left"/>
      <w:pPr>
        <w:ind w:left="4320" w:hanging="360"/>
      </w:pPr>
      <w:rPr>
        <w:rFonts w:ascii="@Arial Unicode MS" w:hAnsi="@Arial Unicode MS" w:cs="@Arial Unicode MS" w:hint="default"/>
      </w:rPr>
    </w:lvl>
    <w:lvl w:ilvl="6" w:tplc="04090001" w:tentative="1">
      <w:start w:val="1"/>
      <w:numFmt w:val="bullet"/>
      <w:lvlText w:val=""/>
      <w:lvlJc w:val="left"/>
      <w:pPr>
        <w:ind w:left="5040" w:hanging="360"/>
      </w:pPr>
      <w:rPr>
        <w:rFonts w:ascii="Wingdings 2" w:hAnsi="Wingdings 2" w:cs="Wingdings 2" w:hint="default"/>
      </w:rPr>
    </w:lvl>
    <w:lvl w:ilvl="7" w:tplc="04090003" w:tentative="1">
      <w:start w:val="1"/>
      <w:numFmt w:val="bullet"/>
      <w:lvlText w:val="o"/>
      <w:lvlJc w:val="left"/>
      <w:pPr>
        <w:ind w:left="5760" w:hanging="360"/>
      </w:pPr>
      <w:rPr>
        <w:rFonts w:ascii="Symbol" w:hAnsi="Symbol" w:cs="Symbol" w:hint="default"/>
      </w:rPr>
    </w:lvl>
    <w:lvl w:ilvl="8" w:tplc="04090005" w:tentative="1">
      <w:start w:val="1"/>
      <w:numFmt w:val="bullet"/>
      <w:lvlText w:val=""/>
      <w:lvlJc w:val="left"/>
      <w:pPr>
        <w:ind w:left="6480" w:hanging="360"/>
      </w:pPr>
      <w:rPr>
        <w:rFonts w:ascii="@Arial Unicode MS" w:hAnsi="@Arial Unicode MS" w:cs="@Arial Unicode MS" w:hint="default"/>
      </w:rPr>
    </w:lvl>
  </w:abstractNum>
  <w:abstractNum w:abstractNumId="18" w15:restartNumberingAfterBreak="0">
    <w:nsid w:val="2EB878E8"/>
    <w:multiLevelType w:val="hybridMultilevel"/>
    <w:tmpl w:val="F08A673A"/>
    <w:lvl w:ilvl="0" w:tplc="D5549988">
      <w:start w:val="1"/>
      <w:numFmt w:val="lowerLetter"/>
      <w:lvlText w:val="%1)"/>
      <w:lvlJc w:val="left"/>
      <w:pPr>
        <w:ind w:left="720" w:hanging="360"/>
      </w:pPr>
      <w:rPr>
        <w:rFonts w:ascii="Arial" w:hAnsi="Arial"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 w15:restartNumberingAfterBreak="0">
    <w:nsid w:val="2EFC2BC3"/>
    <w:multiLevelType w:val="multilevel"/>
    <w:tmpl w:val="0409001D"/>
    <w:numStyleLink w:val="MedianListStyle"/>
  </w:abstractNum>
  <w:abstractNum w:abstractNumId="20" w15:restartNumberingAfterBreak="0">
    <w:nsid w:val="322A308C"/>
    <w:multiLevelType w:val="hybridMultilevel"/>
    <w:tmpl w:val="705AB62E"/>
    <w:lvl w:ilvl="0" w:tplc="3B908F60">
      <w:start w:val="1"/>
      <w:numFmt w:val="bullet"/>
      <w:lvlText w:val=""/>
      <w:lvlJc w:val="left"/>
      <w:pPr>
        <w:ind w:left="720" w:hanging="360"/>
      </w:pPr>
      <w:rPr>
        <w:rFonts w:ascii="Wingdings" w:hAnsi="Wingdings" w:hint="default"/>
        <w:color w:val="C00000"/>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21" w15:restartNumberingAfterBreak="0">
    <w:nsid w:val="37173A09"/>
    <w:multiLevelType w:val="hybridMultilevel"/>
    <w:tmpl w:val="E688AD5A"/>
    <w:lvl w:ilvl="0" w:tplc="D5549988">
      <w:start w:val="1"/>
      <w:numFmt w:val="lowerLetter"/>
      <w:lvlText w:val="%1)"/>
      <w:lvlJc w:val="left"/>
      <w:pPr>
        <w:tabs>
          <w:tab w:val="num" w:pos="720"/>
        </w:tabs>
        <w:ind w:left="720" w:hanging="360"/>
      </w:pPr>
      <w:rPr>
        <w:rFonts w:ascii="Arial" w:hAnsi="Arial" w:hint="default"/>
        <w:color w:val="auto"/>
      </w:rPr>
    </w:lvl>
    <w:lvl w:ilvl="1" w:tplc="FFFFFFFF" w:tentative="1">
      <w:start w:val="1"/>
      <w:numFmt w:val="bullet"/>
      <w:lvlText w:val="•"/>
      <w:lvlJc w:val="left"/>
      <w:pPr>
        <w:tabs>
          <w:tab w:val="num" w:pos="1440"/>
        </w:tabs>
        <w:ind w:left="1440" w:hanging="360"/>
      </w:pPr>
      <w:rPr>
        <w:rFonts w:ascii="Arial" w:hAnsi="Arial" w:hint="default"/>
      </w:rPr>
    </w:lvl>
    <w:lvl w:ilvl="2" w:tplc="FFFFFFFF" w:tentative="1">
      <w:start w:val="1"/>
      <w:numFmt w:val="bullet"/>
      <w:lvlText w:val="•"/>
      <w:lvlJc w:val="left"/>
      <w:pPr>
        <w:tabs>
          <w:tab w:val="num" w:pos="2160"/>
        </w:tabs>
        <w:ind w:left="2160" w:hanging="360"/>
      </w:pPr>
      <w:rPr>
        <w:rFonts w:ascii="Arial" w:hAnsi="Aria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3A5332D8"/>
    <w:multiLevelType w:val="hybridMultilevel"/>
    <w:tmpl w:val="8DBE357A"/>
    <w:lvl w:ilvl="0" w:tplc="3B908F60">
      <w:start w:val="1"/>
      <w:numFmt w:val="bullet"/>
      <w:lvlText w:val=""/>
      <w:lvlJc w:val="left"/>
      <w:pPr>
        <w:ind w:left="720" w:hanging="360"/>
      </w:pPr>
      <w:rPr>
        <w:rFonts w:ascii="Wingdings" w:hAnsi="Wingdings" w:hint="default"/>
        <w:color w:val="C00000"/>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23" w15:restartNumberingAfterBreak="0">
    <w:nsid w:val="3B7403A7"/>
    <w:multiLevelType w:val="multilevel"/>
    <w:tmpl w:val="57640DC4"/>
    <w:styleLink w:val="Style1"/>
    <w:lvl w:ilvl="0">
      <w:start w:val="1"/>
      <w:numFmt w:val="decimal"/>
      <w:lvlText w:val="%1)"/>
      <w:lvlJc w:val="left"/>
      <w:pPr>
        <w:ind w:left="360" w:hanging="360"/>
      </w:pPr>
      <w:rPr>
        <w:rFonts w:hint="default"/>
      </w:rPr>
    </w:lvl>
    <w:lvl w:ilvl="1">
      <w:start w:val="1"/>
      <w:numFmt w:val="lowerLetter"/>
      <w:lvlText w:val="%2)"/>
      <w:lvlJc w:val="left"/>
      <w:pPr>
        <w:ind w:left="360" w:hanging="360"/>
      </w:pPr>
      <w:rPr>
        <w:rFonts w:hint="default"/>
      </w:rPr>
    </w:lvl>
    <w:lvl w:ilvl="2">
      <w:start w:val="1"/>
      <w:numFmt w:val="lowerRoman"/>
      <w:lvlText w:val="%3)"/>
      <w:lvlJc w:val="left"/>
      <w:pPr>
        <w:ind w:left="360" w:hanging="360"/>
      </w:pPr>
      <w:rPr>
        <w:rFonts w:hint="default"/>
      </w:rPr>
    </w:lvl>
    <w:lvl w:ilvl="3">
      <w:start w:val="1"/>
      <w:numFmt w:val="decimal"/>
      <w:lvlText w:val="(%4)"/>
      <w:lvlJc w:val="left"/>
      <w:pPr>
        <w:ind w:left="360" w:hanging="360"/>
      </w:pPr>
      <w:rPr>
        <w:rFonts w:hint="default"/>
      </w:rPr>
    </w:lvl>
    <w:lvl w:ilvl="4">
      <w:start w:val="1"/>
      <w:numFmt w:val="lowerLetter"/>
      <w:lvlText w:val="(%5)"/>
      <w:lvlJc w:val="left"/>
      <w:pPr>
        <w:ind w:left="36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4" w15:restartNumberingAfterBreak="0">
    <w:nsid w:val="3DE12369"/>
    <w:multiLevelType w:val="hybridMultilevel"/>
    <w:tmpl w:val="3C04AF2E"/>
    <w:lvl w:ilvl="0" w:tplc="3B908F60">
      <w:start w:val="1"/>
      <w:numFmt w:val="bullet"/>
      <w:lvlText w:val=""/>
      <w:lvlJc w:val="left"/>
      <w:pPr>
        <w:ind w:left="720" w:hanging="360"/>
      </w:pPr>
      <w:rPr>
        <w:rFonts w:ascii="Wingdings" w:hAnsi="Wingdings" w:hint="default"/>
        <w:color w:val="C00000"/>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25" w15:restartNumberingAfterBreak="0">
    <w:nsid w:val="45576AD7"/>
    <w:multiLevelType w:val="multilevel"/>
    <w:tmpl w:val="281C286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457C6CE9"/>
    <w:multiLevelType w:val="hybridMultilevel"/>
    <w:tmpl w:val="BB2ACE74"/>
    <w:lvl w:ilvl="0" w:tplc="CBFAF1A8">
      <w:start w:val="1"/>
      <w:numFmt w:val="bullet"/>
      <w:lvlText w:val=""/>
      <w:lvlJc w:val="left"/>
      <w:pPr>
        <w:ind w:left="720" w:hanging="360"/>
      </w:pPr>
      <w:rPr>
        <w:rFonts w:ascii="Wingdings" w:hAnsi="Wingdings" w:hint="default"/>
        <w:color w:val="C00000"/>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27" w15:restartNumberingAfterBreak="0">
    <w:nsid w:val="45FD427D"/>
    <w:multiLevelType w:val="multilevel"/>
    <w:tmpl w:val="99C49020"/>
    <w:lvl w:ilvl="0">
      <w:start w:val="1"/>
      <w:numFmt w:val="decimal"/>
      <w:pStyle w:val="Cabealho1"/>
      <w:lvlText w:val="%1."/>
      <w:lvlJc w:val="left"/>
      <w:pPr>
        <w:ind w:left="360" w:hanging="360"/>
      </w:pPr>
      <w:rPr>
        <w:rFonts w:hint="default"/>
      </w:rPr>
    </w:lvl>
    <w:lvl w:ilvl="1">
      <w:start w:val="1"/>
      <w:numFmt w:val="decimal"/>
      <w:lvlRestart w:val="0"/>
      <w:pStyle w:val="Titulo2"/>
      <w:lvlText w:val="%1.%2."/>
      <w:lvlJc w:val="left"/>
      <w:pPr>
        <w:ind w:left="792" w:hanging="432"/>
      </w:pPr>
      <w:rPr>
        <w:rFonts w:hint="default"/>
      </w:rPr>
    </w:lvl>
    <w:lvl w:ilvl="2">
      <w:start w:val="1"/>
      <w:numFmt w:val="decimal"/>
      <w:pStyle w:val="Cabealho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15:restartNumberingAfterBreak="0">
    <w:nsid w:val="48A82A1F"/>
    <w:multiLevelType w:val="hybridMultilevel"/>
    <w:tmpl w:val="6A4C614A"/>
    <w:lvl w:ilvl="0" w:tplc="3B908F60">
      <w:start w:val="1"/>
      <w:numFmt w:val="bullet"/>
      <w:lvlText w:val=""/>
      <w:lvlJc w:val="left"/>
      <w:pPr>
        <w:ind w:left="720" w:hanging="360"/>
      </w:pPr>
      <w:rPr>
        <w:rFonts w:ascii="Wingdings" w:hAnsi="Wingdings" w:hint="default"/>
        <w:color w:val="C00000"/>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29" w15:restartNumberingAfterBreak="0">
    <w:nsid w:val="49656E83"/>
    <w:multiLevelType w:val="hybridMultilevel"/>
    <w:tmpl w:val="F40C0FD8"/>
    <w:lvl w:ilvl="0" w:tplc="3B908F60">
      <w:start w:val="1"/>
      <w:numFmt w:val="bullet"/>
      <w:lvlText w:val=""/>
      <w:lvlJc w:val="left"/>
      <w:pPr>
        <w:ind w:left="720" w:hanging="360"/>
      </w:pPr>
      <w:rPr>
        <w:rFonts w:ascii="Wingdings" w:hAnsi="Wingdings" w:hint="default"/>
        <w:color w:val="C00000"/>
      </w:rPr>
    </w:lvl>
    <w:lvl w:ilvl="1" w:tplc="08160003">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30" w15:restartNumberingAfterBreak="0">
    <w:nsid w:val="54EC39CE"/>
    <w:multiLevelType w:val="hybridMultilevel"/>
    <w:tmpl w:val="E688AD5A"/>
    <w:lvl w:ilvl="0" w:tplc="FFFFFFFF">
      <w:start w:val="1"/>
      <w:numFmt w:val="lowerLetter"/>
      <w:lvlText w:val="%1)"/>
      <w:lvlJc w:val="left"/>
      <w:pPr>
        <w:tabs>
          <w:tab w:val="num" w:pos="720"/>
        </w:tabs>
        <w:ind w:left="720" w:hanging="360"/>
      </w:pPr>
      <w:rPr>
        <w:rFonts w:ascii="Arial" w:hAnsi="Arial" w:hint="default"/>
        <w:color w:val="auto"/>
      </w:rPr>
    </w:lvl>
    <w:lvl w:ilvl="1" w:tplc="FFFFFFFF" w:tentative="1">
      <w:start w:val="1"/>
      <w:numFmt w:val="bullet"/>
      <w:lvlText w:val="•"/>
      <w:lvlJc w:val="left"/>
      <w:pPr>
        <w:tabs>
          <w:tab w:val="num" w:pos="1440"/>
        </w:tabs>
        <w:ind w:left="1440" w:hanging="360"/>
      </w:pPr>
      <w:rPr>
        <w:rFonts w:ascii="Arial" w:hAnsi="Arial" w:hint="default"/>
      </w:rPr>
    </w:lvl>
    <w:lvl w:ilvl="2" w:tplc="FFFFFFFF" w:tentative="1">
      <w:start w:val="1"/>
      <w:numFmt w:val="bullet"/>
      <w:lvlText w:val="•"/>
      <w:lvlJc w:val="left"/>
      <w:pPr>
        <w:tabs>
          <w:tab w:val="num" w:pos="2160"/>
        </w:tabs>
        <w:ind w:left="2160" w:hanging="360"/>
      </w:pPr>
      <w:rPr>
        <w:rFonts w:ascii="Arial" w:hAnsi="Aria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569A19D1"/>
    <w:multiLevelType w:val="hybridMultilevel"/>
    <w:tmpl w:val="3EA82086"/>
    <w:lvl w:ilvl="0" w:tplc="3B908F60">
      <w:start w:val="1"/>
      <w:numFmt w:val="bullet"/>
      <w:lvlText w:val=""/>
      <w:lvlJc w:val="left"/>
      <w:pPr>
        <w:ind w:left="720" w:hanging="360"/>
      </w:pPr>
      <w:rPr>
        <w:rFonts w:ascii="Wingdings" w:hAnsi="Wingdings" w:hint="default"/>
        <w:color w:val="C00000"/>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32" w15:restartNumberingAfterBreak="0">
    <w:nsid w:val="59E31C31"/>
    <w:multiLevelType w:val="hybridMultilevel"/>
    <w:tmpl w:val="9752A0E2"/>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33" w15:restartNumberingAfterBreak="0">
    <w:nsid w:val="5F1E5147"/>
    <w:multiLevelType w:val="multilevel"/>
    <w:tmpl w:val="C228079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60723A69"/>
    <w:multiLevelType w:val="hybridMultilevel"/>
    <w:tmpl w:val="9EC6A16C"/>
    <w:lvl w:ilvl="0" w:tplc="48E2567C">
      <w:start w:val="1"/>
      <w:numFmt w:val="decimal"/>
      <w:pStyle w:val="Cabealho2"/>
      <w:lvlText w:val="%1.1"/>
      <w:lvlJc w:val="left"/>
      <w:pPr>
        <w:ind w:left="1080" w:hanging="360"/>
      </w:pPr>
      <w:rPr>
        <w:rFonts w:hint="default"/>
      </w:rPr>
    </w:lvl>
    <w:lvl w:ilvl="1" w:tplc="08160019" w:tentative="1">
      <w:start w:val="1"/>
      <w:numFmt w:val="lowerLetter"/>
      <w:lvlText w:val="%2."/>
      <w:lvlJc w:val="left"/>
      <w:pPr>
        <w:ind w:left="1800" w:hanging="360"/>
      </w:pPr>
    </w:lvl>
    <w:lvl w:ilvl="2" w:tplc="0816001B" w:tentative="1">
      <w:start w:val="1"/>
      <w:numFmt w:val="lowerRoman"/>
      <w:lvlText w:val="%3."/>
      <w:lvlJc w:val="right"/>
      <w:pPr>
        <w:ind w:left="2520" w:hanging="180"/>
      </w:pPr>
    </w:lvl>
    <w:lvl w:ilvl="3" w:tplc="0816000F" w:tentative="1">
      <w:start w:val="1"/>
      <w:numFmt w:val="decimal"/>
      <w:lvlText w:val="%4."/>
      <w:lvlJc w:val="left"/>
      <w:pPr>
        <w:ind w:left="3240" w:hanging="360"/>
      </w:pPr>
    </w:lvl>
    <w:lvl w:ilvl="4" w:tplc="08160019" w:tentative="1">
      <w:start w:val="1"/>
      <w:numFmt w:val="lowerLetter"/>
      <w:lvlText w:val="%5."/>
      <w:lvlJc w:val="left"/>
      <w:pPr>
        <w:ind w:left="3960" w:hanging="360"/>
      </w:pPr>
    </w:lvl>
    <w:lvl w:ilvl="5" w:tplc="0816001B" w:tentative="1">
      <w:start w:val="1"/>
      <w:numFmt w:val="lowerRoman"/>
      <w:lvlText w:val="%6."/>
      <w:lvlJc w:val="right"/>
      <w:pPr>
        <w:ind w:left="4680" w:hanging="180"/>
      </w:pPr>
    </w:lvl>
    <w:lvl w:ilvl="6" w:tplc="0816000F" w:tentative="1">
      <w:start w:val="1"/>
      <w:numFmt w:val="decimal"/>
      <w:lvlText w:val="%7."/>
      <w:lvlJc w:val="left"/>
      <w:pPr>
        <w:ind w:left="5400" w:hanging="360"/>
      </w:pPr>
    </w:lvl>
    <w:lvl w:ilvl="7" w:tplc="08160019" w:tentative="1">
      <w:start w:val="1"/>
      <w:numFmt w:val="lowerLetter"/>
      <w:lvlText w:val="%8."/>
      <w:lvlJc w:val="left"/>
      <w:pPr>
        <w:ind w:left="6120" w:hanging="360"/>
      </w:pPr>
    </w:lvl>
    <w:lvl w:ilvl="8" w:tplc="0816001B" w:tentative="1">
      <w:start w:val="1"/>
      <w:numFmt w:val="lowerRoman"/>
      <w:lvlText w:val="%9."/>
      <w:lvlJc w:val="right"/>
      <w:pPr>
        <w:ind w:left="6840" w:hanging="180"/>
      </w:pPr>
    </w:lvl>
  </w:abstractNum>
  <w:abstractNum w:abstractNumId="35" w15:restartNumberingAfterBreak="0">
    <w:nsid w:val="634E7D5E"/>
    <w:multiLevelType w:val="hybridMultilevel"/>
    <w:tmpl w:val="BC7460D2"/>
    <w:lvl w:ilvl="0" w:tplc="3B908F60">
      <w:start w:val="1"/>
      <w:numFmt w:val="bullet"/>
      <w:lvlText w:val=""/>
      <w:lvlJc w:val="left"/>
      <w:pPr>
        <w:ind w:left="720" w:hanging="360"/>
      </w:pPr>
      <w:rPr>
        <w:rFonts w:ascii="Wingdings" w:hAnsi="Wingdings" w:hint="default"/>
        <w:color w:val="C00000"/>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36" w15:restartNumberingAfterBreak="0">
    <w:nsid w:val="64F672F9"/>
    <w:multiLevelType w:val="multilevel"/>
    <w:tmpl w:val="F36AAF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663133BB"/>
    <w:multiLevelType w:val="multilevel"/>
    <w:tmpl w:val="6FA2F17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671734B6"/>
    <w:multiLevelType w:val="hybridMultilevel"/>
    <w:tmpl w:val="EBB63B9E"/>
    <w:lvl w:ilvl="0" w:tplc="3B908F60">
      <w:start w:val="1"/>
      <w:numFmt w:val="bullet"/>
      <w:lvlText w:val=""/>
      <w:lvlJc w:val="left"/>
      <w:pPr>
        <w:ind w:left="720" w:hanging="360"/>
      </w:pPr>
      <w:rPr>
        <w:rFonts w:ascii="Wingdings" w:hAnsi="Wingdings" w:hint="default"/>
        <w:color w:val="C00000"/>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39" w15:restartNumberingAfterBreak="0">
    <w:nsid w:val="6CF36518"/>
    <w:multiLevelType w:val="multilevel"/>
    <w:tmpl w:val="9BAE1254"/>
    <w:styleLink w:val="Nivel1"/>
    <w:lvl w:ilvl="0">
      <w:start w:val="1"/>
      <w:numFmt w:val="decimal"/>
      <w:suff w:val="space"/>
      <w:lvlText w:val="%1."/>
      <w:lvlJc w:val="left"/>
      <w:pPr>
        <w:ind w:left="432" w:hanging="432"/>
      </w:pPr>
      <w:rPr>
        <w:rFonts w:hint="default"/>
        <w:b/>
        <w:i w:val="0"/>
      </w:rPr>
    </w:lvl>
    <w:lvl w:ilvl="1">
      <w:start w:val="1"/>
      <w:numFmt w:val="decimal"/>
      <w:suff w:val="space"/>
      <w:lvlText w:val="%1.%2."/>
      <w:lvlJc w:val="left"/>
      <w:pPr>
        <w:ind w:left="0" w:firstLine="0"/>
      </w:pPr>
      <w:rPr>
        <w:rFonts w:hint="default"/>
        <w:b/>
        <w:i w:val="0"/>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0" w15:restartNumberingAfterBreak="0">
    <w:nsid w:val="6DA05758"/>
    <w:multiLevelType w:val="multilevel"/>
    <w:tmpl w:val="8D743038"/>
    <w:lvl w:ilvl="0">
      <w:start w:val="1"/>
      <w:numFmt w:val="decimal"/>
      <w:pStyle w:val="Ttulo1"/>
      <w:lvlText w:val="%1."/>
      <w:lvlJc w:val="left"/>
      <w:pPr>
        <w:ind w:left="1068" w:hanging="360"/>
      </w:pPr>
      <w:rPr>
        <w:rFonts w:hint="default"/>
      </w:rPr>
    </w:lvl>
    <w:lvl w:ilvl="1">
      <w:start w:val="1"/>
      <w:numFmt w:val="decimal"/>
      <w:pStyle w:val="Ttulo2"/>
      <w:lvlText w:val="%1.%2."/>
      <w:lvlJc w:val="left"/>
      <w:pPr>
        <w:ind w:left="1776" w:hanging="360"/>
      </w:pPr>
      <w:rPr>
        <w:rFonts w:hint="default"/>
      </w:rPr>
    </w:lvl>
    <w:lvl w:ilvl="2">
      <w:start w:val="1"/>
      <w:numFmt w:val="decimal"/>
      <w:pStyle w:val="Ttulo3"/>
      <w:lvlText w:val="%1.%2.%3."/>
      <w:lvlJc w:val="left"/>
      <w:pPr>
        <w:ind w:left="2844" w:hanging="720"/>
      </w:pPr>
      <w:rPr>
        <w:rFonts w:hint="default"/>
      </w:rPr>
    </w:lvl>
    <w:lvl w:ilvl="3">
      <w:start w:val="1"/>
      <w:numFmt w:val="decimal"/>
      <w:lvlText w:val="%1.%2.%3.%4."/>
      <w:lvlJc w:val="left"/>
      <w:pPr>
        <w:ind w:left="3552" w:hanging="720"/>
      </w:pPr>
      <w:rPr>
        <w:rFonts w:hint="default"/>
      </w:rPr>
    </w:lvl>
    <w:lvl w:ilvl="4">
      <w:start w:val="1"/>
      <w:numFmt w:val="decimal"/>
      <w:lvlText w:val="%1.%2.%3.%4.%5."/>
      <w:lvlJc w:val="left"/>
      <w:pPr>
        <w:ind w:left="4620" w:hanging="1080"/>
      </w:pPr>
      <w:rPr>
        <w:rFonts w:hint="default"/>
      </w:rPr>
    </w:lvl>
    <w:lvl w:ilvl="5">
      <w:start w:val="1"/>
      <w:numFmt w:val="decimal"/>
      <w:lvlText w:val="%1.%2.%3.%4.%5.%6."/>
      <w:lvlJc w:val="left"/>
      <w:pPr>
        <w:ind w:left="5328" w:hanging="1080"/>
      </w:pPr>
      <w:rPr>
        <w:rFonts w:hint="default"/>
      </w:rPr>
    </w:lvl>
    <w:lvl w:ilvl="6">
      <w:start w:val="1"/>
      <w:numFmt w:val="decimal"/>
      <w:lvlText w:val="%1.%2.%3.%4.%5.%6.%7."/>
      <w:lvlJc w:val="left"/>
      <w:pPr>
        <w:ind w:left="6396" w:hanging="1440"/>
      </w:pPr>
      <w:rPr>
        <w:rFonts w:hint="default"/>
      </w:rPr>
    </w:lvl>
    <w:lvl w:ilvl="7">
      <w:start w:val="1"/>
      <w:numFmt w:val="decimal"/>
      <w:lvlText w:val="%1.%2.%3.%4.%5.%6.%7.%8."/>
      <w:lvlJc w:val="left"/>
      <w:pPr>
        <w:ind w:left="7104" w:hanging="1440"/>
      </w:pPr>
      <w:rPr>
        <w:rFonts w:hint="default"/>
      </w:rPr>
    </w:lvl>
    <w:lvl w:ilvl="8">
      <w:start w:val="1"/>
      <w:numFmt w:val="decimal"/>
      <w:lvlText w:val="%1.%2.%3.%4.%5.%6.%7.%8.%9."/>
      <w:lvlJc w:val="left"/>
      <w:pPr>
        <w:ind w:left="8172" w:hanging="1800"/>
      </w:pPr>
      <w:rPr>
        <w:rFonts w:hint="default"/>
      </w:rPr>
    </w:lvl>
  </w:abstractNum>
  <w:abstractNum w:abstractNumId="41" w15:restartNumberingAfterBreak="0">
    <w:nsid w:val="6DDA1C7C"/>
    <w:multiLevelType w:val="hybridMultilevel"/>
    <w:tmpl w:val="0D908B60"/>
    <w:lvl w:ilvl="0" w:tplc="CBFAF1A8">
      <w:start w:val="1"/>
      <w:numFmt w:val="bullet"/>
      <w:lvlText w:val=""/>
      <w:lvlJc w:val="left"/>
      <w:pPr>
        <w:ind w:left="720" w:hanging="360"/>
      </w:pPr>
      <w:rPr>
        <w:rFonts w:ascii="Wingdings" w:hAnsi="Wingdings" w:hint="default"/>
        <w:color w:val="C00000"/>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42" w15:restartNumberingAfterBreak="0">
    <w:nsid w:val="6E3C4B81"/>
    <w:multiLevelType w:val="hybridMultilevel"/>
    <w:tmpl w:val="09FC4422"/>
    <w:lvl w:ilvl="0" w:tplc="3B908F60">
      <w:start w:val="1"/>
      <w:numFmt w:val="bullet"/>
      <w:lvlText w:val=""/>
      <w:lvlJc w:val="left"/>
      <w:pPr>
        <w:ind w:left="720" w:hanging="360"/>
      </w:pPr>
      <w:rPr>
        <w:rFonts w:ascii="Wingdings" w:hAnsi="Wingdings" w:hint="default"/>
        <w:color w:val="C0000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3" w15:restartNumberingAfterBreak="0">
    <w:nsid w:val="70291A60"/>
    <w:multiLevelType w:val="hybridMultilevel"/>
    <w:tmpl w:val="2658889E"/>
    <w:lvl w:ilvl="0" w:tplc="3B908F60">
      <w:start w:val="1"/>
      <w:numFmt w:val="bullet"/>
      <w:lvlText w:val=""/>
      <w:lvlJc w:val="left"/>
      <w:pPr>
        <w:ind w:left="720" w:hanging="360"/>
      </w:pPr>
      <w:rPr>
        <w:rFonts w:ascii="Wingdings" w:hAnsi="Wingdings" w:hint="default"/>
        <w:color w:val="C00000"/>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4" w15:restartNumberingAfterBreak="0">
    <w:nsid w:val="73D5058A"/>
    <w:multiLevelType w:val="hybridMultilevel"/>
    <w:tmpl w:val="29A88B30"/>
    <w:lvl w:ilvl="0" w:tplc="3B908F60">
      <w:start w:val="1"/>
      <w:numFmt w:val="bullet"/>
      <w:lvlText w:val=""/>
      <w:lvlJc w:val="left"/>
      <w:pPr>
        <w:ind w:left="720" w:hanging="360"/>
      </w:pPr>
      <w:rPr>
        <w:rFonts w:ascii="Wingdings" w:hAnsi="Wingdings" w:hint="default"/>
        <w:color w:val="C00000"/>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45" w15:restartNumberingAfterBreak="0">
    <w:nsid w:val="780822FC"/>
    <w:multiLevelType w:val="multilevel"/>
    <w:tmpl w:val="7F6A682C"/>
    <w:lvl w:ilvl="0">
      <w:start w:val="1"/>
      <w:numFmt w:val="decimal"/>
      <w:lvlText w:val="%1."/>
      <w:lvlJc w:val="left"/>
      <w:pPr>
        <w:ind w:left="360" w:hanging="360"/>
      </w:pPr>
      <w:rPr>
        <w:rFonts w:hint="default"/>
        <w:b/>
        <w:i w:val="0"/>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pStyle w:val="Cabealho4"/>
      <w:lvlText w:val="%1.%2.%3.%4"/>
      <w:lvlJc w:val="left"/>
      <w:pPr>
        <w:ind w:left="864" w:hanging="864"/>
      </w:pPr>
    </w:lvl>
    <w:lvl w:ilvl="4">
      <w:start w:val="1"/>
      <w:numFmt w:val="decimal"/>
      <w:pStyle w:val="Cabealho5"/>
      <w:lvlText w:val="%1.%2.%3.%4.%5"/>
      <w:lvlJc w:val="left"/>
      <w:pPr>
        <w:ind w:left="1008" w:hanging="1008"/>
      </w:pPr>
    </w:lvl>
    <w:lvl w:ilvl="5">
      <w:start w:val="1"/>
      <w:numFmt w:val="decimal"/>
      <w:pStyle w:val="Cabealho6"/>
      <w:lvlText w:val="%1.%2.%3.%4.%5.%6"/>
      <w:lvlJc w:val="left"/>
      <w:pPr>
        <w:ind w:left="1152" w:hanging="1152"/>
      </w:pPr>
    </w:lvl>
    <w:lvl w:ilvl="6">
      <w:start w:val="1"/>
      <w:numFmt w:val="decimal"/>
      <w:pStyle w:val="Cabealho7"/>
      <w:lvlText w:val="%1.%2.%3.%4.%5.%6.%7"/>
      <w:lvlJc w:val="left"/>
      <w:pPr>
        <w:ind w:left="1296" w:hanging="1296"/>
      </w:pPr>
    </w:lvl>
    <w:lvl w:ilvl="7">
      <w:start w:val="1"/>
      <w:numFmt w:val="decimal"/>
      <w:pStyle w:val="Cabealho8"/>
      <w:lvlText w:val="%1.%2.%3.%4.%5.%6.%7.%8"/>
      <w:lvlJc w:val="left"/>
      <w:pPr>
        <w:ind w:left="1440" w:hanging="1440"/>
      </w:pPr>
    </w:lvl>
    <w:lvl w:ilvl="8">
      <w:start w:val="1"/>
      <w:numFmt w:val="decimal"/>
      <w:pStyle w:val="Cabealho9"/>
      <w:lvlText w:val="%1.%2.%3.%4.%5.%6.%7.%8.%9"/>
      <w:lvlJc w:val="left"/>
      <w:pPr>
        <w:ind w:left="1584" w:hanging="1584"/>
      </w:pPr>
    </w:lvl>
  </w:abstractNum>
  <w:abstractNum w:abstractNumId="46" w15:restartNumberingAfterBreak="0">
    <w:nsid w:val="7B217BA9"/>
    <w:multiLevelType w:val="hybridMultilevel"/>
    <w:tmpl w:val="7A9A075C"/>
    <w:lvl w:ilvl="0" w:tplc="3B908F60">
      <w:start w:val="1"/>
      <w:numFmt w:val="bullet"/>
      <w:lvlText w:val=""/>
      <w:lvlJc w:val="left"/>
      <w:pPr>
        <w:ind w:left="720" w:hanging="360"/>
      </w:pPr>
      <w:rPr>
        <w:rFonts w:ascii="Wingdings" w:hAnsi="Wingdings" w:hint="default"/>
        <w:color w:val="C00000"/>
      </w:rPr>
    </w:lvl>
    <w:lvl w:ilvl="1" w:tplc="08160003">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47" w15:restartNumberingAfterBreak="0">
    <w:nsid w:val="7CAF1499"/>
    <w:multiLevelType w:val="hybridMultilevel"/>
    <w:tmpl w:val="BD1EDF8E"/>
    <w:lvl w:ilvl="0" w:tplc="E91097AA">
      <w:numFmt w:val="bullet"/>
      <w:lvlText w:val=""/>
      <w:lvlJc w:val="left"/>
      <w:pPr>
        <w:ind w:left="720" w:hanging="360"/>
      </w:pPr>
      <w:rPr>
        <w:rFonts w:ascii="Symbol" w:eastAsia="Arial" w:hAnsi="Symbol" w:cs="Calibri"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48" w15:restartNumberingAfterBreak="0">
    <w:nsid w:val="7FD01AA6"/>
    <w:multiLevelType w:val="hybridMultilevel"/>
    <w:tmpl w:val="247E381C"/>
    <w:lvl w:ilvl="0" w:tplc="E98681A0">
      <w:start w:val="1"/>
      <w:numFmt w:val="bullet"/>
      <w:lvlText w:val="•"/>
      <w:lvlJc w:val="left"/>
      <w:pPr>
        <w:tabs>
          <w:tab w:val="num" w:pos="720"/>
        </w:tabs>
        <w:ind w:left="720" w:hanging="360"/>
      </w:pPr>
      <w:rPr>
        <w:rFonts w:ascii="Arial" w:hAnsi="Arial" w:hint="default"/>
      </w:rPr>
    </w:lvl>
    <w:lvl w:ilvl="1" w:tplc="73006232" w:tentative="1">
      <w:start w:val="1"/>
      <w:numFmt w:val="bullet"/>
      <w:lvlText w:val="•"/>
      <w:lvlJc w:val="left"/>
      <w:pPr>
        <w:tabs>
          <w:tab w:val="num" w:pos="1440"/>
        </w:tabs>
        <w:ind w:left="1440" w:hanging="360"/>
      </w:pPr>
      <w:rPr>
        <w:rFonts w:ascii="Arial" w:hAnsi="Arial" w:hint="default"/>
      </w:rPr>
    </w:lvl>
    <w:lvl w:ilvl="2" w:tplc="8B7488EE" w:tentative="1">
      <w:start w:val="1"/>
      <w:numFmt w:val="bullet"/>
      <w:lvlText w:val="•"/>
      <w:lvlJc w:val="left"/>
      <w:pPr>
        <w:tabs>
          <w:tab w:val="num" w:pos="2160"/>
        </w:tabs>
        <w:ind w:left="2160" w:hanging="360"/>
      </w:pPr>
      <w:rPr>
        <w:rFonts w:ascii="Arial" w:hAnsi="Arial" w:hint="default"/>
      </w:rPr>
    </w:lvl>
    <w:lvl w:ilvl="3" w:tplc="86B42300" w:tentative="1">
      <w:start w:val="1"/>
      <w:numFmt w:val="bullet"/>
      <w:lvlText w:val="•"/>
      <w:lvlJc w:val="left"/>
      <w:pPr>
        <w:tabs>
          <w:tab w:val="num" w:pos="2880"/>
        </w:tabs>
        <w:ind w:left="2880" w:hanging="360"/>
      </w:pPr>
      <w:rPr>
        <w:rFonts w:ascii="Arial" w:hAnsi="Arial" w:hint="default"/>
      </w:rPr>
    </w:lvl>
    <w:lvl w:ilvl="4" w:tplc="3878CBD2" w:tentative="1">
      <w:start w:val="1"/>
      <w:numFmt w:val="bullet"/>
      <w:lvlText w:val="•"/>
      <w:lvlJc w:val="left"/>
      <w:pPr>
        <w:tabs>
          <w:tab w:val="num" w:pos="3600"/>
        </w:tabs>
        <w:ind w:left="3600" w:hanging="360"/>
      </w:pPr>
      <w:rPr>
        <w:rFonts w:ascii="Arial" w:hAnsi="Arial" w:hint="default"/>
      </w:rPr>
    </w:lvl>
    <w:lvl w:ilvl="5" w:tplc="EFAEA138" w:tentative="1">
      <w:start w:val="1"/>
      <w:numFmt w:val="bullet"/>
      <w:lvlText w:val="•"/>
      <w:lvlJc w:val="left"/>
      <w:pPr>
        <w:tabs>
          <w:tab w:val="num" w:pos="4320"/>
        </w:tabs>
        <w:ind w:left="4320" w:hanging="360"/>
      </w:pPr>
      <w:rPr>
        <w:rFonts w:ascii="Arial" w:hAnsi="Arial" w:hint="default"/>
      </w:rPr>
    </w:lvl>
    <w:lvl w:ilvl="6" w:tplc="7370EEF4" w:tentative="1">
      <w:start w:val="1"/>
      <w:numFmt w:val="bullet"/>
      <w:lvlText w:val="•"/>
      <w:lvlJc w:val="left"/>
      <w:pPr>
        <w:tabs>
          <w:tab w:val="num" w:pos="5040"/>
        </w:tabs>
        <w:ind w:left="5040" w:hanging="360"/>
      </w:pPr>
      <w:rPr>
        <w:rFonts w:ascii="Arial" w:hAnsi="Arial" w:hint="default"/>
      </w:rPr>
    </w:lvl>
    <w:lvl w:ilvl="7" w:tplc="B6DED014" w:tentative="1">
      <w:start w:val="1"/>
      <w:numFmt w:val="bullet"/>
      <w:lvlText w:val="•"/>
      <w:lvlJc w:val="left"/>
      <w:pPr>
        <w:tabs>
          <w:tab w:val="num" w:pos="5760"/>
        </w:tabs>
        <w:ind w:left="5760" w:hanging="360"/>
      </w:pPr>
      <w:rPr>
        <w:rFonts w:ascii="Arial" w:hAnsi="Arial" w:hint="default"/>
      </w:rPr>
    </w:lvl>
    <w:lvl w:ilvl="8" w:tplc="07522812" w:tentative="1">
      <w:start w:val="1"/>
      <w:numFmt w:val="bullet"/>
      <w:lvlText w:val="•"/>
      <w:lvlJc w:val="left"/>
      <w:pPr>
        <w:tabs>
          <w:tab w:val="num" w:pos="6480"/>
        </w:tabs>
        <w:ind w:left="6480" w:hanging="360"/>
      </w:pPr>
      <w:rPr>
        <w:rFonts w:ascii="Arial" w:hAnsi="Arial" w:hint="default"/>
      </w:rPr>
    </w:lvl>
  </w:abstractNum>
  <w:num w:numId="1" w16cid:durableId="551309819">
    <w:abstractNumId w:val="16"/>
  </w:num>
  <w:num w:numId="2" w16cid:durableId="1895121409">
    <w:abstractNumId w:val="17"/>
  </w:num>
  <w:num w:numId="3" w16cid:durableId="1469593822">
    <w:abstractNumId w:val="0"/>
  </w:num>
  <w:num w:numId="4" w16cid:durableId="115220640">
    <w:abstractNumId w:val="23"/>
  </w:num>
  <w:num w:numId="5" w16cid:durableId="460346385">
    <w:abstractNumId w:val="45"/>
  </w:num>
  <w:num w:numId="6" w16cid:durableId="1453131916">
    <w:abstractNumId w:val="39"/>
  </w:num>
  <w:num w:numId="7" w16cid:durableId="1365978531">
    <w:abstractNumId w:val="19"/>
  </w:num>
  <w:num w:numId="8" w16cid:durableId="261688831">
    <w:abstractNumId w:val="40"/>
  </w:num>
  <w:num w:numId="9" w16cid:durableId="1707681682">
    <w:abstractNumId w:val="6"/>
  </w:num>
  <w:num w:numId="10" w16cid:durableId="1549805696">
    <w:abstractNumId w:val="5"/>
  </w:num>
  <w:num w:numId="11" w16cid:durableId="927080045">
    <w:abstractNumId w:val="47"/>
  </w:num>
  <w:num w:numId="12" w16cid:durableId="838887566">
    <w:abstractNumId w:val="9"/>
  </w:num>
  <w:num w:numId="13" w16cid:durableId="1587229682">
    <w:abstractNumId w:val="2"/>
  </w:num>
  <w:num w:numId="14" w16cid:durableId="2052917671">
    <w:abstractNumId w:val="27"/>
  </w:num>
  <w:num w:numId="15" w16cid:durableId="652175824">
    <w:abstractNumId w:val="3"/>
  </w:num>
  <w:num w:numId="16" w16cid:durableId="687608020">
    <w:abstractNumId w:val="20"/>
  </w:num>
  <w:num w:numId="17" w16cid:durableId="800078365">
    <w:abstractNumId w:val="43"/>
  </w:num>
  <w:num w:numId="18" w16cid:durableId="497042740">
    <w:abstractNumId w:val="48"/>
  </w:num>
  <w:num w:numId="19" w16cid:durableId="1775592495">
    <w:abstractNumId w:val="18"/>
  </w:num>
  <w:num w:numId="20" w16cid:durableId="312105268">
    <w:abstractNumId w:val="21"/>
  </w:num>
  <w:num w:numId="21" w16cid:durableId="424885798">
    <w:abstractNumId w:val="30"/>
  </w:num>
  <w:num w:numId="22" w16cid:durableId="250892761">
    <w:abstractNumId w:val="42"/>
  </w:num>
  <w:num w:numId="23" w16cid:durableId="1326081424">
    <w:abstractNumId w:val="7"/>
  </w:num>
  <w:num w:numId="24" w16cid:durableId="344329399">
    <w:abstractNumId w:val="10"/>
  </w:num>
  <w:num w:numId="25" w16cid:durableId="214145741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530407714">
    <w:abstractNumId w:val="29"/>
  </w:num>
  <w:num w:numId="27" w16cid:durableId="955791068">
    <w:abstractNumId w:val="32"/>
  </w:num>
  <w:num w:numId="28" w16cid:durableId="1688630754">
    <w:abstractNumId w:val="26"/>
  </w:num>
  <w:num w:numId="29" w16cid:durableId="40642903">
    <w:abstractNumId w:val="34"/>
  </w:num>
  <w:num w:numId="30" w16cid:durableId="119087365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5656506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264461726">
    <w:abstractNumId w:val="14"/>
  </w:num>
  <w:num w:numId="33" w16cid:durableId="944462493">
    <w:abstractNumId w:val="1"/>
  </w:num>
  <w:num w:numId="34" w16cid:durableId="1110591002">
    <w:abstractNumId w:val="36"/>
  </w:num>
  <w:num w:numId="35" w16cid:durableId="1200706968">
    <w:abstractNumId w:val="13"/>
  </w:num>
  <w:num w:numId="36" w16cid:durableId="659238543">
    <w:abstractNumId w:val="33"/>
  </w:num>
  <w:num w:numId="37" w16cid:durableId="1913004137">
    <w:abstractNumId w:val="37"/>
  </w:num>
  <w:num w:numId="38" w16cid:durableId="1324236158">
    <w:abstractNumId w:val="15"/>
  </w:num>
  <w:num w:numId="39" w16cid:durableId="1265959510">
    <w:abstractNumId w:val="25"/>
  </w:num>
  <w:num w:numId="40" w16cid:durableId="1371764729">
    <w:abstractNumId w:val="38"/>
  </w:num>
  <w:num w:numId="41" w16cid:durableId="1960991072">
    <w:abstractNumId w:val="44"/>
  </w:num>
  <w:num w:numId="42" w16cid:durableId="1502425367">
    <w:abstractNumId w:val="46"/>
  </w:num>
  <w:num w:numId="43" w16cid:durableId="461194218">
    <w:abstractNumId w:val="11"/>
  </w:num>
  <w:num w:numId="44" w16cid:durableId="975260863">
    <w:abstractNumId w:val="12"/>
  </w:num>
  <w:num w:numId="45" w16cid:durableId="832531085">
    <w:abstractNumId w:val="35"/>
  </w:num>
  <w:num w:numId="46" w16cid:durableId="213082742">
    <w:abstractNumId w:val="4"/>
  </w:num>
  <w:num w:numId="47" w16cid:durableId="193856185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651668204">
    <w:abstractNumId w:val="31"/>
  </w:num>
  <w:num w:numId="49" w16cid:durableId="1766268077">
    <w:abstractNumId w:val="24"/>
  </w:num>
  <w:num w:numId="50" w16cid:durableId="720909056">
    <w:abstractNumId w:val="41"/>
  </w:num>
  <w:num w:numId="51" w16cid:durableId="259875343">
    <w:abstractNumId w:val="27"/>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1174303799">
    <w:abstractNumId w:val="22"/>
  </w:num>
  <w:num w:numId="53" w16cid:durableId="1890451694">
    <w:abstractNumId w:val="28"/>
  </w:num>
  <w:num w:numId="54" w16cid:durableId="1130976198">
    <w:abstractNumId w:val="8"/>
  </w:num>
  <w:num w:numId="55" w16cid:durableId="1722245398">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2021272329">
    <w:abstractNumId w:val="6"/>
  </w:num>
  <w:num w:numId="57" w16cid:durableId="1948778624">
    <w:abstractNumId w:val="27"/>
  </w:num>
  <w:num w:numId="58" w16cid:durableId="456024801">
    <w:abstractNumId w:val="27"/>
  </w:num>
  <w:numIdMacAtCleanup w:val="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DateAndTime/>
  <w:activeWritingStyle w:appName="MSWord" w:lang="en-GB" w:vendorID="64" w:dllVersion="0" w:nlCheck="1" w:checkStyle="0"/>
  <w:activeWritingStyle w:appName="MSWord" w:lang="pt-PT" w:vendorID="64" w:dllVersion="0" w:nlCheck="1" w:checkStyle="0"/>
  <w:activeWritingStyle w:appName="MSWord" w:lang="fr-FR" w:vendorID="64" w:dllVersion="0" w:nlCheck="1" w:checkStyle="0"/>
  <w:proofState w:spelling="clean" w:grammar="clean"/>
  <w:stylePaneFormatFilter w:val="1221" w:allStyles="1" w:customStyles="0" w:latentStyles="0" w:stylesInUse="0" w:headingStyles="1" w:numberingStyles="0" w:tableStyles="0" w:directFormattingOnRuns="0" w:directFormattingOnParagraphs="1" w:directFormattingOnNumbering="0" w:directFormattingOnTables="0" w:clearFormatting="1" w:top3HeadingStyles="0" w:visibleStyles="0" w:alternateStyleNames="0"/>
  <w:documentProtection w:formatting="1" w:enforcement="0"/>
  <w:defaultTabStop w:val="800"/>
  <w:hyphenationZone w:val="425"/>
  <w:drawingGridHorizontalSpacing w:val="100"/>
  <w:displayHorizontalDrawingGridEvery w:val="2"/>
  <w:characterSpacingControl w:val="doNotCompress"/>
  <w:hdrShapeDefaults>
    <o:shapedefaults v:ext="edit" spidmax="2050" fillcolor="white" stroke="f" strokecolor="#bcbdc0">
      <v:fill color="white" rotate="t"/>
      <v:stroke color="#bcbdc0" on="f"/>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51FD9"/>
    <w:rsid w:val="000000CF"/>
    <w:rsid w:val="00000285"/>
    <w:rsid w:val="000003EA"/>
    <w:rsid w:val="0000043E"/>
    <w:rsid w:val="000005CB"/>
    <w:rsid w:val="000006E3"/>
    <w:rsid w:val="0000072C"/>
    <w:rsid w:val="000007FB"/>
    <w:rsid w:val="000008C6"/>
    <w:rsid w:val="00000AAC"/>
    <w:rsid w:val="00000B23"/>
    <w:rsid w:val="000011B0"/>
    <w:rsid w:val="00001242"/>
    <w:rsid w:val="000012A8"/>
    <w:rsid w:val="000014F1"/>
    <w:rsid w:val="00001952"/>
    <w:rsid w:val="00001999"/>
    <w:rsid w:val="00001A11"/>
    <w:rsid w:val="00001CB4"/>
    <w:rsid w:val="00001F40"/>
    <w:rsid w:val="00001F9E"/>
    <w:rsid w:val="00002186"/>
    <w:rsid w:val="00002196"/>
    <w:rsid w:val="000022FD"/>
    <w:rsid w:val="00002481"/>
    <w:rsid w:val="00002859"/>
    <w:rsid w:val="00002914"/>
    <w:rsid w:val="0000312B"/>
    <w:rsid w:val="0000361E"/>
    <w:rsid w:val="00003990"/>
    <w:rsid w:val="00003AA8"/>
    <w:rsid w:val="00003E3B"/>
    <w:rsid w:val="0000404E"/>
    <w:rsid w:val="0000431C"/>
    <w:rsid w:val="00004357"/>
    <w:rsid w:val="00004426"/>
    <w:rsid w:val="00004707"/>
    <w:rsid w:val="000047A4"/>
    <w:rsid w:val="000047C9"/>
    <w:rsid w:val="000048A4"/>
    <w:rsid w:val="00004BDD"/>
    <w:rsid w:val="00004EE3"/>
    <w:rsid w:val="00004F0C"/>
    <w:rsid w:val="00004F99"/>
    <w:rsid w:val="0000500C"/>
    <w:rsid w:val="00005497"/>
    <w:rsid w:val="0000595F"/>
    <w:rsid w:val="00005A5B"/>
    <w:rsid w:val="00005EF0"/>
    <w:rsid w:val="00006000"/>
    <w:rsid w:val="00006299"/>
    <w:rsid w:val="000064CD"/>
    <w:rsid w:val="00006B34"/>
    <w:rsid w:val="00006BF9"/>
    <w:rsid w:val="00006E94"/>
    <w:rsid w:val="0000721F"/>
    <w:rsid w:val="0000739B"/>
    <w:rsid w:val="0000741F"/>
    <w:rsid w:val="00010241"/>
    <w:rsid w:val="00010243"/>
    <w:rsid w:val="0001027F"/>
    <w:rsid w:val="000102F5"/>
    <w:rsid w:val="0001088B"/>
    <w:rsid w:val="0001099A"/>
    <w:rsid w:val="00010DF8"/>
    <w:rsid w:val="00010EC9"/>
    <w:rsid w:val="000110FD"/>
    <w:rsid w:val="00011410"/>
    <w:rsid w:val="00011603"/>
    <w:rsid w:val="00011848"/>
    <w:rsid w:val="00011A7F"/>
    <w:rsid w:val="00011E6D"/>
    <w:rsid w:val="00012031"/>
    <w:rsid w:val="00012093"/>
    <w:rsid w:val="000120A5"/>
    <w:rsid w:val="0001244F"/>
    <w:rsid w:val="000124C1"/>
    <w:rsid w:val="00012673"/>
    <w:rsid w:val="0001277D"/>
    <w:rsid w:val="0001287F"/>
    <w:rsid w:val="000129C1"/>
    <w:rsid w:val="00012A5A"/>
    <w:rsid w:val="0001307A"/>
    <w:rsid w:val="00013238"/>
    <w:rsid w:val="000134D8"/>
    <w:rsid w:val="00013B6A"/>
    <w:rsid w:val="00013C17"/>
    <w:rsid w:val="00013FA5"/>
    <w:rsid w:val="00013FD6"/>
    <w:rsid w:val="00013FE0"/>
    <w:rsid w:val="000143B9"/>
    <w:rsid w:val="000145AD"/>
    <w:rsid w:val="000148C3"/>
    <w:rsid w:val="0001495D"/>
    <w:rsid w:val="000149BA"/>
    <w:rsid w:val="000149BB"/>
    <w:rsid w:val="00014CD2"/>
    <w:rsid w:val="00015307"/>
    <w:rsid w:val="00015345"/>
    <w:rsid w:val="000153A6"/>
    <w:rsid w:val="000154CF"/>
    <w:rsid w:val="00015839"/>
    <w:rsid w:val="000159AB"/>
    <w:rsid w:val="00015A0A"/>
    <w:rsid w:val="00015A56"/>
    <w:rsid w:val="00015CDD"/>
    <w:rsid w:val="00015F3B"/>
    <w:rsid w:val="00016054"/>
    <w:rsid w:val="000160DD"/>
    <w:rsid w:val="00016272"/>
    <w:rsid w:val="000164B2"/>
    <w:rsid w:val="000165D2"/>
    <w:rsid w:val="000165F6"/>
    <w:rsid w:val="0001670E"/>
    <w:rsid w:val="00016889"/>
    <w:rsid w:val="00016992"/>
    <w:rsid w:val="000169F7"/>
    <w:rsid w:val="00016A45"/>
    <w:rsid w:val="00016A6D"/>
    <w:rsid w:val="00016CAA"/>
    <w:rsid w:val="000170DA"/>
    <w:rsid w:val="000172ED"/>
    <w:rsid w:val="000173A5"/>
    <w:rsid w:val="000176A8"/>
    <w:rsid w:val="00017796"/>
    <w:rsid w:val="000177BF"/>
    <w:rsid w:val="00017867"/>
    <w:rsid w:val="0001787A"/>
    <w:rsid w:val="000179B6"/>
    <w:rsid w:val="00017B48"/>
    <w:rsid w:val="000200F1"/>
    <w:rsid w:val="000201D0"/>
    <w:rsid w:val="0002025C"/>
    <w:rsid w:val="00020263"/>
    <w:rsid w:val="000202DB"/>
    <w:rsid w:val="0002046C"/>
    <w:rsid w:val="00020AE5"/>
    <w:rsid w:val="00020F07"/>
    <w:rsid w:val="00021192"/>
    <w:rsid w:val="00021374"/>
    <w:rsid w:val="00021693"/>
    <w:rsid w:val="000219D5"/>
    <w:rsid w:val="000219F1"/>
    <w:rsid w:val="00021BA1"/>
    <w:rsid w:val="00021BC6"/>
    <w:rsid w:val="00021C90"/>
    <w:rsid w:val="00021FA4"/>
    <w:rsid w:val="00021FC6"/>
    <w:rsid w:val="000222AE"/>
    <w:rsid w:val="000228ED"/>
    <w:rsid w:val="00022B8C"/>
    <w:rsid w:val="00022C15"/>
    <w:rsid w:val="00023403"/>
    <w:rsid w:val="00023414"/>
    <w:rsid w:val="00023746"/>
    <w:rsid w:val="00023960"/>
    <w:rsid w:val="000239B9"/>
    <w:rsid w:val="00023A34"/>
    <w:rsid w:val="00023A93"/>
    <w:rsid w:val="00023B4B"/>
    <w:rsid w:val="00023EC9"/>
    <w:rsid w:val="00024032"/>
    <w:rsid w:val="0002436A"/>
    <w:rsid w:val="000243B9"/>
    <w:rsid w:val="000244AB"/>
    <w:rsid w:val="00024A0C"/>
    <w:rsid w:val="00024B09"/>
    <w:rsid w:val="00024CAD"/>
    <w:rsid w:val="00024D64"/>
    <w:rsid w:val="00024F62"/>
    <w:rsid w:val="0002502D"/>
    <w:rsid w:val="0002520C"/>
    <w:rsid w:val="00025380"/>
    <w:rsid w:val="00025AAA"/>
    <w:rsid w:val="00025C3B"/>
    <w:rsid w:val="00025C7C"/>
    <w:rsid w:val="00025CD7"/>
    <w:rsid w:val="00025D65"/>
    <w:rsid w:val="00026067"/>
    <w:rsid w:val="00026143"/>
    <w:rsid w:val="00026896"/>
    <w:rsid w:val="00026E15"/>
    <w:rsid w:val="0002702C"/>
    <w:rsid w:val="00027743"/>
    <w:rsid w:val="00027CF9"/>
    <w:rsid w:val="000303E7"/>
    <w:rsid w:val="0003054B"/>
    <w:rsid w:val="0003076C"/>
    <w:rsid w:val="00030783"/>
    <w:rsid w:val="0003079F"/>
    <w:rsid w:val="00030A0A"/>
    <w:rsid w:val="00030BC6"/>
    <w:rsid w:val="00030CD5"/>
    <w:rsid w:val="00031184"/>
    <w:rsid w:val="00031506"/>
    <w:rsid w:val="00031569"/>
    <w:rsid w:val="00031785"/>
    <w:rsid w:val="00031C1B"/>
    <w:rsid w:val="00031EFC"/>
    <w:rsid w:val="00032091"/>
    <w:rsid w:val="00032202"/>
    <w:rsid w:val="000324EB"/>
    <w:rsid w:val="000325E7"/>
    <w:rsid w:val="000327C8"/>
    <w:rsid w:val="0003281D"/>
    <w:rsid w:val="00032967"/>
    <w:rsid w:val="00032B02"/>
    <w:rsid w:val="00032C6E"/>
    <w:rsid w:val="00032D54"/>
    <w:rsid w:val="00032F08"/>
    <w:rsid w:val="00033233"/>
    <w:rsid w:val="000334E9"/>
    <w:rsid w:val="00033565"/>
    <w:rsid w:val="00033893"/>
    <w:rsid w:val="00033A8E"/>
    <w:rsid w:val="00033C0E"/>
    <w:rsid w:val="00033D11"/>
    <w:rsid w:val="00034096"/>
    <w:rsid w:val="00034210"/>
    <w:rsid w:val="000342D5"/>
    <w:rsid w:val="00034629"/>
    <w:rsid w:val="000347BA"/>
    <w:rsid w:val="00034AF0"/>
    <w:rsid w:val="00034EBF"/>
    <w:rsid w:val="00035026"/>
    <w:rsid w:val="00035182"/>
    <w:rsid w:val="00035523"/>
    <w:rsid w:val="00035532"/>
    <w:rsid w:val="00036693"/>
    <w:rsid w:val="00036846"/>
    <w:rsid w:val="00036936"/>
    <w:rsid w:val="000369EB"/>
    <w:rsid w:val="00036ACB"/>
    <w:rsid w:val="00036E39"/>
    <w:rsid w:val="00036EF7"/>
    <w:rsid w:val="00036F2B"/>
    <w:rsid w:val="000370CF"/>
    <w:rsid w:val="00037785"/>
    <w:rsid w:val="000377A5"/>
    <w:rsid w:val="000379BB"/>
    <w:rsid w:val="00037A60"/>
    <w:rsid w:val="00037C59"/>
    <w:rsid w:val="00037F7E"/>
    <w:rsid w:val="00040279"/>
    <w:rsid w:val="00040717"/>
    <w:rsid w:val="00040732"/>
    <w:rsid w:val="00040DAD"/>
    <w:rsid w:val="00041101"/>
    <w:rsid w:val="0004117D"/>
    <w:rsid w:val="00041263"/>
    <w:rsid w:val="000412CD"/>
    <w:rsid w:val="0004152B"/>
    <w:rsid w:val="0004194E"/>
    <w:rsid w:val="00041AFE"/>
    <w:rsid w:val="00041BB6"/>
    <w:rsid w:val="00041D72"/>
    <w:rsid w:val="00041D92"/>
    <w:rsid w:val="00041E41"/>
    <w:rsid w:val="00041EE8"/>
    <w:rsid w:val="0004202B"/>
    <w:rsid w:val="00042417"/>
    <w:rsid w:val="00042958"/>
    <w:rsid w:val="00042AC0"/>
    <w:rsid w:val="00042BF9"/>
    <w:rsid w:val="0004306E"/>
    <w:rsid w:val="00043991"/>
    <w:rsid w:val="000439D6"/>
    <w:rsid w:val="00043C44"/>
    <w:rsid w:val="00043C5B"/>
    <w:rsid w:val="00043CEE"/>
    <w:rsid w:val="00043FC2"/>
    <w:rsid w:val="00044359"/>
    <w:rsid w:val="00044708"/>
    <w:rsid w:val="00044CEC"/>
    <w:rsid w:val="0004570F"/>
    <w:rsid w:val="00045792"/>
    <w:rsid w:val="00045846"/>
    <w:rsid w:val="000458BB"/>
    <w:rsid w:val="000459A6"/>
    <w:rsid w:val="00045A94"/>
    <w:rsid w:val="00045CF9"/>
    <w:rsid w:val="00045E19"/>
    <w:rsid w:val="0004625C"/>
    <w:rsid w:val="0004629D"/>
    <w:rsid w:val="0004692D"/>
    <w:rsid w:val="00046E0C"/>
    <w:rsid w:val="00046F65"/>
    <w:rsid w:val="00047496"/>
    <w:rsid w:val="00047910"/>
    <w:rsid w:val="00047AF9"/>
    <w:rsid w:val="00047BB6"/>
    <w:rsid w:val="00047D53"/>
    <w:rsid w:val="00047DA9"/>
    <w:rsid w:val="000500F5"/>
    <w:rsid w:val="000502BC"/>
    <w:rsid w:val="00050632"/>
    <w:rsid w:val="0005096E"/>
    <w:rsid w:val="00050A80"/>
    <w:rsid w:val="00050B60"/>
    <w:rsid w:val="00050BE5"/>
    <w:rsid w:val="00050C98"/>
    <w:rsid w:val="00050D47"/>
    <w:rsid w:val="00050E63"/>
    <w:rsid w:val="00050F33"/>
    <w:rsid w:val="00050FB1"/>
    <w:rsid w:val="0005129F"/>
    <w:rsid w:val="000515EF"/>
    <w:rsid w:val="00051757"/>
    <w:rsid w:val="0005190C"/>
    <w:rsid w:val="0005193A"/>
    <w:rsid w:val="00051A74"/>
    <w:rsid w:val="00051A9F"/>
    <w:rsid w:val="00051E27"/>
    <w:rsid w:val="00052590"/>
    <w:rsid w:val="00052628"/>
    <w:rsid w:val="00052A95"/>
    <w:rsid w:val="00052B1A"/>
    <w:rsid w:val="00052BFB"/>
    <w:rsid w:val="00052D59"/>
    <w:rsid w:val="00052DC0"/>
    <w:rsid w:val="00052DDC"/>
    <w:rsid w:val="00052E69"/>
    <w:rsid w:val="00052EE3"/>
    <w:rsid w:val="000535C3"/>
    <w:rsid w:val="0005377E"/>
    <w:rsid w:val="000537C0"/>
    <w:rsid w:val="0005380B"/>
    <w:rsid w:val="0005383E"/>
    <w:rsid w:val="000539DE"/>
    <w:rsid w:val="000539E6"/>
    <w:rsid w:val="00053AEC"/>
    <w:rsid w:val="00053B0A"/>
    <w:rsid w:val="00053F07"/>
    <w:rsid w:val="0005410C"/>
    <w:rsid w:val="000544CE"/>
    <w:rsid w:val="000547A3"/>
    <w:rsid w:val="0005490E"/>
    <w:rsid w:val="00054A3D"/>
    <w:rsid w:val="00054A4C"/>
    <w:rsid w:val="00054CDD"/>
    <w:rsid w:val="0005520D"/>
    <w:rsid w:val="0005572F"/>
    <w:rsid w:val="000558B2"/>
    <w:rsid w:val="00055B39"/>
    <w:rsid w:val="00055B63"/>
    <w:rsid w:val="00055C59"/>
    <w:rsid w:val="00055C67"/>
    <w:rsid w:val="00055CC0"/>
    <w:rsid w:val="00056247"/>
    <w:rsid w:val="000562E0"/>
    <w:rsid w:val="00056612"/>
    <w:rsid w:val="00056B19"/>
    <w:rsid w:val="00056FB1"/>
    <w:rsid w:val="00057276"/>
    <w:rsid w:val="0005749C"/>
    <w:rsid w:val="00057604"/>
    <w:rsid w:val="000576F2"/>
    <w:rsid w:val="00057827"/>
    <w:rsid w:val="00057940"/>
    <w:rsid w:val="000579DF"/>
    <w:rsid w:val="00057A6D"/>
    <w:rsid w:val="00057C21"/>
    <w:rsid w:val="00057EE7"/>
    <w:rsid w:val="00057FE0"/>
    <w:rsid w:val="000603E5"/>
    <w:rsid w:val="00060817"/>
    <w:rsid w:val="00060854"/>
    <w:rsid w:val="00060A50"/>
    <w:rsid w:val="00060D4E"/>
    <w:rsid w:val="00060D9F"/>
    <w:rsid w:val="00060DA1"/>
    <w:rsid w:val="00060F84"/>
    <w:rsid w:val="00060FCC"/>
    <w:rsid w:val="000611A4"/>
    <w:rsid w:val="00061329"/>
    <w:rsid w:val="000616AD"/>
    <w:rsid w:val="00061D92"/>
    <w:rsid w:val="000620A6"/>
    <w:rsid w:val="000623B6"/>
    <w:rsid w:val="000623E1"/>
    <w:rsid w:val="000626CD"/>
    <w:rsid w:val="00062B67"/>
    <w:rsid w:val="00062C2A"/>
    <w:rsid w:val="00063158"/>
    <w:rsid w:val="000632CD"/>
    <w:rsid w:val="0006347C"/>
    <w:rsid w:val="000636A9"/>
    <w:rsid w:val="000638D2"/>
    <w:rsid w:val="000638D5"/>
    <w:rsid w:val="000639B5"/>
    <w:rsid w:val="00063B68"/>
    <w:rsid w:val="00063D09"/>
    <w:rsid w:val="00063EE1"/>
    <w:rsid w:val="00064172"/>
    <w:rsid w:val="0006429B"/>
    <w:rsid w:val="00064307"/>
    <w:rsid w:val="00064AC1"/>
    <w:rsid w:val="00064B1F"/>
    <w:rsid w:val="00064B83"/>
    <w:rsid w:val="00064C09"/>
    <w:rsid w:val="0006502D"/>
    <w:rsid w:val="0006525E"/>
    <w:rsid w:val="000653A1"/>
    <w:rsid w:val="00065783"/>
    <w:rsid w:val="00065797"/>
    <w:rsid w:val="00065F69"/>
    <w:rsid w:val="00066296"/>
    <w:rsid w:val="00066309"/>
    <w:rsid w:val="000665CC"/>
    <w:rsid w:val="00066658"/>
    <w:rsid w:val="0006698D"/>
    <w:rsid w:val="000669A4"/>
    <w:rsid w:val="00066C2A"/>
    <w:rsid w:val="00066EDA"/>
    <w:rsid w:val="00067052"/>
    <w:rsid w:val="000671F9"/>
    <w:rsid w:val="0006745E"/>
    <w:rsid w:val="00067621"/>
    <w:rsid w:val="0006796A"/>
    <w:rsid w:val="00067BDE"/>
    <w:rsid w:val="00067C7C"/>
    <w:rsid w:val="00067D82"/>
    <w:rsid w:val="00067FAD"/>
    <w:rsid w:val="00067FF4"/>
    <w:rsid w:val="00070005"/>
    <w:rsid w:val="0007003E"/>
    <w:rsid w:val="00070078"/>
    <w:rsid w:val="0007022F"/>
    <w:rsid w:val="0007028D"/>
    <w:rsid w:val="00070379"/>
    <w:rsid w:val="00070510"/>
    <w:rsid w:val="00070AA3"/>
    <w:rsid w:val="00070B61"/>
    <w:rsid w:val="00070C3C"/>
    <w:rsid w:val="00070DA4"/>
    <w:rsid w:val="00070EBA"/>
    <w:rsid w:val="000712CF"/>
    <w:rsid w:val="00071471"/>
    <w:rsid w:val="00071797"/>
    <w:rsid w:val="00071808"/>
    <w:rsid w:val="000719D4"/>
    <w:rsid w:val="00071DEA"/>
    <w:rsid w:val="0007201A"/>
    <w:rsid w:val="0007211C"/>
    <w:rsid w:val="0007214A"/>
    <w:rsid w:val="00072173"/>
    <w:rsid w:val="000722E5"/>
    <w:rsid w:val="00072380"/>
    <w:rsid w:val="0007239D"/>
    <w:rsid w:val="00072422"/>
    <w:rsid w:val="00072542"/>
    <w:rsid w:val="0007257A"/>
    <w:rsid w:val="00072996"/>
    <w:rsid w:val="00072F5D"/>
    <w:rsid w:val="000734A2"/>
    <w:rsid w:val="000734AC"/>
    <w:rsid w:val="00073651"/>
    <w:rsid w:val="00073A68"/>
    <w:rsid w:val="00073BA0"/>
    <w:rsid w:val="00073BE8"/>
    <w:rsid w:val="00073D5B"/>
    <w:rsid w:val="0007410F"/>
    <w:rsid w:val="0007412B"/>
    <w:rsid w:val="000741F9"/>
    <w:rsid w:val="0007436D"/>
    <w:rsid w:val="00074458"/>
    <w:rsid w:val="000744CB"/>
    <w:rsid w:val="000745E3"/>
    <w:rsid w:val="00074CC6"/>
    <w:rsid w:val="00074ED2"/>
    <w:rsid w:val="00074F29"/>
    <w:rsid w:val="00075146"/>
    <w:rsid w:val="00075251"/>
    <w:rsid w:val="000752C6"/>
    <w:rsid w:val="00075449"/>
    <w:rsid w:val="000754C6"/>
    <w:rsid w:val="000756EE"/>
    <w:rsid w:val="0007588C"/>
    <w:rsid w:val="00075AFE"/>
    <w:rsid w:val="00075C9A"/>
    <w:rsid w:val="00075E6E"/>
    <w:rsid w:val="00075E83"/>
    <w:rsid w:val="000760F7"/>
    <w:rsid w:val="0007613A"/>
    <w:rsid w:val="00076145"/>
    <w:rsid w:val="000763FA"/>
    <w:rsid w:val="00076505"/>
    <w:rsid w:val="000766A2"/>
    <w:rsid w:val="00076891"/>
    <w:rsid w:val="00076AEE"/>
    <w:rsid w:val="00076E6F"/>
    <w:rsid w:val="000773A1"/>
    <w:rsid w:val="00077A09"/>
    <w:rsid w:val="00077A66"/>
    <w:rsid w:val="00077CB0"/>
    <w:rsid w:val="00077CBF"/>
    <w:rsid w:val="00077EA0"/>
    <w:rsid w:val="000802B8"/>
    <w:rsid w:val="000806CA"/>
    <w:rsid w:val="000809B7"/>
    <w:rsid w:val="00080CA5"/>
    <w:rsid w:val="00080D51"/>
    <w:rsid w:val="00080DFE"/>
    <w:rsid w:val="00080E93"/>
    <w:rsid w:val="00080EC4"/>
    <w:rsid w:val="00080F74"/>
    <w:rsid w:val="00080FD3"/>
    <w:rsid w:val="0008119D"/>
    <w:rsid w:val="00081307"/>
    <w:rsid w:val="000814ED"/>
    <w:rsid w:val="00081523"/>
    <w:rsid w:val="00081D3D"/>
    <w:rsid w:val="00081F37"/>
    <w:rsid w:val="00082194"/>
    <w:rsid w:val="0008240F"/>
    <w:rsid w:val="0008241F"/>
    <w:rsid w:val="00082A0D"/>
    <w:rsid w:val="00082B60"/>
    <w:rsid w:val="00082C1C"/>
    <w:rsid w:val="00082C8C"/>
    <w:rsid w:val="00082CEF"/>
    <w:rsid w:val="0008325B"/>
    <w:rsid w:val="00083422"/>
    <w:rsid w:val="000834D0"/>
    <w:rsid w:val="00083575"/>
    <w:rsid w:val="000836D6"/>
    <w:rsid w:val="000837A3"/>
    <w:rsid w:val="0008388B"/>
    <w:rsid w:val="00083A77"/>
    <w:rsid w:val="00083EF5"/>
    <w:rsid w:val="00084053"/>
    <w:rsid w:val="00084148"/>
    <w:rsid w:val="00084287"/>
    <w:rsid w:val="00084491"/>
    <w:rsid w:val="000845F3"/>
    <w:rsid w:val="000847D8"/>
    <w:rsid w:val="00084AFD"/>
    <w:rsid w:val="00084E33"/>
    <w:rsid w:val="00085047"/>
    <w:rsid w:val="000851F6"/>
    <w:rsid w:val="00085221"/>
    <w:rsid w:val="0008536A"/>
    <w:rsid w:val="00085770"/>
    <w:rsid w:val="000859A9"/>
    <w:rsid w:val="00085A55"/>
    <w:rsid w:val="00085B88"/>
    <w:rsid w:val="00085EF7"/>
    <w:rsid w:val="0008611F"/>
    <w:rsid w:val="000861A7"/>
    <w:rsid w:val="000861CF"/>
    <w:rsid w:val="00086255"/>
    <w:rsid w:val="00086372"/>
    <w:rsid w:val="000867E5"/>
    <w:rsid w:val="0008692A"/>
    <w:rsid w:val="000869BD"/>
    <w:rsid w:val="00086A08"/>
    <w:rsid w:val="0008741F"/>
    <w:rsid w:val="0008763D"/>
    <w:rsid w:val="00087C89"/>
    <w:rsid w:val="00087CD1"/>
    <w:rsid w:val="00087F90"/>
    <w:rsid w:val="00090257"/>
    <w:rsid w:val="00090289"/>
    <w:rsid w:val="00090335"/>
    <w:rsid w:val="00090394"/>
    <w:rsid w:val="00090494"/>
    <w:rsid w:val="000904A4"/>
    <w:rsid w:val="00090545"/>
    <w:rsid w:val="000907D7"/>
    <w:rsid w:val="000908A1"/>
    <w:rsid w:val="000908C8"/>
    <w:rsid w:val="00090BB5"/>
    <w:rsid w:val="00090C01"/>
    <w:rsid w:val="00090EEB"/>
    <w:rsid w:val="00090F99"/>
    <w:rsid w:val="00090FB4"/>
    <w:rsid w:val="00091131"/>
    <w:rsid w:val="00091216"/>
    <w:rsid w:val="00091721"/>
    <w:rsid w:val="00091A43"/>
    <w:rsid w:val="00091AA9"/>
    <w:rsid w:val="00091ACC"/>
    <w:rsid w:val="00091C17"/>
    <w:rsid w:val="00091C48"/>
    <w:rsid w:val="00091D9F"/>
    <w:rsid w:val="00091EFE"/>
    <w:rsid w:val="00091FC8"/>
    <w:rsid w:val="00092214"/>
    <w:rsid w:val="0009259E"/>
    <w:rsid w:val="000925E3"/>
    <w:rsid w:val="00092975"/>
    <w:rsid w:val="00092F2B"/>
    <w:rsid w:val="0009300B"/>
    <w:rsid w:val="000933AA"/>
    <w:rsid w:val="000937C6"/>
    <w:rsid w:val="00093D57"/>
    <w:rsid w:val="00093D90"/>
    <w:rsid w:val="0009442C"/>
    <w:rsid w:val="000944ED"/>
    <w:rsid w:val="0009478F"/>
    <w:rsid w:val="00094AD8"/>
    <w:rsid w:val="00094B27"/>
    <w:rsid w:val="00094C38"/>
    <w:rsid w:val="00094D0E"/>
    <w:rsid w:val="00094D29"/>
    <w:rsid w:val="00094E34"/>
    <w:rsid w:val="00094F6C"/>
    <w:rsid w:val="00095405"/>
    <w:rsid w:val="000954B1"/>
    <w:rsid w:val="0009581E"/>
    <w:rsid w:val="00095BC3"/>
    <w:rsid w:val="00095C0E"/>
    <w:rsid w:val="00095F28"/>
    <w:rsid w:val="00095F6F"/>
    <w:rsid w:val="00095FA9"/>
    <w:rsid w:val="00096481"/>
    <w:rsid w:val="00096707"/>
    <w:rsid w:val="00096722"/>
    <w:rsid w:val="0009681E"/>
    <w:rsid w:val="00096AD1"/>
    <w:rsid w:val="00096D2C"/>
    <w:rsid w:val="00096DD5"/>
    <w:rsid w:val="000971C2"/>
    <w:rsid w:val="0009793F"/>
    <w:rsid w:val="00097ACF"/>
    <w:rsid w:val="00097BF3"/>
    <w:rsid w:val="00097DCB"/>
    <w:rsid w:val="00097EFC"/>
    <w:rsid w:val="000A00E0"/>
    <w:rsid w:val="000A055A"/>
    <w:rsid w:val="000A057F"/>
    <w:rsid w:val="000A0757"/>
    <w:rsid w:val="000A0979"/>
    <w:rsid w:val="000A09BF"/>
    <w:rsid w:val="000A0A3A"/>
    <w:rsid w:val="000A0B62"/>
    <w:rsid w:val="000A0C47"/>
    <w:rsid w:val="000A14FC"/>
    <w:rsid w:val="000A161F"/>
    <w:rsid w:val="000A1979"/>
    <w:rsid w:val="000A19E4"/>
    <w:rsid w:val="000A1BCB"/>
    <w:rsid w:val="000A1FAF"/>
    <w:rsid w:val="000A2074"/>
    <w:rsid w:val="000A21CE"/>
    <w:rsid w:val="000A223C"/>
    <w:rsid w:val="000A24D8"/>
    <w:rsid w:val="000A2570"/>
    <w:rsid w:val="000A26D7"/>
    <w:rsid w:val="000A270E"/>
    <w:rsid w:val="000A2803"/>
    <w:rsid w:val="000A28AA"/>
    <w:rsid w:val="000A2940"/>
    <w:rsid w:val="000A2B52"/>
    <w:rsid w:val="000A2D3C"/>
    <w:rsid w:val="000A2DDF"/>
    <w:rsid w:val="000A2FAC"/>
    <w:rsid w:val="000A2FC8"/>
    <w:rsid w:val="000A3166"/>
    <w:rsid w:val="000A3286"/>
    <w:rsid w:val="000A34F6"/>
    <w:rsid w:val="000A37B8"/>
    <w:rsid w:val="000A3943"/>
    <w:rsid w:val="000A3A90"/>
    <w:rsid w:val="000A3DFB"/>
    <w:rsid w:val="000A4036"/>
    <w:rsid w:val="000A4187"/>
    <w:rsid w:val="000A4292"/>
    <w:rsid w:val="000A433C"/>
    <w:rsid w:val="000A451B"/>
    <w:rsid w:val="000A475A"/>
    <w:rsid w:val="000A4A03"/>
    <w:rsid w:val="000A4BEC"/>
    <w:rsid w:val="000A4D0D"/>
    <w:rsid w:val="000A50AB"/>
    <w:rsid w:val="000A50E4"/>
    <w:rsid w:val="000A52F9"/>
    <w:rsid w:val="000A5376"/>
    <w:rsid w:val="000A53A8"/>
    <w:rsid w:val="000A53F2"/>
    <w:rsid w:val="000A5715"/>
    <w:rsid w:val="000A5803"/>
    <w:rsid w:val="000A58AC"/>
    <w:rsid w:val="000A5BB5"/>
    <w:rsid w:val="000A5EA0"/>
    <w:rsid w:val="000A5EC2"/>
    <w:rsid w:val="000A5F1A"/>
    <w:rsid w:val="000A6136"/>
    <w:rsid w:val="000A6212"/>
    <w:rsid w:val="000A66D6"/>
    <w:rsid w:val="000A688C"/>
    <w:rsid w:val="000A68CA"/>
    <w:rsid w:val="000A6B55"/>
    <w:rsid w:val="000A7312"/>
    <w:rsid w:val="000A731B"/>
    <w:rsid w:val="000A7340"/>
    <w:rsid w:val="000A7C41"/>
    <w:rsid w:val="000A7EE8"/>
    <w:rsid w:val="000A7F9A"/>
    <w:rsid w:val="000B0073"/>
    <w:rsid w:val="000B0147"/>
    <w:rsid w:val="000B02D8"/>
    <w:rsid w:val="000B0A45"/>
    <w:rsid w:val="000B0A8F"/>
    <w:rsid w:val="000B0AF1"/>
    <w:rsid w:val="000B0EE8"/>
    <w:rsid w:val="000B1420"/>
    <w:rsid w:val="000B144E"/>
    <w:rsid w:val="000B1767"/>
    <w:rsid w:val="000B1A43"/>
    <w:rsid w:val="000B1ABD"/>
    <w:rsid w:val="000B1FEF"/>
    <w:rsid w:val="000B2001"/>
    <w:rsid w:val="000B2174"/>
    <w:rsid w:val="000B24A6"/>
    <w:rsid w:val="000B2805"/>
    <w:rsid w:val="000B2AB4"/>
    <w:rsid w:val="000B2CBA"/>
    <w:rsid w:val="000B3144"/>
    <w:rsid w:val="000B37D7"/>
    <w:rsid w:val="000B3DB8"/>
    <w:rsid w:val="000B3DF6"/>
    <w:rsid w:val="000B3E1F"/>
    <w:rsid w:val="000B3E78"/>
    <w:rsid w:val="000B3F5B"/>
    <w:rsid w:val="000B4077"/>
    <w:rsid w:val="000B4156"/>
    <w:rsid w:val="000B4186"/>
    <w:rsid w:val="000B41AF"/>
    <w:rsid w:val="000B43BC"/>
    <w:rsid w:val="000B4472"/>
    <w:rsid w:val="000B46FC"/>
    <w:rsid w:val="000B4865"/>
    <w:rsid w:val="000B4976"/>
    <w:rsid w:val="000B4A30"/>
    <w:rsid w:val="000B4AFD"/>
    <w:rsid w:val="000B52BC"/>
    <w:rsid w:val="000B5564"/>
    <w:rsid w:val="000B55E6"/>
    <w:rsid w:val="000B5739"/>
    <w:rsid w:val="000B5BCF"/>
    <w:rsid w:val="000B5C47"/>
    <w:rsid w:val="000B5D9E"/>
    <w:rsid w:val="000B6117"/>
    <w:rsid w:val="000B6200"/>
    <w:rsid w:val="000B62BE"/>
    <w:rsid w:val="000B63F3"/>
    <w:rsid w:val="000B6699"/>
    <w:rsid w:val="000B68E2"/>
    <w:rsid w:val="000B6A96"/>
    <w:rsid w:val="000B7171"/>
    <w:rsid w:val="000B769B"/>
    <w:rsid w:val="000B7730"/>
    <w:rsid w:val="000B77C3"/>
    <w:rsid w:val="000B7DF6"/>
    <w:rsid w:val="000B7E0D"/>
    <w:rsid w:val="000B7EA3"/>
    <w:rsid w:val="000C00DD"/>
    <w:rsid w:val="000C01EA"/>
    <w:rsid w:val="000C0225"/>
    <w:rsid w:val="000C02FD"/>
    <w:rsid w:val="000C073A"/>
    <w:rsid w:val="000C0AF5"/>
    <w:rsid w:val="000C0CD9"/>
    <w:rsid w:val="000C0D0A"/>
    <w:rsid w:val="000C0D3E"/>
    <w:rsid w:val="000C106D"/>
    <w:rsid w:val="000C1097"/>
    <w:rsid w:val="000C1357"/>
    <w:rsid w:val="000C1448"/>
    <w:rsid w:val="000C14DD"/>
    <w:rsid w:val="000C155E"/>
    <w:rsid w:val="000C1685"/>
    <w:rsid w:val="000C16E9"/>
    <w:rsid w:val="000C194E"/>
    <w:rsid w:val="000C1B8A"/>
    <w:rsid w:val="000C1F9F"/>
    <w:rsid w:val="000C20BC"/>
    <w:rsid w:val="000C2281"/>
    <w:rsid w:val="000C24D5"/>
    <w:rsid w:val="000C2D2E"/>
    <w:rsid w:val="000C2D38"/>
    <w:rsid w:val="000C2FAD"/>
    <w:rsid w:val="000C3217"/>
    <w:rsid w:val="000C34C1"/>
    <w:rsid w:val="000C36F6"/>
    <w:rsid w:val="000C38EC"/>
    <w:rsid w:val="000C3AB1"/>
    <w:rsid w:val="000C3B7A"/>
    <w:rsid w:val="000C3C7D"/>
    <w:rsid w:val="000C3CB6"/>
    <w:rsid w:val="000C3D22"/>
    <w:rsid w:val="000C458E"/>
    <w:rsid w:val="000C47AA"/>
    <w:rsid w:val="000C47ED"/>
    <w:rsid w:val="000C49EE"/>
    <w:rsid w:val="000C4B0F"/>
    <w:rsid w:val="000C50EB"/>
    <w:rsid w:val="000C5264"/>
    <w:rsid w:val="000C52E5"/>
    <w:rsid w:val="000C5410"/>
    <w:rsid w:val="000C542A"/>
    <w:rsid w:val="000C549A"/>
    <w:rsid w:val="000C54C6"/>
    <w:rsid w:val="000C567C"/>
    <w:rsid w:val="000C568F"/>
    <w:rsid w:val="000C5738"/>
    <w:rsid w:val="000C5740"/>
    <w:rsid w:val="000C5A84"/>
    <w:rsid w:val="000C5B0D"/>
    <w:rsid w:val="000C5B44"/>
    <w:rsid w:val="000C5E5B"/>
    <w:rsid w:val="000C5F6E"/>
    <w:rsid w:val="000C60C7"/>
    <w:rsid w:val="000C6201"/>
    <w:rsid w:val="000C620D"/>
    <w:rsid w:val="000C63BE"/>
    <w:rsid w:val="000C65D4"/>
    <w:rsid w:val="000C6D0A"/>
    <w:rsid w:val="000C6DE6"/>
    <w:rsid w:val="000C6FBF"/>
    <w:rsid w:val="000C7264"/>
    <w:rsid w:val="000C7662"/>
    <w:rsid w:val="000C77B1"/>
    <w:rsid w:val="000C784D"/>
    <w:rsid w:val="000C793B"/>
    <w:rsid w:val="000C7BE1"/>
    <w:rsid w:val="000C7CAC"/>
    <w:rsid w:val="000C7ECE"/>
    <w:rsid w:val="000C7F2D"/>
    <w:rsid w:val="000D01D4"/>
    <w:rsid w:val="000D022B"/>
    <w:rsid w:val="000D03A1"/>
    <w:rsid w:val="000D052C"/>
    <w:rsid w:val="000D0867"/>
    <w:rsid w:val="000D0D1A"/>
    <w:rsid w:val="000D0D53"/>
    <w:rsid w:val="000D0DA3"/>
    <w:rsid w:val="000D111F"/>
    <w:rsid w:val="000D12A3"/>
    <w:rsid w:val="000D1342"/>
    <w:rsid w:val="000D13E7"/>
    <w:rsid w:val="000D1414"/>
    <w:rsid w:val="000D14C8"/>
    <w:rsid w:val="000D15B3"/>
    <w:rsid w:val="000D1815"/>
    <w:rsid w:val="000D18DC"/>
    <w:rsid w:val="000D1B8B"/>
    <w:rsid w:val="000D1BBF"/>
    <w:rsid w:val="000D1C88"/>
    <w:rsid w:val="000D1E49"/>
    <w:rsid w:val="000D2199"/>
    <w:rsid w:val="000D227E"/>
    <w:rsid w:val="000D2475"/>
    <w:rsid w:val="000D25B5"/>
    <w:rsid w:val="000D263B"/>
    <w:rsid w:val="000D2793"/>
    <w:rsid w:val="000D27A5"/>
    <w:rsid w:val="000D27BA"/>
    <w:rsid w:val="000D2920"/>
    <w:rsid w:val="000D2A97"/>
    <w:rsid w:val="000D2C0B"/>
    <w:rsid w:val="000D2D73"/>
    <w:rsid w:val="000D2D8D"/>
    <w:rsid w:val="000D2E5B"/>
    <w:rsid w:val="000D3498"/>
    <w:rsid w:val="000D34C7"/>
    <w:rsid w:val="000D3720"/>
    <w:rsid w:val="000D378A"/>
    <w:rsid w:val="000D3EB4"/>
    <w:rsid w:val="000D425F"/>
    <w:rsid w:val="000D4506"/>
    <w:rsid w:val="000D491E"/>
    <w:rsid w:val="000D4968"/>
    <w:rsid w:val="000D4C65"/>
    <w:rsid w:val="000D4E8F"/>
    <w:rsid w:val="000D4EB1"/>
    <w:rsid w:val="000D4F22"/>
    <w:rsid w:val="000D524D"/>
    <w:rsid w:val="000D57BE"/>
    <w:rsid w:val="000D609F"/>
    <w:rsid w:val="000D678E"/>
    <w:rsid w:val="000D6AFA"/>
    <w:rsid w:val="000D6EF8"/>
    <w:rsid w:val="000D70A6"/>
    <w:rsid w:val="000D723C"/>
    <w:rsid w:val="000D73BB"/>
    <w:rsid w:val="000D749D"/>
    <w:rsid w:val="000D7848"/>
    <w:rsid w:val="000D79C8"/>
    <w:rsid w:val="000D7C10"/>
    <w:rsid w:val="000D7F59"/>
    <w:rsid w:val="000E00A3"/>
    <w:rsid w:val="000E0249"/>
    <w:rsid w:val="000E0264"/>
    <w:rsid w:val="000E02A8"/>
    <w:rsid w:val="000E03B3"/>
    <w:rsid w:val="000E03CF"/>
    <w:rsid w:val="000E04BF"/>
    <w:rsid w:val="000E057A"/>
    <w:rsid w:val="000E05C0"/>
    <w:rsid w:val="000E072E"/>
    <w:rsid w:val="000E075A"/>
    <w:rsid w:val="000E09EF"/>
    <w:rsid w:val="000E0B89"/>
    <w:rsid w:val="000E0BE4"/>
    <w:rsid w:val="000E0E07"/>
    <w:rsid w:val="000E0F31"/>
    <w:rsid w:val="000E111D"/>
    <w:rsid w:val="000E133C"/>
    <w:rsid w:val="000E13A0"/>
    <w:rsid w:val="000E1A29"/>
    <w:rsid w:val="000E1A8A"/>
    <w:rsid w:val="000E1FFD"/>
    <w:rsid w:val="000E20C0"/>
    <w:rsid w:val="000E2106"/>
    <w:rsid w:val="000E2825"/>
    <w:rsid w:val="000E285C"/>
    <w:rsid w:val="000E2A60"/>
    <w:rsid w:val="000E2D2E"/>
    <w:rsid w:val="000E3040"/>
    <w:rsid w:val="000E316D"/>
    <w:rsid w:val="000E3188"/>
    <w:rsid w:val="000E33B6"/>
    <w:rsid w:val="000E34C9"/>
    <w:rsid w:val="000E3731"/>
    <w:rsid w:val="000E379F"/>
    <w:rsid w:val="000E380C"/>
    <w:rsid w:val="000E3896"/>
    <w:rsid w:val="000E3B5D"/>
    <w:rsid w:val="000E3CB9"/>
    <w:rsid w:val="000E3EB9"/>
    <w:rsid w:val="000E4316"/>
    <w:rsid w:val="000E4440"/>
    <w:rsid w:val="000E45C1"/>
    <w:rsid w:val="000E4875"/>
    <w:rsid w:val="000E4C56"/>
    <w:rsid w:val="000E4F76"/>
    <w:rsid w:val="000E51B2"/>
    <w:rsid w:val="000E5594"/>
    <w:rsid w:val="000E5913"/>
    <w:rsid w:val="000E5A6C"/>
    <w:rsid w:val="000E60C2"/>
    <w:rsid w:val="000E688E"/>
    <w:rsid w:val="000E6B43"/>
    <w:rsid w:val="000E6C16"/>
    <w:rsid w:val="000E6D89"/>
    <w:rsid w:val="000E7034"/>
    <w:rsid w:val="000F00B0"/>
    <w:rsid w:val="000F00E2"/>
    <w:rsid w:val="000F02F8"/>
    <w:rsid w:val="000F0715"/>
    <w:rsid w:val="000F0858"/>
    <w:rsid w:val="000F0D44"/>
    <w:rsid w:val="000F0E77"/>
    <w:rsid w:val="000F0E8C"/>
    <w:rsid w:val="000F0FE9"/>
    <w:rsid w:val="000F131B"/>
    <w:rsid w:val="000F149B"/>
    <w:rsid w:val="000F173A"/>
    <w:rsid w:val="000F18AA"/>
    <w:rsid w:val="000F18D1"/>
    <w:rsid w:val="000F1D2F"/>
    <w:rsid w:val="000F1F27"/>
    <w:rsid w:val="000F20E0"/>
    <w:rsid w:val="000F247D"/>
    <w:rsid w:val="000F2803"/>
    <w:rsid w:val="000F2828"/>
    <w:rsid w:val="000F2EFC"/>
    <w:rsid w:val="000F3069"/>
    <w:rsid w:val="000F30A8"/>
    <w:rsid w:val="000F3250"/>
    <w:rsid w:val="000F325E"/>
    <w:rsid w:val="000F33D6"/>
    <w:rsid w:val="000F37A0"/>
    <w:rsid w:val="000F40AD"/>
    <w:rsid w:val="000F42BC"/>
    <w:rsid w:val="000F4828"/>
    <w:rsid w:val="000F4AD4"/>
    <w:rsid w:val="000F4B69"/>
    <w:rsid w:val="000F5583"/>
    <w:rsid w:val="000F57D0"/>
    <w:rsid w:val="000F5B36"/>
    <w:rsid w:val="000F5E96"/>
    <w:rsid w:val="000F5EC6"/>
    <w:rsid w:val="000F5F44"/>
    <w:rsid w:val="000F5F5D"/>
    <w:rsid w:val="000F5FC1"/>
    <w:rsid w:val="000F65D7"/>
    <w:rsid w:val="000F689C"/>
    <w:rsid w:val="000F68F2"/>
    <w:rsid w:val="000F6995"/>
    <w:rsid w:val="000F6B37"/>
    <w:rsid w:val="000F6C44"/>
    <w:rsid w:val="000F6CEC"/>
    <w:rsid w:val="000F6FA6"/>
    <w:rsid w:val="000F7175"/>
    <w:rsid w:val="000F79F5"/>
    <w:rsid w:val="000F7A83"/>
    <w:rsid w:val="000F7BD8"/>
    <w:rsid w:val="001001C3"/>
    <w:rsid w:val="0010047F"/>
    <w:rsid w:val="001007B6"/>
    <w:rsid w:val="00100872"/>
    <w:rsid w:val="001008DE"/>
    <w:rsid w:val="00100B78"/>
    <w:rsid w:val="00100D9C"/>
    <w:rsid w:val="00100FE1"/>
    <w:rsid w:val="0010113B"/>
    <w:rsid w:val="00101195"/>
    <w:rsid w:val="0010124F"/>
    <w:rsid w:val="00101269"/>
    <w:rsid w:val="0010149E"/>
    <w:rsid w:val="00101743"/>
    <w:rsid w:val="0010178E"/>
    <w:rsid w:val="001017CB"/>
    <w:rsid w:val="0010197C"/>
    <w:rsid w:val="00101A04"/>
    <w:rsid w:val="00101A28"/>
    <w:rsid w:val="00101CD0"/>
    <w:rsid w:val="00101F95"/>
    <w:rsid w:val="00102320"/>
    <w:rsid w:val="001023C6"/>
    <w:rsid w:val="0010246E"/>
    <w:rsid w:val="001025D2"/>
    <w:rsid w:val="001029ED"/>
    <w:rsid w:val="00102A6F"/>
    <w:rsid w:val="00102C98"/>
    <w:rsid w:val="00102CDC"/>
    <w:rsid w:val="00102D84"/>
    <w:rsid w:val="00102DB1"/>
    <w:rsid w:val="00102DC0"/>
    <w:rsid w:val="00102EF1"/>
    <w:rsid w:val="00102EF5"/>
    <w:rsid w:val="001032A3"/>
    <w:rsid w:val="001033A2"/>
    <w:rsid w:val="001035EA"/>
    <w:rsid w:val="0010368E"/>
    <w:rsid w:val="00103800"/>
    <w:rsid w:val="00103808"/>
    <w:rsid w:val="001038E8"/>
    <w:rsid w:val="00103B79"/>
    <w:rsid w:val="00104732"/>
    <w:rsid w:val="001047F9"/>
    <w:rsid w:val="00104945"/>
    <w:rsid w:val="00104A20"/>
    <w:rsid w:val="00104A2A"/>
    <w:rsid w:val="00104A97"/>
    <w:rsid w:val="00104D75"/>
    <w:rsid w:val="00104DB8"/>
    <w:rsid w:val="00104E3D"/>
    <w:rsid w:val="001059BF"/>
    <w:rsid w:val="00105D5A"/>
    <w:rsid w:val="00105FEC"/>
    <w:rsid w:val="0010613D"/>
    <w:rsid w:val="0010624B"/>
    <w:rsid w:val="001063DB"/>
    <w:rsid w:val="00106658"/>
    <w:rsid w:val="00106771"/>
    <w:rsid w:val="0010677E"/>
    <w:rsid w:val="0010698A"/>
    <w:rsid w:val="00106D48"/>
    <w:rsid w:val="00106EB8"/>
    <w:rsid w:val="00106EE9"/>
    <w:rsid w:val="00107300"/>
    <w:rsid w:val="00107358"/>
    <w:rsid w:val="0010743D"/>
    <w:rsid w:val="001077A0"/>
    <w:rsid w:val="001078CF"/>
    <w:rsid w:val="001079E9"/>
    <w:rsid w:val="00107D29"/>
    <w:rsid w:val="00107E8A"/>
    <w:rsid w:val="00107EC2"/>
    <w:rsid w:val="00107F9F"/>
    <w:rsid w:val="001102E8"/>
    <w:rsid w:val="001107C4"/>
    <w:rsid w:val="0011090C"/>
    <w:rsid w:val="0011093C"/>
    <w:rsid w:val="00110B98"/>
    <w:rsid w:val="00110E00"/>
    <w:rsid w:val="00110E7A"/>
    <w:rsid w:val="001111AB"/>
    <w:rsid w:val="001115E2"/>
    <w:rsid w:val="001117D0"/>
    <w:rsid w:val="001118BD"/>
    <w:rsid w:val="00111976"/>
    <w:rsid w:val="00111A03"/>
    <w:rsid w:val="00111D4A"/>
    <w:rsid w:val="00112195"/>
    <w:rsid w:val="001121A9"/>
    <w:rsid w:val="001123B9"/>
    <w:rsid w:val="0011253B"/>
    <w:rsid w:val="00112554"/>
    <w:rsid w:val="00113080"/>
    <w:rsid w:val="00113097"/>
    <w:rsid w:val="001131EB"/>
    <w:rsid w:val="00113276"/>
    <w:rsid w:val="00113475"/>
    <w:rsid w:val="00113A6D"/>
    <w:rsid w:val="00114215"/>
    <w:rsid w:val="0011425D"/>
    <w:rsid w:val="001142D1"/>
    <w:rsid w:val="00114419"/>
    <w:rsid w:val="00114485"/>
    <w:rsid w:val="001145BA"/>
    <w:rsid w:val="00114669"/>
    <w:rsid w:val="0011474C"/>
    <w:rsid w:val="00114772"/>
    <w:rsid w:val="00114989"/>
    <w:rsid w:val="00114B26"/>
    <w:rsid w:val="0011512A"/>
    <w:rsid w:val="0011513A"/>
    <w:rsid w:val="001153DA"/>
    <w:rsid w:val="00115678"/>
    <w:rsid w:val="001156DC"/>
    <w:rsid w:val="00115883"/>
    <w:rsid w:val="00115997"/>
    <w:rsid w:val="00115CA7"/>
    <w:rsid w:val="00115D6C"/>
    <w:rsid w:val="00116179"/>
    <w:rsid w:val="001161AC"/>
    <w:rsid w:val="00116367"/>
    <w:rsid w:val="001163CB"/>
    <w:rsid w:val="00116A68"/>
    <w:rsid w:val="00116D6C"/>
    <w:rsid w:val="00117091"/>
    <w:rsid w:val="00117240"/>
    <w:rsid w:val="001172EB"/>
    <w:rsid w:val="00117770"/>
    <w:rsid w:val="001179E5"/>
    <w:rsid w:val="00117C45"/>
    <w:rsid w:val="00117C6F"/>
    <w:rsid w:val="00120235"/>
    <w:rsid w:val="001205A0"/>
    <w:rsid w:val="001207E6"/>
    <w:rsid w:val="00120BC9"/>
    <w:rsid w:val="00120DD4"/>
    <w:rsid w:val="00120F60"/>
    <w:rsid w:val="001210A6"/>
    <w:rsid w:val="00121221"/>
    <w:rsid w:val="00121376"/>
    <w:rsid w:val="0012141F"/>
    <w:rsid w:val="00121752"/>
    <w:rsid w:val="001217E6"/>
    <w:rsid w:val="001219A0"/>
    <w:rsid w:val="001219E3"/>
    <w:rsid w:val="00121E7D"/>
    <w:rsid w:val="00122583"/>
    <w:rsid w:val="00122606"/>
    <w:rsid w:val="00122729"/>
    <w:rsid w:val="001229CA"/>
    <w:rsid w:val="00122A3A"/>
    <w:rsid w:val="00122C65"/>
    <w:rsid w:val="00122FFF"/>
    <w:rsid w:val="001230DE"/>
    <w:rsid w:val="00123359"/>
    <w:rsid w:val="001233B5"/>
    <w:rsid w:val="00123447"/>
    <w:rsid w:val="00123540"/>
    <w:rsid w:val="0012355E"/>
    <w:rsid w:val="0012376E"/>
    <w:rsid w:val="00123934"/>
    <w:rsid w:val="00123AEC"/>
    <w:rsid w:val="0012415E"/>
    <w:rsid w:val="00124401"/>
    <w:rsid w:val="0012445F"/>
    <w:rsid w:val="001244AA"/>
    <w:rsid w:val="00124547"/>
    <w:rsid w:val="0012483A"/>
    <w:rsid w:val="00124A7A"/>
    <w:rsid w:val="0012526C"/>
    <w:rsid w:val="001256D9"/>
    <w:rsid w:val="0012586B"/>
    <w:rsid w:val="00125AB7"/>
    <w:rsid w:val="00126229"/>
    <w:rsid w:val="00126389"/>
    <w:rsid w:val="001265C2"/>
    <w:rsid w:val="00126A6E"/>
    <w:rsid w:val="00126D94"/>
    <w:rsid w:val="00127090"/>
    <w:rsid w:val="00127094"/>
    <w:rsid w:val="001270E4"/>
    <w:rsid w:val="0012722A"/>
    <w:rsid w:val="0012737E"/>
    <w:rsid w:val="00127C8A"/>
    <w:rsid w:val="001301F2"/>
    <w:rsid w:val="0013022D"/>
    <w:rsid w:val="001302E0"/>
    <w:rsid w:val="00130593"/>
    <w:rsid w:val="00130A88"/>
    <w:rsid w:val="00130FE2"/>
    <w:rsid w:val="00131523"/>
    <w:rsid w:val="00131662"/>
    <w:rsid w:val="00131786"/>
    <w:rsid w:val="00131878"/>
    <w:rsid w:val="00131E24"/>
    <w:rsid w:val="00131F29"/>
    <w:rsid w:val="00132443"/>
    <w:rsid w:val="00132601"/>
    <w:rsid w:val="00132D82"/>
    <w:rsid w:val="00132DC5"/>
    <w:rsid w:val="00132F03"/>
    <w:rsid w:val="001331CF"/>
    <w:rsid w:val="001331ED"/>
    <w:rsid w:val="00133232"/>
    <w:rsid w:val="001333B9"/>
    <w:rsid w:val="001337BE"/>
    <w:rsid w:val="0013391E"/>
    <w:rsid w:val="00133941"/>
    <w:rsid w:val="00133CA0"/>
    <w:rsid w:val="00133E2D"/>
    <w:rsid w:val="00133E8C"/>
    <w:rsid w:val="00133FC0"/>
    <w:rsid w:val="001340C9"/>
    <w:rsid w:val="00134194"/>
    <w:rsid w:val="00134585"/>
    <w:rsid w:val="00134945"/>
    <w:rsid w:val="00134994"/>
    <w:rsid w:val="00134DE6"/>
    <w:rsid w:val="00134F95"/>
    <w:rsid w:val="0013515D"/>
    <w:rsid w:val="001353D2"/>
    <w:rsid w:val="001353DD"/>
    <w:rsid w:val="001355FB"/>
    <w:rsid w:val="0013584F"/>
    <w:rsid w:val="00135908"/>
    <w:rsid w:val="00135D68"/>
    <w:rsid w:val="00135DCC"/>
    <w:rsid w:val="00135E8B"/>
    <w:rsid w:val="001362C3"/>
    <w:rsid w:val="001365B1"/>
    <w:rsid w:val="001366EB"/>
    <w:rsid w:val="00136971"/>
    <w:rsid w:val="00136ABC"/>
    <w:rsid w:val="00136ACA"/>
    <w:rsid w:val="00136E47"/>
    <w:rsid w:val="00136F05"/>
    <w:rsid w:val="001371AE"/>
    <w:rsid w:val="00137211"/>
    <w:rsid w:val="00137658"/>
    <w:rsid w:val="0013785A"/>
    <w:rsid w:val="001400F1"/>
    <w:rsid w:val="00140551"/>
    <w:rsid w:val="00140984"/>
    <w:rsid w:val="00140D0A"/>
    <w:rsid w:val="00141191"/>
    <w:rsid w:val="001415E3"/>
    <w:rsid w:val="00141EE6"/>
    <w:rsid w:val="00141EE8"/>
    <w:rsid w:val="001420CD"/>
    <w:rsid w:val="0014227C"/>
    <w:rsid w:val="001422F1"/>
    <w:rsid w:val="001426F7"/>
    <w:rsid w:val="00142841"/>
    <w:rsid w:val="00142A6E"/>
    <w:rsid w:val="00142ECF"/>
    <w:rsid w:val="00143313"/>
    <w:rsid w:val="00143645"/>
    <w:rsid w:val="0014364E"/>
    <w:rsid w:val="00143687"/>
    <w:rsid w:val="001437AF"/>
    <w:rsid w:val="0014387E"/>
    <w:rsid w:val="0014391F"/>
    <w:rsid w:val="00143BF9"/>
    <w:rsid w:val="00143DD9"/>
    <w:rsid w:val="00143F33"/>
    <w:rsid w:val="00144197"/>
    <w:rsid w:val="0014424C"/>
    <w:rsid w:val="001442C5"/>
    <w:rsid w:val="00144535"/>
    <w:rsid w:val="00144778"/>
    <w:rsid w:val="00144B2E"/>
    <w:rsid w:val="001456DB"/>
    <w:rsid w:val="001458AE"/>
    <w:rsid w:val="001458E0"/>
    <w:rsid w:val="0014598C"/>
    <w:rsid w:val="00145C47"/>
    <w:rsid w:val="00145DFC"/>
    <w:rsid w:val="00146084"/>
    <w:rsid w:val="0014633B"/>
    <w:rsid w:val="001463CB"/>
    <w:rsid w:val="0014645B"/>
    <w:rsid w:val="00146597"/>
    <w:rsid w:val="001465DE"/>
    <w:rsid w:val="001469DD"/>
    <w:rsid w:val="00146A3A"/>
    <w:rsid w:val="00146E13"/>
    <w:rsid w:val="001471FB"/>
    <w:rsid w:val="00147336"/>
    <w:rsid w:val="0014748F"/>
    <w:rsid w:val="001476ED"/>
    <w:rsid w:val="00147857"/>
    <w:rsid w:val="00147A60"/>
    <w:rsid w:val="00147A76"/>
    <w:rsid w:val="00147E67"/>
    <w:rsid w:val="00147F78"/>
    <w:rsid w:val="00147FF0"/>
    <w:rsid w:val="0015011C"/>
    <w:rsid w:val="00150280"/>
    <w:rsid w:val="00150439"/>
    <w:rsid w:val="00150610"/>
    <w:rsid w:val="0015069D"/>
    <w:rsid w:val="0015072E"/>
    <w:rsid w:val="001507C3"/>
    <w:rsid w:val="00150915"/>
    <w:rsid w:val="00150B35"/>
    <w:rsid w:val="00150D6C"/>
    <w:rsid w:val="00150F30"/>
    <w:rsid w:val="00150F5A"/>
    <w:rsid w:val="00150F7F"/>
    <w:rsid w:val="001511B7"/>
    <w:rsid w:val="001513F2"/>
    <w:rsid w:val="00151432"/>
    <w:rsid w:val="001514BA"/>
    <w:rsid w:val="001519F6"/>
    <w:rsid w:val="00151A38"/>
    <w:rsid w:val="00151B6A"/>
    <w:rsid w:val="00151BFD"/>
    <w:rsid w:val="00151DD9"/>
    <w:rsid w:val="00151F8F"/>
    <w:rsid w:val="001520FA"/>
    <w:rsid w:val="001521E8"/>
    <w:rsid w:val="001521F7"/>
    <w:rsid w:val="001524D1"/>
    <w:rsid w:val="00152A73"/>
    <w:rsid w:val="00152C4C"/>
    <w:rsid w:val="00152D81"/>
    <w:rsid w:val="00152DFF"/>
    <w:rsid w:val="00152E07"/>
    <w:rsid w:val="001530FA"/>
    <w:rsid w:val="00153289"/>
    <w:rsid w:val="00153466"/>
    <w:rsid w:val="00153DCA"/>
    <w:rsid w:val="00153EB4"/>
    <w:rsid w:val="001540E1"/>
    <w:rsid w:val="00154158"/>
    <w:rsid w:val="00154219"/>
    <w:rsid w:val="00154465"/>
    <w:rsid w:val="001547AD"/>
    <w:rsid w:val="00154841"/>
    <w:rsid w:val="00154897"/>
    <w:rsid w:val="001549B2"/>
    <w:rsid w:val="00155408"/>
    <w:rsid w:val="001557E8"/>
    <w:rsid w:val="00155C90"/>
    <w:rsid w:val="001560DF"/>
    <w:rsid w:val="001563F6"/>
    <w:rsid w:val="001565AB"/>
    <w:rsid w:val="00156649"/>
    <w:rsid w:val="00156707"/>
    <w:rsid w:val="001570C5"/>
    <w:rsid w:val="0015723B"/>
    <w:rsid w:val="0015728D"/>
    <w:rsid w:val="001573E7"/>
    <w:rsid w:val="001578DA"/>
    <w:rsid w:val="001579F9"/>
    <w:rsid w:val="00157A78"/>
    <w:rsid w:val="00157B35"/>
    <w:rsid w:val="00157CA1"/>
    <w:rsid w:val="00157E4A"/>
    <w:rsid w:val="001601B1"/>
    <w:rsid w:val="0016035A"/>
    <w:rsid w:val="001603FE"/>
    <w:rsid w:val="00160434"/>
    <w:rsid w:val="001604AE"/>
    <w:rsid w:val="00160736"/>
    <w:rsid w:val="001607E8"/>
    <w:rsid w:val="00160899"/>
    <w:rsid w:val="00160AC6"/>
    <w:rsid w:val="00160B54"/>
    <w:rsid w:val="00160C69"/>
    <w:rsid w:val="00160FE2"/>
    <w:rsid w:val="00161175"/>
    <w:rsid w:val="001612AA"/>
    <w:rsid w:val="00161653"/>
    <w:rsid w:val="001618D0"/>
    <w:rsid w:val="00161922"/>
    <w:rsid w:val="00161B08"/>
    <w:rsid w:val="00161D16"/>
    <w:rsid w:val="00161DF4"/>
    <w:rsid w:val="00161E78"/>
    <w:rsid w:val="00161F59"/>
    <w:rsid w:val="00161FAF"/>
    <w:rsid w:val="001621C6"/>
    <w:rsid w:val="0016231B"/>
    <w:rsid w:val="00162330"/>
    <w:rsid w:val="00162478"/>
    <w:rsid w:val="001626BF"/>
    <w:rsid w:val="0016272F"/>
    <w:rsid w:val="00162DA0"/>
    <w:rsid w:val="00163274"/>
    <w:rsid w:val="0016357A"/>
    <w:rsid w:val="001635A6"/>
    <w:rsid w:val="00163662"/>
    <w:rsid w:val="0016373A"/>
    <w:rsid w:val="00163BF5"/>
    <w:rsid w:val="00163EBC"/>
    <w:rsid w:val="0016402F"/>
    <w:rsid w:val="00164149"/>
    <w:rsid w:val="00164169"/>
    <w:rsid w:val="001643F9"/>
    <w:rsid w:val="00164726"/>
    <w:rsid w:val="00164875"/>
    <w:rsid w:val="00164CFA"/>
    <w:rsid w:val="00165125"/>
    <w:rsid w:val="001653C9"/>
    <w:rsid w:val="001655B1"/>
    <w:rsid w:val="00165C7E"/>
    <w:rsid w:val="00165CA3"/>
    <w:rsid w:val="00165D51"/>
    <w:rsid w:val="00165F08"/>
    <w:rsid w:val="00166021"/>
    <w:rsid w:val="0016626C"/>
    <w:rsid w:val="001663F9"/>
    <w:rsid w:val="001665A7"/>
    <w:rsid w:val="001668E7"/>
    <w:rsid w:val="00166B2C"/>
    <w:rsid w:val="00166CC2"/>
    <w:rsid w:val="001677B6"/>
    <w:rsid w:val="00167DF2"/>
    <w:rsid w:val="00167DFE"/>
    <w:rsid w:val="00167E93"/>
    <w:rsid w:val="001701FB"/>
    <w:rsid w:val="0017025A"/>
    <w:rsid w:val="001702E9"/>
    <w:rsid w:val="0017038D"/>
    <w:rsid w:val="0017039D"/>
    <w:rsid w:val="0017069F"/>
    <w:rsid w:val="001706FA"/>
    <w:rsid w:val="001707C4"/>
    <w:rsid w:val="001709F1"/>
    <w:rsid w:val="00170B38"/>
    <w:rsid w:val="00170B6B"/>
    <w:rsid w:val="00170F66"/>
    <w:rsid w:val="00171435"/>
    <w:rsid w:val="001716A3"/>
    <w:rsid w:val="001721DC"/>
    <w:rsid w:val="0017245C"/>
    <w:rsid w:val="0017255B"/>
    <w:rsid w:val="001729DF"/>
    <w:rsid w:val="00172A6E"/>
    <w:rsid w:val="00172B9E"/>
    <w:rsid w:val="00172CE7"/>
    <w:rsid w:val="00172F84"/>
    <w:rsid w:val="0017301F"/>
    <w:rsid w:val="00173082"/>
    <w:rsid w:val="00173531"/>
    <w:rsid w:val="001736DF"/>
    <w:rsid w:val="0017377D"/>
    <w:rsid w:val="00173A10"/>
    <w:rsid w:val="00173B76"/>
    <w:rsid w:val="00173DDD"/>
    <w:rsid w:val="00174269"/>
    <w:rsid w:val="0017429F"/>
    <w:rsid w:val="0017474F"/>
    <w:rsid w:val="00174750"/>
    <w:rsid w:val="00174AA1"/>
    <w:rsid w:val="00174F0C"/>
    <w:rsid w:val="00175341"/>
    <w:rsid w:val="0017534D"/>
    <w:rsid w:val="00175484"/>
    <w:rsid w:val="001755CF"/>
    <w:rsid w:val="00175AE7"/>
    <w:rsid w:val="00175BFE"/>
    <w:rsid w:val="00175D03"/>
    <w:rsid w:val="00175E14"/>
    <w:rsid w:val="00175F26"/>
    <w:rsid w:val="0017620A"/>
    <w:rsid w:val="0017670C"/>
    <w:rsid w:val="00176CC9"/>
    <w:rsid w:val="00176E25"/>
    <w:rsid w:val="00176E54"/>
    <w:rsid w:val="00176E65"/>
    <w:rsid w:val="00177135"/>
    <w:rsid w:val="001771B3"/>
    <w:rsid w:val="0017731E"/>
    <w:rsid w:val="001773B9"/>
    <w:rsid w:val="001775E7"/>
    <w:rsid w:val="0017781B"/>
    <w:rsid w:val="00177982"/>
    <w:rsid w:val="00177AA9"/>
    <w:rsid w:val="00177ABA"/>
    <w:rsid w:val="00177FA1"/>
    <w:rsid w:val="00180153"/>
    <w:rsid w:val="001804DA"/>
    <w:rsid w:val="001809B4"/>
    <w:rsid w:val="00180AA9"/>
    <w:rsid w:val="00180B4B"/>
    <w:rsid w:val="00180C42"/>
    <w:rsid w:val="00180D3D"/>
    <w:rsid w:val="0018106F"/>
    <w:rsid w:val="00181475"/>
    <w:rsid w:val="00181544"/>
    <w:rsid w:val="001815CF"/>
    <w:rsid w:val="00181A0E"/>
    <w:rsid w:val="00181B6A"/>
    <w:rsid w:val="00181CA5"/>
    <w:rsid w:val="00181FEC"/>
    <w:rsid w:val="0018216C"/>
    <w:rsid w:val="0018221D"/>
    <w:rsid w:val="00182384"/>
    <w:rsid w:val="001827E1"/>
    <w:rsid w:val="001828D8"/>
    <w:rsid w:val="00182C07"/>
    <w:rsid w:val="00182F42"/>
    <w:rsid w:val="00182F9C"/>
    <w:rsid w:val="001833EC"/>
    <w:rsid w:val="001834C7"/>
    <w:rsid w:val="001836BF"/>
    <w:rsid w:val="00183846"/>
    <w:rsid w:val="00183B2E"/>
    <w:rsid w:val="00183F5F"/>
    <w:rsid w:val="00184025"/>
    <w:rsid w:val="0018402C"/>
    <w:rsid w:val="00184077"/>
    <w:rsid w:val="0018416E"/>
    <w:rsid w:val="00184404"/>
    <w:rsid w:val="001845E8"/>
    <w:rsid w:val="0018470A"/>
    <w:rsid w:val="00184744"/>
    <w:rsid w:val="0018479D"/>
    <w:rsid w:val="001847A0"/>
    <w:rsid w:val="00184842"/>
    <w:rsid w:val="00184AA0"/>
    <w:rsid w:val="00184ABC"/>
    <w:rsid w:val="00184B85"/>
    <w:rsid w:val="00184BBA"/>
    <w:rsid w:val="00184BCF"/>
    <w:rsid w:val="00184C92"/>
    <w:rsid w:val="00184C93"/>
    <w:rsid w:val="00184CAA"/>
    <w:rsid w:val="00185B13"/>
    <w:rsid w:val="0018602C"/>
    <w:rsid w:val="00186AB9"/>
    <w:rsid w:val="00186B25"/>
    <w:rsid w:val="00186BA0"/>
    <w:rsid w:val="00186C03"/>
    <w:rsid w:val="00186DD0"/>
    <w:rsid w:val="00186EE2"/>
    <w:rsid w:val="00187120"/>
    <w:rsid w:val="00187163"/>
    <w:rsid w:val="0018735F"/>
    <w:rsid w:val="00187459"/>
    <w:rsid w:val="001875F4"/>
    <w:rsid w:val="00187DC7"/>
    <w:rsid w:val="00187FE3"/>
    <w:rsid w:val="00190119"/>
    <w:rsid w:val="001901D4"/>
    <w:rsid w:val="00190354"/>
    <w:rsid w:val="00190420"/>
    <w:rsid w:val="001906E5"/>
    <w:rsid w:val="0019078C"/>
    <w:rsid w:val="00190887"/>
    <w:rsid w:val="00190A67"/>
    <w:rsid w:val="00190ABF"/>
    <w:rsid w:val="00190C1B"/>
    <w:rsid w:val="00190D34"/>
    <w:rsid w:val="00190ED2"/>
    <w:rsid w:val="00191186"/>
    <w:rsid w:val="00191516"/>
    <w:rsid w:val="00191BFB"/>
    <w:rsid w:val="00191E8B"/>
    <w:rsid w:val="00191F2F"/>
    <w:rsid w:val="00192093"/>
    <w:rsid w:val="00192258"/>
    <w:rsid w:val="001922C5"/>
    <w:rsid w:val="00192543"/>
    <w:rsid w:val="00192704"/>
    <w:rsid w:val="00192B71"/>
    <w:rsid w:val="00193135"/>
    <w:rsid w:val="0019320F"/>
    <w:rsid w:val="001935FB"/>
    <w:rsid w:val="00193841"/>
    <w:rsid w:val="0019384A"/>
    <w:rsid w:val="001938E4"/>
    <w:rsid w:val="0019415C"/>
    <w:rsid w:val="001942F7"/>
    <w:rsid w:val="0019433F"/>
    <w:rsid w:val="0019436F"/>
    <w:rsid w:val="001944E9"/>
    <w:rsid w:val="0019471A"/>
    <w:rsid w:val="001949BC"/>
    <w:rsid w:val="00194C28"/>
    <w:rsid w:val="001951E8"/>
    <w:rsid w:val="00195374"/>
    <w:rsid w:val="001953B0"/>
    <w:rsid w:val="00195563"/>
    <w:rsid w:val="001959A4"/>
    <w:rsid w:val="0019643C"/>
    <w:rsid w:val="001964C8"/>
    <w:rsid w:val="00197494"/>
    <w:rsid w:val="001975C7"/>
    <w:rsid w:val="00197BC3"/>
    <w:rsid w:val="001A01F0"/>
    <w:rsid w:val="001A0291"/>
    <w:rsid w:val="001A032D"/>
    <w:rsid w:val="001A0358"/>
    <w:rsid w:val="001A0E2A"/>
    <w:rsid w:val="001A102E"/>
    <w:rsid w:val="001A120F"/>
    <w:rsid w:val="001A1314"/>
    <w:rsid w:val="001A132C"/>
    <w:rsid w:val="001A1A76"/>
    <w:rsid w:val="001A1B59"/>
    <w:rsid w:val="001A1D8F"/>
    <w:rsid w:val="001A1F26"/>
    <w:rsid w:val="001A1F88"/>
    <w:rsid w:val="001A1FCB"/>
    <w:rsid w:val="001A29ED"/>
    <w:rsid w:val="001A2B39"/>
    <w:rsid w:val="001A2B93"/>
    <w:rsid w:val="001A2BD5"/>
    <w:rsid w:val="001A2D15"/>
    <w:rsid w:val="001A2F25"/>
    <w:rsid w:val="001A3045"/>
    <w:rsid w:val="001A32A0"/>
    <w:rsid w:val="001A3A80"/>
    <w:rsid w:val="001A3CAF"/>
    <w:rsid w:val="001A3CF5"/>
    <w:rsid w:val="001A3F0E"/>
    <w:rsid w:val="001A4538"/>
    <w:rsid w:val="001A4669"/>
    <w:rsid w:val="001A47CB"/>
    <w:rsid w:val="001A4802"/>
    <w:rsid w:val="001A4EDC"/>
    <w:rsid w:val="001A4F89"/>
    <w:rsid w:val="001A5693"/>
    <w:rsid w:val="001A59B4"/>
    <w:rsid w:val="001A5BCB"/>
    <w:rsid w:val="001A5CBF"/>
    <w:rsid w:val="001A5F17"/>
    <w:rsid w:val="001A5F7A"/>
    <w:rsid w:val="001A6293"/>
    <w:rsid w:val="001A62B9"/>
    <w:rsid w:val="001A6378"/>
    <w:rsid w:val="001A639D"/>
    <w:rsid w:val="001A6940"/>
    <w:rsid w:val="001A6BC1"/>
    <w:rsid w:val="001A6C81"/>
    <w:rsid w:val="001A6CBD"/>
    <w:rsid w:val="001A6DD4"/>
    <w:rsid w:val="001A6F53"/>
    <w:rsid w:val="001A71A6"/>
    <w:rsid w:val="001A71F5"/>
    <w:rsid w:val="001A727D"/>
    <w:rsid w:val="001A7303"/>
    <w:rsid w:val="001A7405"/>
    <w:rsid w:val="001A7524"/>
    <w:rsid w:val="001A7603"/>
    <w:rsid w:val="001A7676"/>
    <w:rsid w:val="001A77F2"/>
    <w:rsid w:val="001A786D"/>
    <w:rsid w:val="001A7966"/>
    <w:rsid w:val="001A7B08"/>
    <w:rsid w:val="001A7CC5"/>
    <w:rsid w:val="001A7D76"/>
    <w:rsid w:val="001A7F67"/>
    <w:rsid w:val="001B012D"/>
    <w:rsid w:val="001B0390"/>
    <w:rsid w:val="001B043A"/>
    <w:rsid w:val="001B059D"/>
    <w:rsid w:val="001B070F"/>
    <w:rsid w:val="001B074D"/>
    <w:rsid w:val="001B0A0A"/>
    <w:rsid w:val="001B0AB2"/>
    <w:rsid w:val="001B0DF0"/>
    <w:rsid w:val="001B0E0D"/>
    <w:rsid w:val="001B0F9F"/>
    <w:rsid w:val="001B13DA"/>
    <w:rsid w:val="001B162F"/>
    <w:rsid w:val="001B169B"/>
    <w:rsid w:val="001B1B19"/>
    <w:rsid w:val="001B1C3F"/>
    <w:rsid w:val="001B1FA2"/>
    <w:rsid w:val="001B225A"/>
    <w:rsid w:val="001B24F7"/>
    <w:rsid w:val="001B24F8"/>
    <w:rsid w:val="001B3030"/>
    <w:rsid w:val="001B3139"/>
    <w:rsid w:val="001B341B"/>
    <w:rsid w:val="001B34FB"/>
    <w:rsid w:val="001B3525"/>
    <w:rsid w:val="001B379D"/>
    <w:rsid w:val="001B39B6"/>
    <w:rsid w:val="001B3A7E"/>
    <w:rsid w:val="001B4037"/>
    <w:rsid w:val="001B411F"/>
    <w:rsid w:val="001B48D0"/>
    <w:rsid w:val="001B4A8D"/>
    <w:rsid w:val="001B4B5D"/>
    <w:rsid w:val="001B4B6F"/>
    <w:rsid w:val="001B4BAE"/>
    <w:rsid w:val="001B4C4C"/>
    <w:rsid w:val="001B4CCA"/>
    <w:rsid w:val="001B4D63"/>
    <w:rsid w:val="001B4F3F"/>
    <w:rsid w:val="001B5045"/>
    <w:rsid w:val="001B556D"/>
    <w:rsid w:val="001B5A79"/>
    <w:rsid w:val="001B5AE2"/>
    <w:rsid w:val="001B5CFB"/>
    <w:rsid w:val="001B5DA6"/>
    <w:rsid w:val="001B5E4C"/>
    <w:rsid w:val="001B5ED4"/>
    <w:rsid w:val="001B5F48"/>
    <w:rsid w:val="001B6090"/>
    <w:rsid w:val="001B610E"/>
    <w:rsid w:val="001B6226"/>
    <w:rsid w:val="001B632A"/>
    <w:rsid w:val="001B638C"/>
    <w:rsid w:val="001B656E"/>
    <w:rsid w:val="001B674B"/>
    <w:rsid w:val="001B6817"/>
    <w:rsid w:val="001B6B67"/>
    <w:rsid w:val="001B6CE7"/>
    <w:rsid w:val="001B6CE8"/>
    <w:rsid w:val="001B6DB3"/>
    <w:rsid w:val="001B7019"/>
    <w:rsid w:val="001B7351"/>
    <w:rsid w:val="001B7386"/>
    <w:rsid w:val="001B7655"/>
    <w:rsid w:val="001B7970"/>
    <w:rsid w:val="001B7A6E"/>
    <w:rsid w:val="001B7CD6"/>
    <w:rsid w:val="001B7E79"/>
    <w:rsid w:val="001B7E85"/>
    <w:rsid w:val="001B7FCC"/>
    <w:rsid w:val="001C0020"/>
    <w:rsid w:val="001C00A9"/>
    <w:rsid w:val="001C04E8"/>
    <w:rsid w:val="001C065B"/>
    <w:rsid w:val="001C07E1"/>
    <w:rsid w:val="001C0B34"/>
    <w:rsid w:val="001C10E9"/>
    <w:rsid w:val="001C1239"/>
    <w:rsid w:val="001C1B32"/>
    <w:rsid w:val="001C1F49"/>
    <w:rsid w:val="001C244F"/>
    <w:rsid w:val="001C2661"/>
    <w:rsid w:val="001C272A"/>
    <w:rsid w:val="001C2889"/>
    <w:rsid w:val="001C28C6"/>
    <w:rsid w:val="001C28E3"/>
    <w:rsid w:val="001C2C22"/>
    <w:rsid w:val="001C2D95"/>
    <w:rsid w:val="001C2DC1"/>
    <w:rsid w:val="001C2DE9"/>
    <w:rsid w:val="001C339B"/>
    <w:rsid w:val="001C3615"/>
    <w:rsid w:val="001C3B53"/>
    <w:rsid w:val="001C3D73"/>
    <w:rsid w:val="001C3E98"/>
    <w:rsid w:val="001C415B"/>
    <w:rsid w:val="001C41C6"/>
    <w:rsid w:val="001C41D4"/>
    <w:rsid w:val="001C4227"/>
    <w:rsid w:val="001C422B"/>
    <w:rsid w:val="001C4622"/>
    <w:rsid w:val="001C472D"/>
    <w:rsid w:val="001C4838"/>
    <w:rsid w:val="001C4A09"/>
    <w:rsid w:val="001C4B91"/>
    <w:rsid w:val="001C4B9B"/>
    <w:rsid w:val="001C4BDF"/>
    <w:rsid w:val="001C4E9C"/>
    <w:rsid w:val="001C50C9"/>
    <w:rsid w:val="001C55C5"/>
    <w:rsid w:val="001C569E"/>
    <w:rsid w:val="001C5715"/>
    <w:rsid w:val="001C5A1D"/>
    <w:rsid w:val="001C5CAA"/>
    <w:rsid w:val="001C5DFA"/>
    <w:rsid w:val="001C5EAE"/>
    <w:rsid w:val="001C621B"/>
    <w:rsid w:val="001C62C7"/>
    <w:rsid w:val="001C63F3"/>
    <w:rsid w:val="001C64BA"/>
    <w:rsid w:val="001C6883"/>
    <w:rsid w:val="001C69C6"/>
    <w:rsid w:val="001C6EE7"/>
    <w:rsid w:val="001C6F78"/>
    <w:rsid w:val="001C6FDD"/>
    <w:rsid w:val="001C7015"/>
    <w:rsid w:val="001C701B"/>
    <w:rsid w:val="001C703E"/>
    <w:rsid w:val="001C741D"/>
    <w:rsid w:val="001C75AF"/>
    <w:rsid w:val="001C7728"/>
    <w:rsid w:val="001C77E5"/>
    <w:rsid w:val="001C7AE3"/>
    <w:rsid w:val="001C7B03"/>
    <w:rsid w:val="001C7B67"/>
    <w:rsid w:val="001C7F24"/>
    <w:rsid w:val="001D022D"/>
    <w:rsid w:val="001D0421"/>
    <w:rsid w:val="001D04C3"/>
    <w:rsid w:val="001D04DA"/>
    <w:rsid w:val="001D07F1"/>
    <w:rsid w:val="001D0969"/>
    <w:rsid w:val="001D0980"/>
    <w:rsid w:val="001D0BDE"/>
    <w:rsid w:val="001D0C0F"/>
    <w:rsid w:val="001D0F7D"/>
    <w:rsid w:val="001D12BC"/>
    <w:rsid w:val="001D1537"/>
    <w:rsid w:val="001D174B"/>
    <w:rsid w:val="001D1A9D"/>
    <w:rsid w:val="001D1EE8"/>
    <w:rsid w:val="001D1FA5"/>
    <w:rsid w:val="001D20D1"/>
    <w:rsid w:val="001D234A"/>
    <w:rsid w:val="001D23BE"/>
    <w:rsid w:val="001D26F3"/>
    <w:rsid w:val="001D27E8"/>
    <w:rsid w:val="001D30A9"/>
    <w:rsid w:val="001D3168"/>
    <w:rsid w:val="001D3188"/>
    <w:rsid w:val="001D318B"/>
    <w:rsid w:val="001D3437"/>
    <w:rsid w:val="001D34CD"/>
    <w:rsid w:val="001D3591"/>
    <w:rsid w:val="001D363E"/>
    <w:rsid w:val="001D3BA0"/>
    <w:rsid w:val="001D3F37"/>
    <w:rsid w:val="001D3FDB"/>
    <w:rsid w:val="001D403D"/>
    <w:rsid w:val="001D41AA"/>
    <w:rsid w:val="001D437D"/>
    <w:rsid w:val="001D44E8"/>
    <w:rsid w:val="001D4D15"/>
    <w:rsid w:val="001D5157"/>
    <w:rsid w:val="001D56E8"/>
    <w:rsid w:val="001D58C6"/>
    <w:rsid w:val="001D5CD9"/>
    <w:rsid w:val="001D6072"/>
    <w:rsid w:val="001D6A01"/>
    <w:rsid w:val="001D6BAD"/>
    <w:rsid w:val="001D6F4F"/>
    <w:rsid w:val="001D707C"/>
    <w:rsid w:val="001D739C"/>
    <w:rsid w:val="001D75AF"/>
    <w:rsid w:val="001D771E"/>
    <w:rsid w:val="001D77EC"/>
    <w:rsid w:val="001D7AA9"/>
    <w:rsid w:val="001D7F53"/>
    <w:rsid w:val="001D7FC3"/>
    <w:rsid w:val="001D7FE7"/>
    <w:rsid w:val="001E0742"/>
    <w:rsid w:val="001E0C28"/>
    <w:rsid w:val="001E0D00"/>
    <w:rsid w:val="001E1252"/>
    <w:rsid w:val="001E1587"/>
    <w:rsid w:val="001E1612"/>
    <w:rsid w:val="001E1B4E"/>
    <w:rsid w:val="001E1B56"/>
    <w:rsid w:val="001E1E6E"/>
    <w:rsid w:val="001E1EDA"/>
    <w:rsid w:val="001E1F01"/>
    <w:rsid w:val="001E2133"/>
    <w:rsid w:val="001E21F8"/>
    <w:rsid w:val="001E21FD"/>
    <w:rsid w:val="001E23AF"/>
    <w:rsid w:val="001E2452"/>
    <w:rsid w:val="001E2655"/>
    <w:rsid w:val="001E2684"/>
    <w:rsid w:val="001E269E"/>
    <w:rsid w:val="001E293D"/>
    <w:rsid w:val="001E2CDB"/>
    <w:rsid w:val="001E2F57"/>
    <w:rsid w:val="001E2FBD"/>
    <w:rsid w:val="001E33EE"/>
    <w:rsid w:val="001E3458"/>
    <w:rsid w:val="001E3536"/>
    <w:rsid w:val="001E3A30"/>
    <w:rsid w:val="001E3AD3"/>
    <w:rsid w:val="001E3F1F"/>
    <w:rsid w:val="001E4191"/>
    <w:rsid w:val="001E4194"/>
    <w:rsid w:val="001E42BB"/>
    <w:rsid w:val="001E45DB"/>
    <w:rsid w:val="001E488C"/>
    <w:rsid w:val="001E4B24"/>
    <w:rsid w:val="001E4C25"/>
    <w:rsid w:val="001E4E6D"/>
    <w:rsid w:val="001E502D"/>
    <w:rsid w:val="001E521E"/>
    <w:rsid w:val="001E5287"/>
    <w:rsid w:val="001E5571"/>
    <w:rsid w:val="001E5697"/>
    <w:rsid w:val="001E56BB"/>
    <w:rsid w:val="001E5AAE"/>
    <w:rsid w:val="001E5F85"/>
    <w:rsid w:val="001E620B"/>
    <w:rsid w:val="001E68DA"/>
    <w:rsid w:val="001E6920"/>
    <w:rsid w:val="001E6FBF"/>
    <w:rsid w:val="001E7376"/>
    <w:rsid w:val="001E76A9"/>
    <w:rsid w:val="001E79C2"/>
    <w:rsid w:val="001E79D6"/>
    <w:rsid w:val="001E79DC"/>
    <w:rsid w:val="001E7E00"/>
    <w:rsid w:val="001F012D"/>
    <w:rsid w:val="001F0135"/>
    <w:rsid w:val="001F0222"/>
    <w:rsid w:val="001F0564"/>
    <w:rsid w:val="001F0585"/>
    <w:rsid w:val="001F0642"/>
    <w:rsid w:val="001F06AD"/>
    <w:rsid w:val="001F0758"/>
    <w:rsid w:val="001F0AEC"/>
    <w:rsid w:val="001F0BF7"/>
    <w:rsid w:val="001F0E07"/>
    <w:rsid w:val="001F0F02"/>
    <w:rsid w:val="001F0FEE"/>
    <w:rsid w:val="001F115C"/>
    <w:rsid w:val="001F11C0"/>
    <w:rsid w:val="001F124A"/>
    <w:rsid w:val="001F141E"/>
    <w:rsid w:val="001F20F0"/>
    <w:rsid w:val="001F21FF"/>
    <w:rsid w:val="001F2356"/>
    <w:rsid w:val="001F23AD"/>
    <w:rsid w:val="001F272B"/>
    <w:rsid w:val="001F2837"/>
    <w:rsid w:val="001F287C"/>
    <w:rsid w:val="001F28AA"/>
    <w:rsid w:val="001F2929"/>
    <w:rsid w:val="001F2B24"/>
    <w:rsid w:val="001F2DEA"/>
    <w:rsid w:val="001F2EB7"/>
    <w:rsid w:val="001F2F5B"/>
    <w:rsid w:val="001F2F9D"/>
    <w:rsid w:val="001F3672"/>
    <w:rsid w:val="001F3809"/>
    <w:rsid w:val="001F38F6"/>
    <w:rsid w:val="001F3B58"/>
    <w:rsid w:val="001F3B66"/>
    <w:rsid w:val="001F3BE9"/>
    <w:rsid w:val="001F3D18"/>
    <w:rsid w:val="001F3E73"/>
    <w:rsid w:val="001F3E9C"/>
    <w:rsid w:val="001F4176"/>
    <w:rsid w:val="001F4230"/>
    <w:rsid w:val="001F434F"/>
    <w:rsid w:val="001F473F"/>
    <w:rsid w:val="001F47C7"/>
    <w:rsid w:val="001F47F6"/>
    <w:rsid w:val="001F4CC3"/>
    <w:rsid w:val="001F4CC7"/>
    <w:rsid w:val="001F4D14"/>
    <w:rsid w:val="001F52EE"/>
    <w:rsid w:val="001F5794"/>
    <w:rsid w:val="001F57EC"/>
    <w:rsid w:val="001F5947"/>
    <w:rsid w:val="001F5B99"/>
    <w:rsid w:val="001F5BBA"/>
    <w:rsid w:val="001F5D64"/>
    <w:rsid w:val="001F5E4F"/>
    <w:rsid w:val="001F5EEC"/>
    <w:rsid w:val="001F6023"/>
    <w:rsid w:val="001F6110"/>
    <w:rsid w:val="001F64BF"/>
    <w:rsid w:val="001F6536"/>
    <w:rsid w:val="001F6559"/>
    <w:rsid w:val="001F66B0"/>
    <w:rsid w:val="001F66C4"/>
    <w:rsid w:val="001F66EE"/>
    <w:rsid w:val="001F67C9"/>
    <w:rsid w:val="001F6894"/>
    <w:rsid w:val="001F691B"/>
    <w:rsid w:val="001F6990"/>
    <w:rsid w:val="001F6B75"/>
    <w:rsid w:val="001F6BEF"/>
    <w:rsid w:val="001F6CBA"/>
    <w:rsid w:val="001F6E8E"/>
    <w:rsid w:val="001F6FF8"/>
    <w:rsid w:val="001F70DB"/>
    <w:rsid w:val="001F722F"/>
    <w:rsid w:val="001F7444"/>
    <w:rsid w:val="001F74E2"/>
    <w:rsid w:val="001F78F3"/>
    <w:rsid w:val="001F7972"/>
    <w:rsid w:val="001F7B32"/>
    <w:rsid w:val="001F7BA5"/>
    <w:rsid w:val="001F7F3E"/>
    <w:rsid w:val="0020002E"/>
    <w:rsid w:val="0020012A"/>
    <w:rsid w:val="002008D3"/>
    <w:rsid w:val="0020099F"/>
    <w:rsid w:val="002009CB"/>
    <w:rsid w:val="00200AF5"/>
    <w:rsid w:val="00200C8B"/>
    <w:rsid w:val="00200EF1"/>
    <w:rsid w:val="00201034"/>
    <w:rsid w:val="002011D8"/>
    <w:rsid w:val="002013FA"/>
    <w:rsid w:val="00201540"/>
    <w:rsid w:val="00201549"/>
    <w:rsid w:val="00201790"/>
    <w:rsid w:val="002018C8"/>
    <w:rsid w:val="002019F6"/>
    <w:rsid w:val="00201C88"/>
    <w:rsid w:val="00201FD9"/>
    <w:rsid w:val="00202242"/>
    <w:rsid w:val="0020245C"/>
    <w:rsid w:val="00202816"/>
    <w:rsid w:val="00202F3E"/>
    <w:rsid w:val="00203694"/>
    <w:rsid w:val="002038B9"/>
    <w:rsid w:val="00203F4C"/>
    <w:rsid w:val="00204241"/>
    <w:rsid w:val="00204339"/>
    <w:rsid w:val="0020445A"/>
    <w:rsid w:val="002044DD"/>
    <w:rsid w:val="00204509"/>
    <w:rsid w:val="00204CF8"/>
    <w:rsid w:val="002052EC"/>
    <w:rsid w:val="002057DA"/>
    <w:rsid w:val="00205851"/>
    <w:rsid w:val="00205B37"/>
    <w:rsid w:val="00205C33"/>
    <w:rsid w:val="00205D14"/>
    <w:rsid w:val="002061F6"/>
    <w:rsid w:val="002062CC"/>
    <w:rsid w:val="002062E1"/>
    <w:rsid w:val="00206638"/>
    <w:rsid w:val="0020666B"/>
    <w:rsid w:val="002067C2"/>
    <w:rsid w:val="00206ACE"/>
    <w:rsid w:val="00206B7A"/>
    <w:rsid w:val="00207475"/>
    <w:rsid w:val="002075B5"/>
    <w:rsid w:val="002078C1"/>
    <w:rsid w:val="002079D6"/>
    <w:rsid w:val="00207BB0"/>
    <w:rsid w:val="00207D41"/>
    <w:rsid w:val="00207E06"/>
    <w:rsid w:val="00207E07"/>
    <w:rsid w:val="00207EDF"/>
    <w:rsid w:val="00207F87"/>
    <w:rsid w:val="002103E7"/>
    <w:rsid w:val="0021060D"/>
    <w:rsid w:val="0021068C"/>
    <w:rsid w:val="00210746"/>
    <w:rsid w:val="002109C7"/>
    <w:rsid w:val="00210A26"/>
    <w:rsid w:val="00210C3D"/>
    <w:rsid w:val="00210F16"/>
    <w:rsid w:val="00210F3B"/>
    <w:rsid w:val="00210F46"/>
    <w:rsid w:val="00211088"/>
    <w:rsid w:val="002111C1"/>
    <w:rsid w:val="00211663"/>
    <w:rsid w:val="002119ED"/>
    <w:rsid w:val="00211FD6"/>
    <w:rsid w:val="00212085"/>
    <w:rsid w:val="002121B4"/>
    <w:rsid w:val="002125E4"/>
    <w:rsid w:val="00212638"/>
    <w:rsid w:val="00212692"/>
    <w:rsid w:val="00212A58"/>
    <w:rsid w:val="00212C6D"/>
    <w:rsid w:val="002132A8"/>
    <w:rsid w:val="002132DB"/>
    <w:rsid w:val="00213563"/>
    <w:rsid w:val="002137EE"/>
    <w:rsid w:val="00213ADC"/>
    <w:rsid w:val="00213D00"/>
    <w:rsid w:val="00213E34"/>
    <w:rsid w:val="00213E7C"/>
    <w:rsid w:val="0021424E"/>
    <w:rsid w:val="00214251"/>
    <w:rsid w:val="002144F4"/>
    <w:rsid w:val="00214AED"/>
    <w:rsid w:val="00214AF9"/>
    <w:rsid w:val="00214B36"/>
    <w:rsid w:val="00214BEB"/>
    <w:rsid w:val="00214D41"/>
    <w:rsid w:val="00214FDA"/>
    <w:rsid w:val="002150AE"/>
    <w:rsid w:val="0021518D"/>
    <w:rsid w:val="002154D1"/>
    <w:rsid w:val="00215D07"/>
    <w:rsid w:val="00215D2F"/>
    <w:rsid w:val="0021604E"/>
    <w:rsid w:val="00216506"/>
    <w:rsid w:val="00216727"/>
    <w:rsid w:val="0021676F"/>
    <w:rsid w:val="0021685C"/>
    <w:rsid w:val="00216896"/>
    <w:rsid w:val="00216898"/>
    <w:rsid w:val="002168E5"/>
    <w:rsid w:val="00216AF4"/>
    <w:rsid w:val="00216CAA"/>
    <w:rsid w:val="00216D2C"/>
    <w:rsid w:val="002171BB"/>
    <w:rsid w:val="00217268"/>
    <w:rsid w:val="002172E0"/>
    <w:rsid w:val="0021732C"/>
    <w:rsid w:val="0021752A"/>
    <w:rsid w:val="00217927"/>
    <w:rsid w:val="00217D8A"/>
    <w:rsid w:val="002202FC"/>
    <w:rsid w:val="0022074F"/>
    <w:rsid w:val="00221320"/>
    <w:rsid w:val="0022140C"/>
    <w:rsid w:val="0022163B"/>
    <w:rsid w:val="002217BE"/>
    <w:rsid w:val="002218C5"/>
    <w:rsid w:val="00221916"/>
    <w:rsid w:val="0022193E"/>
    <w:rsid w:val="00221A28"/>
    <w:rsid w:val="00221A8C"/>
    <w:rsid w:val="00221B54"/>
    <w:rsid w:val="00221DD1"/>
    <w:rsid w:val="00221DD4"/>
    <w:rsid w:val="00221E0F"/>
    <w:rsid w:val="00221E2E"/>
    <w:rsid w:val="00221F8D"/>
    <w:rsid w:val="0022210B"/>
    <w:rsid w:val="002222FE"/>
    <w:rsid w:val="0022256C"/>
    <w:rsid w:val="00222D00"/>
    <w:rsid w:val="002231D4"/>
    <w:rsid w:val="00223432"/>
    <w:rsid w:val="00223438"/>
    <w:rsid w:val="0022347A"/>
    <w:rsid w:val="0022356A"/>
    <w:rsid w:val="00223572"/>
    <w:rsid w:val="00223A66"/>
    <w:rsid w:val="00223B56"/>
    <w:rsid w:val="00223BA1"/>
    <w:rsid w:val="00223C4D"/>
    <w:rsid w:val="00223DDD"/>
    <w:rsid w:val="00223E52"/>
    <w:rsid w:val="00223EA8"/>
    <w:rsid w:val="00224023"/>
    <w:rsid w:val="00224237"/>
    <w:rsid w:val="0022439A"/>
    <w:rsid w:val="002244B9"/>
    <w:rsid w:val="00224517"/>
    <w:rsid w:val="00224568"/>
    <w:rsid w:val="00224A17"/>
    <w:rsid w:val="00224FD8"/>
    <w:rsid w:val="00225090"/>
    <w:rsid w:val="002250EA"/>
    <w:rsid w:val="00225512"/>
    <w:rsid w:val="00225990"/>
    <w:rsid w:val="00225BD1"/>
    <w:rsid w:val="00225C97"/>
    <w:rsid w:val="00225E32"/>
    <w:rsid w:val="00225F45"/>
    <w:rsid w:val="00226105"/>
    <w:rsid w:val="00226206"/>
    <w:rsid w:val="00226364"/>
    <w:rsid w:val="002264F0"/>
    <w:rsid w:val="00226A82"/>
    <w:rsid w:val="00226B6D"/>
    <w:rsid w:val="00226CDE"/>
    <w:rsid w:val="00226D13"/>
    <w:rsid w:val="00226DAA"/>
    <w:rsid w:val="00226E4A"/>
    <w:rsid w:val="00226E6B"/>
    <w:rsid w:val="00226E76"/>
    <w:rsid w:val="00227039"/>
    <w:rsid w:val="002272DE"/>
    <w:rsid w:val="0022768B"/>
    <w:rsid w:val="00227A52"/>
    <w:rsid w:val="00227C3D"/>
    <w:rsid w:val="00227D98"/>
    <w:rsid w:val="00227F11"/>
    <w:rsid w:val="0023022F"/>
    <w:rsid w:val="002308BD"/>
    <w:rsid w:val="002309C8"/>
    <w:rsid w:val="002309F1"/>
    <w:rsid w:val="00230A71"/>
    <w:rsid w:val="00230B9B"/>
    <w:rsid w:val="00230DA4"/>
    <w:rsid w:val="002310D7"/>
    <w:rsid w:val="002311AE"/>
    <w:rsid w:val="00231507"/>
    <w:rsid w:val="0023198B"/>
    <w:rsid w:val="00231A32"/>
    <w:rsid w:val="002322B4"/>
    <w:rsid w:val="00232478"/>
    <w:rsid w:val="002328E0"/>
    <w:rsid w:val="00232AEA"/>
    <w:rsid w:val="00232CFC"/>
    <w:rsid w:val="00232DFC"/>
    <w:rsid w:val="0023342E"/>
    <w:rsid w:val="002334B8"/>
    <w:rsid w:val="0023362E"/>
    <w:rsid w:val="00233C40"/>
    <w:rsid w:val="00233D2D"/>
    <w:rsid w:val="00234526"/>
    <w:rsid w:val="0023487D"/>
    <w:rsid w:val="00234AF3"/>
    <w:rsid w:val="00234B25"/>
    <w:rsid w:val="00234B8E"/>
    <w:rsid w:val="00234C87"/>
    <w:rsid w:val="00234D21"/>
    <w:rsid w:val="00234E07"/>
    <w:rsid w:val="00234E69"/>
    <w:rsid w:val="00235524"/>
    <w:rsid w:val="002355CA"/>
    <w:rsid w:val="0023561B"/>
    <w:rsid w:val="00235778"/>
    <w:rsid w:val="00235838"/>
    <w:rsid w:val="00235944"/>
    <w:rsid w:val="00235DE9"/>
    <w:rsid w:val="00235FE9"/>
    <w:rsid w:val="002364D9"/>
    <w:rsid w:val="00236AF4"/>
    <w:rsid w:val="00236C9E"/>
    <w:rsid w:val="00236E1F"/>
    <w:rsid w:val="00236FB2"/>
    <w:rsid w:val="00236FC1"/>
    <w:rsid w:val="0023703F"/>
    <w:rsid w:val="002371C2"/>
    <w:rsid w:val="0023745B"/>
    <w:rsid w:val="002379CB"/>
    <w:rsid w:val="00237BB8"/>
    <w:rsid w:val="00237BF0"/>
    <w:rsid w:val="00237C0F"/>
    <w:rsid w:val="00237FAD"/>
    <w:rsid w:val="00237FEE"/>
    <w:rsid w:val="002400BA"/>
    <w:rsid w:val="002402C0"/>
    <w:rsid w:val="00240399"/>
    <w:rsid w:val="002405B9"/>
    <w:rsid w:val="00240676"/>
    <w:rsid w:val="002406D0"/>
    <w:rsid w:val="0024070B"/>
    <w:rsid w:val="002408AC"/>
    <w:rsid w:val="00240C39"/>
    <w:rsid w:val="00240D72"/>
    <w:rsid w:val="00240E77"/>
    <w:rsid w:val="002410D1"/>
    <w:rsid w:val="00241673"/>
    <w:rsid w:val="00241711"/>
    <w:rsid w:val="00241891"/>
    <w:rsid w:val="00241B7A"/>
    <w:rsid w:val="002424C2"/>
    <w:rsid w:val="00242529"/>
    <w:rsid w:val="00242888"/>
    <w:rsid w:val="00242AE3"/>
    <w:rsid w:val="00242E0D"/>
    <w:rsid w:val="00242E23"/>
    <w:rsid w:val="002432EE"/>
    <w:rsid w:val="002434FA"/>
    <w:rsid w:val="0024353A"/>
    <w:rsid w:val="002437AE"/>
    <w:rsid w:val="002439C3"/>
    <w:rsid w:val="00243A5C"/>
    <w:rsid w:val="00243B15"/>
    <w:rsid w:val="00243FD0"/>
    <w:rsid w:val="002442F4"/>
    <w:rsid w:val="002445A7"/>
    <w:rsid w:val="0024498E"/>
    <w:rsid w:val="00244A45"/>
    <w:rsid w:val="00244DA9"/>
    <w:rsid w:val="00244E3E"/>
    <w:rsid w:val="00244ED4"/>
    <w:rsid w:val="00245216"/>
    <w:rsid w:val="002456DD"/>
    <w:rsid w:val="002457CF"/>
    <w:rsid w:val="00245891"/>
    <w:rsid w:val="002458C9"/>
    <w:rsid w:val="002458EC"/>
    <w:rsid w:val="00245BB0"/>
    <w:rsid w:val="00246037"/>
    <w:rsid w:val="00246647"/>
    <w:rsid w:val="00246AB1"/>
    <w:rsid w:val="00246D95"/>
    <w:rsid w:val="00246E79"/>
    <w:rsid w:val="00247172"/>
    <w:rsid w:val="00247391"/>
    <w:rsid w:val="00247392"/>
    <w:rsid w:val="0024747C"/>
    <w:rsid w:val="0024761B"/>
    <w:rsid w:val="002476D0"/>
    <w:rsid w:val="00247CD2"/>
    <w:rsid w:val="00247D2D"/>
    <w:rsid w:val="00247F07"/>
    <w:rsid w:val="00247FD4"/>
    <w:rsid w:val="002501D0"/>
    <w:rsid w:val="002503DC"/>
    <w:rsid w:val="002504D3"/>
    <w:rsid w:val="0025057D"/>
    <w:rsid w:val="0025064D"/>
    <w:rsid w:val="00250894"/>
    <w:rsid w:val="0025098F"/>
    <w:rsid w:val="00250B40"/>
    <w:rsid w:val="00250EB1"/>
    <w:rsid w:val="00250F96"/>
    <w:rsid w:val="00251298"/>
    <w:rsid w:val="002512E3"/>
    <w:rsid w:val="00251354"/>
    <w:rsid w:val="002515FC"/>
    <w:rsid w:val="002517B1"/>
    <w:rsid w:val="00251916"/>
    <w:rsid w:val="00251EC2"/>
    <w:rsid w:val="00251F55"/>
    <w:rsid w:val="002523C1"/>
    <w:rsid w:val="0025284E"/>
    <w:rsid w:val="00252D04"/>
    <w:rsid w:val="00253163"/>
    <w:rsid w:val="00253256"/>
    <w:rsid w:val="002532A6"/>
    <w:rsid w:val="00253499"/>
    <w:rsid w:val="00253768"/>
    <w:rsid w:val="002539F5"/>
    <w:rsid w:val="00253BE1"/>
    <w:rsid w:val="00253C04"/>
    <w:rsid w:val="002540A2"/>
    <w:rsid w:val="002540AA"/>
    <w:rsid w:val="00254126"/>
    <w:rsid w:val="0025416D"/>
    <w:rsid w:val="002541C9"/>
    <w:rsid w:val="0025431D"/>
    <w:rsid w:val="00254494"/>
    <w:rsid w:val="002544B4"/>
    <w:rsid w:val="002545FF"/>
    <w:rsid w:val="00254A25"/>
    <w:rsid w:val="00254C03"/>
    <w:rsid w:val="00254D58"/>
    <w:rsid w:val="00254EFE"/>
    <w:rsid w:val="00254FDD"/>
    <w:rsid w:val="002552B2"/>
    <w:rsid w:val="00255727"/>
    <w:rsid w:val="00255793"/>
    <w:rsid w:val="0025591C"/>
    <w:rsid w:val="00256175"/>
    <w:rsid w:val="002561F9"/>
    <w:rsid w:val="0025632C"/>
    <w:rsid w:val="0025646B"/>
    <w:rsid w:val="002564D1"/>
    <w:rsid w:val="002565E2"/>
    <w:rsid w:val="00256713"/>
    <w:rsid w:val="00256C84"/>
    <w:rsid w:val="00257023"/>
    <w:rsid w:val="0025714C"/>
    <w:rsid w:val="0025715B"/>
    <w:rsid w:val="002574F5"/>
    <w:rsid w:val="002579B6"/>
    <w:rsid w:val="00257E72"/>
    <w:rsid w:val="00260019"/>
    <w:rsid w:val="002600AD"/>
    <w:rsid w:val="002604AF"/>
    <w:rsid w:val="002605F7"/>
    <w:rsid w:val="00260679"/>
    <w:rsid w:val="00260B51"/>
    <w:rsid w:val="00260E69"/>
    <w:rsid w:val="00260F20"/>
    <w:rsid w:val="002618D9"/>
    <w:rsid w:val="002619DC"/>
    <w:rsid w:val="00261CC1"/>
    <w:rsid w:val="00261E1F"/>
    <w:rsid w:val="00262062"/>
    <w:rsid w:val="002620E2"/>
    <w:rsid w:val="002623EA"/>
    <w:rsid w:val="0026266F"/>
    <w:rsid w:val="002629EA"/>
    <w:rsid w:val="00262ACF"/>
    <w:rsid w:val="00262C0B"/>
    <w:rsid w:val="00262CD0"/>
    <w:rsid w:val="00262EAA"/>
    <w:rsid w:val="002631A0"/>
    <w:rsid w:val="0026359A"/>
    <w:rsid w:val="002635D3"/>
    <w:rsid w:val="00263842"/>
    <w:rsid w:val="00263880"/>
    <w:rsid w:val="002639CC"/>
    <w:rsid w:val="00263E00"/>
    <w:rsid w:val="00263E68"/>
    <w:rsid w:val="0026407A"/>
    <w:rsid w:val="002642DE"/>
    <w:rsid w:val="0026451A"/>
    <w:rsid w:val="00264581"/>
    <w:rsid w:val="00264811"/>
    <w:rsid w:val="00264917"/>
    <w:rsid w:val="0026493D"/>
    <w:rsid w:val="00264C3C"/>
    <w:rsid w:val="00264D22"/>
    <w:rsid w:val="00264F1D"/>
    <w:rsid w:val="00264F69"/>
    <w:rsid w:val="0026506F"/>
    <w:rsid w:val="0026552E"/>
    <w:rsid w:val="00265925"/>
    <w:rsid w:val="00265A55"/>
    <w:rsid w:val="00265BB4"/>
    <w:rsid w:val="00265D05"/>
    <w:rsid w:val="00266003"/>
    <w:rsid w:val="00266169"/>
    <w:rsid w:val="002661B2"/>
    <w:rsid w:val="0026625A"/>
    <w:rsid w:val="00266264"/>
    <w:rsid w:val="002664E4"/>
    <w:rsid w:val="00266E9A"/>
    <w:rsid w:val="00266EC9"/>
    <w:rsid w:val="00266F4B"/>
    <w:rsid w:val="00267263"/>
    <w:rsid w:val="0026736C"/>
    <w:rsid w:val="00267431"/>
    <w:rsid w:val="00267567"/>
    <w:rsid w:val="00267C2F"/>
    <w:rsid w:val="00267F10"/>
    <w:rsid w:val="00267FE1"/>
    <w:rsid w:val="00270144"/>
    <w:rsid w:val="00270461"/>
    <w:rsid w:val="0027061F"/>
    <w:rsid w:val="002708FE"/>
    <w:rsid w:val="002709F4"/>
    <w:rsid w:val="00270CBC"/>
    <w:rsid w:val="00270D59"/>
    <w:rsid w:val="00270FC2"/>
    <w:rsid w:val="002714FD"/>
    <w:rsid w:val="0027153F"/>
    <w:rsid w:val="0027167E"/>
    <w:rsid w:val="0027179C"/>
    <w:rsid w:val="0027179D"/>
    <w:rsid w:val="00271A13"/>
    <w:rsid w:val="00271DAB"/>
    <w:rsid w:val="00272074"/>
    <w:rsid w:val="002720FB"/>
    <w:rsid w:val="00272628"/>
    <w:rsid w:val="0027273B"/>
    <w:rsid w:val="00273058"/>
    <w:rsid w:val="002730C2"/>
    <w:rsid w:val="00273373"/>
    <w:rsid w:val="00273377"/>
    <w:rsid w:val="0027340B"/>
    <w:rsid w:val="002738F6"/>
    <w:rsid w:val="00273BF7"/>
    <w:rsid w:val="00273C6E"/>
    <w:rsid w:val="00273F23"/>
    <w:rsid w:val="002744D6"/>
    <w:rsid w:val="002747DB"/>
    <w:rsid w:val="00274852"/>
    <w:rsid w:val="00274BC3"/>
    <w:rsid w:val="00274CBF"/>
    <w:rsid w:val="00274F07"/>
    <w:rsid w:val="0027505E"/>
    <w:rsid w:val="0027509F"/>
    <w:rsid w:val="002757A7"/>
    <w:rsid w:val="00275917"/>
    <w:rsid w:val="00275937"/>
    <w:rsid w:val="00275C93"/>
    <w:rsid w:val="00275CD3"/>
    <w:rsid w:val="00275F91"/>
    <w:rsid w:val="002762E5"/>
    <w:rsid w:val="002763B3"/>
    <w:rsid w:val="002763BB"/>
    <w:rsid w:val="00276408"/>
    <w:rsid w:val="002766C8"/>
    <w:rsid w:val="002767C0"/>
    <w:rsid w:val="002767D3"/>
    <w:rsid w:val="0027689F"/>
    <w:rsid w:val="00276939"/>
    <w:rsid w:val="00276AE5"/>
    <w:rsid w:val="00276BE6"/>
    <w:rsid w:val="002771A5"/>
    <w:rsid w:val="0027721C"/>
    <w:rsid w:val="0027740F"/>
    <w:rsid w:val="00277681"/>
    <w:rsid w:val="00277691"/>
    <w:rsid w:val="002776EB"/>
    <w:rsid w:val="0027789E"/>
    <w:rsid w:val="0027790D"/>
    <w:rsid w:val="00277D41"/>
    <w:rsid w:val="00280028"/>
    <w:rsid w:val="002800FE"/>
    <w:rsid w:val="00280296"/>
    <w:rsid w:val="002802C7"/>
    <w:rsid w:val="0028034E"/>
    <w:rsid w:val="002804FF"/>
    <w:rsid w:val="00280712"/>
    <w:rsid w:val="00280734"/>
    <w:rsid w:val="002807E9"/>
    <w:rsid w:val="002809E3"/>
    <w:rsid w:val="00280B41"/>
    <w:rsid w:val="00280D2D"/>
    <w:rsid w:val="0028167C"/>
    <w:rsid w:val="002816FE"/>
    <w:rsid w:val="0028185A"/>
    <w:rsid w:val="00281932"/>
    <w:rsid w:val="00281E61"/>
    <w:rsid w:val="00282130"/>
    <w:rsid w:val="00282153"/>
    <w:rsid w:val="00282212"/>
    <w:rsid w:val="002823DD"/>
    <w:rsid w:val="002823F7"/>
    <w:rsid w:val="002824F6"/>
    <w:rsid w:val="0028270E"/>
    <w:rsid w:val="0028283B"/>
    <w:rsid w:val="00282BC5"/>
    <w:rsid w:val="00282CE6"/>
    <w:rsid w:val="0028321B"/>
    <w:rsid w:val="00283384"/>
    <w:rsid w:val="0028348D"/>
    <w:rsid w:val="00283645"/>
    <w:rsid w:val="002836EA"/>
    <w:rsid w:val="00283AB5"/>
    <w:rsid w:val="00283D2B"/>
    <w:rsid w:val="00283EC2"/>
    <w:rsid w:val="00284092"/>
    <w:rsid w:val="002843DB"/>
    <w:rsid w:val="00284435"/>
    <w:rsid w:val="00284523"/>
    <w:rsid w:val="00284539"/>
    <w:rsid w:val="00284729"/>
    <w:rsid w:val="00284816"/>
    <w:rsid w:val="00284955"/>
    <w:rsid w:val="00284CB6"/>
    <w:rsid w:val="00284FF1"/>
    <w:rsid w:val="002850D6"/>
    <w:rsid w:val="00285306"/>
    <w:rsid w:val="00285353"/>
    <w:rsid w:val="0028535E"/>
    <w:rsid w:val="002853F1"/>
    <w:rsid w:val="00285422"/>
    <w:rsid w:val="0028563C"/>
    <w:rsid w:val="00285877"/>
    <w:rsid w:val="002858BF"/>
    <w:rsid w:val="00285BEA"/>
    <w:rsid w:val="00285D65"/>
    <w:rsid w:val="00285FC6"/>
    <w:rsid w:val="002866AE"/>
    <w:rsid w:val="00286A7B"/>
    <w:rsid w:val="00286DC5"/>
    <w:rsid w:val="00287037"/>
    <w:rsid w:val="00287264"/>
    <w:rsid w:val="0028728E"/>
    <w:rsid w:val="002874F0"/>
    <w:rsid w:val="00287529"/>
    <w:rsid w:val="002878AC"/>
    <w:rsid w:val="00287A5A"/>
    <w:rsid w:val="00287BD4"/>
    <w:rsid w:val="00287D50"/>
    <w:rsid w:val="00287E84"/>
    <w:rsid w:val="0029017B"/>
    <w:rsid w:val="002903A3"/>
    <w:rsid w:val="002903ED"/>
    <w:rsid w:val="00290641"/>
    <w:rsid w:val="0029069F"/>
    <w:rsid w:val="0029071F"/>
    <w:rsid w:val="00290A91"/>
    <w:rsid w:val="00290AF6"/>
    <w:rsid w:val="00290B45"/>
    <w:rsid w:val="00290F05"/>
    <w:rsid w:val="00290FDA"/>
    <w:rsid w:val="00291068"/>
    <w:rsid w:val="00291092"/>
    <w:rsid w:val="0029111C"/>
    <w:rsid w:val="00291422"/>
    <w:rsid w:val="002917AA"/>
    <w:rsid w:val="00291929"/>
    <w:rsid w:val="00291A68"/>
    <w:rsid w:val="00291F4A"/>
    <w:rsid w:val="002921BD"/>
    <w:rsid w:val="00292218"/>
    <w:rsid w:val="00292BBA"/>
    <w:rsid w:val="00292D4C"/>
    <w:rsid w:val="00292E3E"/>
    <w:rsid w:val="00292F06"/>
    <w:rsid w:val="0029320A"/>
    <w:rsid w:val="00293295"/>
    <w:rsid w:val="0029342C"/>
    <w:rsid w:val="00293730"/>
    <w:rsid w:val="00293A00"/>
    <w:rsid w:val="00293CAD"/>
    <w:rsid w:val="00293D61"/>
    <w:rsid w:val="00293E1C"/>
    <w:rsid w:val="00294087"/>
    <w:rsid w:val="00294096"/>
    <w:rsid w:val="00294267"/>
    <w:rsid w:val="00294301"/>
    <w:rsid w:val="0029433D"/>
    <w:rsid w:val="002944A4"/>
    <w:rsid w:val="00294594"/>
    <w:rsid w:val="002945A1"/>
    <w:rsid w:val="00294604"/>
    <w:rsid w:val="0029463B"/>
    <w:rsid w:val="002948B5"/>
    <w:rsid w:val="00295035"/>
    <w:rsid w:val="00295365"/>
    <w:rsid w:val="0029589E"/>
    <w:rsid w:val="00295C08"/>
    <w:rsid w:val="0029697B"/>
    <w:rsid w:val="002969F2"/>
    <w:rsid w:val="00296DC2"/>
    <w:rsid w:val="002971CA"/>
    <w:rsid w:val="00297434"/>
    <w:rsid w:val="002976E7"/>
    <w:rsid w:val="00297883"/>
    <w:rsid w:val="00297928"/>
    <w:rsid w:val="002979F3"/>
    <w:rsid w:val="00297F3E"/>
    <w:rsid w:val="00297FAD"/>
    <w:rsid w:val="002A020F"/>
    <w:rsid w:val="002A033D"/>
    <w:rsid w:val="002A090C"/>
    <w:rsid w:val="002A095A"/>
    <w:rsid w:val="002A0A38"/>
    <w:rsid w:val="002A0A57"/>
    <w:rsid w:val="002A0AC0"/>
    <w:rsid w:val="002A0E4E"/>
    <w:rsid w:val="002A1391"/>
    <w:rsid w:val="002A14BF"/>
    <w:rsid w:val="002A1E3C"/>
    <w:rsid w:val="002A235D"/>
    <w:rsid w:val="002A23DD"/>
    <w:rsid w:val="002A2867"/>
    <w:rsid w:val="002A2937"/>
    <w:rsid w:val="002A295F"/>
    <w:rsid w:val="002A2BC0"/>
    <w:rsid w:val="002A2F40"/>
    <w:rsid w:val="002A30A8"/>
    <w:rsid w:val="002A31F5"/>
    <w:rsid w:val="002A33F6"/>
    <w:rsid w:val="002A34B4"/>
    <w:rsid w:val="002A351B"/>
    <w:rsid w:val="002A355F"/>
    <w:rsid w:val="002A3563"/>
    <w:rsid w:val="002A36D1"/>
    <w:rsid w:val="002A36E2"/>
    <w:rsid w:val="002A3AD3"/>
    <w:rsid w:val="002A3D96"/>
    <w:rsid w:val="002A3ED8"/>
    <w:rsid w:val="002A3F99"/>
    <w:rsid w:val="002A4004"/>
    <w:rsid w:val="002A4261"/>
    <w:rsid w:val="002A4393"/>
    <w:rsid w:val="002A4669"/>
    <w:rsid w:val="002A4672"/>
    <w:rsid w:val="002A46A8"/>
    <w:rsid w:val="002A46AE"/>
    <w:rsid w:val="002A4778"/>
    <w:rsid w:val="002A4858"/>
    <w:rsid w:val="002A4B3A"/>
    <w:rsid w:val="002A4BEC"/>
    <w:rsid w:val="002A4BFB"/>
    <w:rsid w:val="002A4FDF"/>
    <w:rsid w:val="002A50D8"/>
    <w:rsid w:val="002A5251"/>
    <w:rsid w:val="002A53E9"/>
    <w:rsid w:val="002A549F"/>
    <w:rsid w:val="002A568E"/>
    <w:rsid w:val="002A56FA"/>
    <w:rsid w:val="002A59A4"/>
    <w:rsid w:val="002A5B31"/>
    <w:rsid w:val="002A5B9E"/>
    <w:rsid w:val="002A63BB"/>
    <w:rsid w:val="002A6642"/>
    <w:rsid w:val="002A6855"/>
    <w:rsid w:val="002A694D"/>
    <w:rsid w:val="002A73D3"/>
    <w:rsid w:val="002A74EF"/>
    <w:rsid w:val="002A760F"/>
    <w:rsid w:val="002A774F"/>
    <w:rsid w:val="002A7A1A"/>
    <w:rsid w:val="002A7D23"/>
    <w:rsid w:val="002A7F0B"/>
    <w:rsid w:val="002A7F45"/>
    <w:rsid w:val="002B03CD"/>
    <w:rsid w:val="002B03F4"/>
    <w:rsid w:val="002B0593"/>
    <w:rsid w:val="002B0767"/>
    <w:rsid w:val="002B0D85"/>
    <w:rsid w:val="002B0E97"/>
    <w:rsid w:val="002B0FED"/>
    <w:rsid w:val="002B1106"/>
    <w:rsid w:val="002B1173"/>
    <w:rsid w:val="002B1478"/>
    <w:rsid w:val="002B1BB8"/>
    <w:rsid w:val="002B1D49"/>
    <w:rsid w:val="002B21C5"/>
    <w:rsid w:val="002B23D0"/>
    <w:rsid w:val="002B23DE"/>
    <w:rsid w:val="002B2530"/>
    <w:rsid w:val="002B26FE"/>
    <w:rsid w:val="002B2BB7"/>
    <w:rsid w:val="002B2BEF"/>
    <w:rsid w:val="002B2C0B"/>
    <w:rsid w:val="002B2CD8"/>
    <w:rsid w:val="002B2CFE"/>
    <w:rsid w:val="002B2E5A"/>
    <w:rsid w:val="002B2EFB"/>
    <w:rsid w:val="002B2F2F"/>
    <w:rsid w:val="002B34D9"/>
    <w:rsid w:val="002B3532"/>
    <w:rsid w:val="002B3561"/>
    <w:rsid w:val="002B35F4"/>
    <w:rsid w:val="002B3802"/>
    <w:rsid w:val="002B3C10"/>
    <w:rsid w:val="002B3CC1"/>
    <w:rsid w:val="002B423C"/>
    <w:rsid w:val="002B4321"/>
    <w:rsid w:val="002B4410"/>
    <w:rsid w:val="002B4411"/>
    <w:rsid w:val="002B4464"/>
    <w:rsid w:val="002B44EE"/>
    <w:rsid w:val="002B45CC"/>
    <w:rsid w:val="002B4A9D"/>
    <w:rsid w:val="002B4BDD"/>
    <w:rsid w:val="002B4DFD"/>
    <w:rsid w:val="002B4E16"/>
    <w:rsid w:val="002B4FDD"/>
    <w:rsid w:val="002B509E"/>
    <w:rsid w:val="002B50FF"/>
    <w:rsid w:val="002B51B4"/>
    <w:rsid w:val="002B5398"/>
    <w:rsid w:val="002B57AF"/>
    <w:rsid w:val="002B59A0"/>
    <w:rsid w:val="002B5DD0"/>
    <w:rsid w:val="002B640E"/>
    <w:rsid w:val="002B6506"/>
    <w:rsid w:val="002B6CD3"/>
    <w:rsid w:val="002B722F"/>
    <w:rsid w:val="002B7326"/>
    <w:rsid w:val="002B76D6"/>
    <w:rsid w:val="002B7974"/>
    <w:rsid w:val="002B7E72"/>
    <w:rsid w:val="002B7F3E"/>
    <w:rsid w:val="002C002D"/>
    <w:rsid w:val="002C0077"/>
    <w:rsid w:val="002C02DF"/>
    <w:rsid w:val="002C02FF"/>
    <w:rsid w:val="002C043F"/>
    <w:rsid w:val="002C094F"/>
    <w:rsid w:val="002C10E5"/>
    <w:rsid w:val="002C11E3"/>
    <w:rsid w:val="002C12F9"/>
    <w:rsid w:val="002C1341"/>
    <w:rsid w:val="002C1514"/>
    <w:rsid w:val="002C17C3"/>
    <w:rsid w:val="002C184D"/>
    <w:rsid w:val="002C1A52"/>
    <w:rsid w:val="002C1AAA"/>
    <w:rsid w:val="002C1F90"/>
    <w:rsid w:val="002C2456"/>
    <w:rsid w:val="002C24C3"/>
    <w:rsid w:val="002C26D5"/>
    <w:rsid w:val="002C2CEE"/>
    <w:rsid w:val="002C2E49"/>
    <w:rsid w:val="002C30DC"/>
    <w:rsid w:val="002C395F"/>
    <w:rsid w:val="002C39E0"/>
    <w:rsid w:val="002C3BC8"/>
    <w:rsid w:val="002C453D"/>
    <w:rsid w:val="002C4777"/>
    <w:rsid w:val="002C4DD3"/>
    <w:rsid w:val="002C50A1"/>
    <w:rsid w:val="002C5AFD"/>
    <w:rsid w:val="002C5B7D"/>
    <w:rsid w:val="002C5E1E"/>
    <w:rsid w:val="002C61F8"/>
    <w:rsid w:val="002C64B2"/>
    <w:rsid w:val="002C6545"/>
    <w:rsid w:val="002C6565"/>
    <w:rsid w:val="002C66C3"/>
    <w:rsid w:val="002C67DB"/>
    <w:rsid w:val="002C6819"/>
    <w:rsid w:val="002C68A5"/>
    <w:rsid w:val="002C695A"/>
    <w:rsid w:val="002C69D2"/>
    <w:rsid w:val="002C6B6F"/>
    <w:rsid w:val="002C6C49"/>
    <w:rsid w:val="002C6F94"/>
    <w:rsid w:val="002C7314"/>
    <w:rsid w:val="002C7317"/>
    <w:rsid w:val="002C740A"/>
    <w:rsid w:val="002C74CF"/>
    <w:rsid w:val="002C7600"/>
    <w:rsid w:val="002C7CB8"/>
    <w:rsid w:val="002C7CEF"/>
    <w:rsid w:val="002C7F16"/>
    <w:rsid w:val="002D0114"/>
    <w:rsid w:val="002D0406"/>
    <w:rsid w:val="002D0564"/>
    <w:rsid w:val="002D0BF3"/>
    <w:rsid w:val="002D0CC1"/>
    <w:rsid w:val="002D15E5"/>
    <w:rsid w:val="002D192E"/>
    <w:rsid w:val="002D1AE8"/>
    <w:rsid w:val="002D1BE7"/>
    <w:rsid w:val="002D1C5F"/>
    <w:rsid w:val="002D1C93"/>
    <w:rsid w:val="002D1ECB"/>
    <w:rsid w:val="002D1F70"/>
    <w:rsid w:val="002D21C5"/>
    <w:rsid w:val="002D2223"/>
    <w:rsid w:val="002D2408"/>
    <w:rsid w:val="002D271E"/>
    <w:rsid w:val="002D2D27"/>
    <w:rsid w:val="002D2F8C"/>
    <w:rsid w:val="002D3478"/>
    <w:rsid w:val="002D3494"/>
    <w:rsid w:val="002D3665"/>
    <w:rsid w:val="002D3674"/>
    <w:rsid w:val="002D3700"/>
    <w:rsid w:val="002D3814"/>
    <w:rsid w:val="002D38E0"/>
    <w:rsid w:val="002D3940"/>
    <w:rsid w:val="002D3E73"/>
    <w:rsid w:val="002D400E"/>
    <w:rsid w:val="002D43DD"/>
    <w:rsid w:val="002D4497"/>
    <w:rsid w:val="002D45F3"/>
    <w:rsid w:val="002D4620"/>
    <w:rsid w:val="002D467D"/>
    <w:rsid w:val="002D469F"/>
    <w:rsid w:val="002D46CD"/>
    <w:rsid w:val="002D4BB7"/>
    <w:rsid w:val="002D4BD6"/>
    <w:rsid w:val="002D513F"/>
    <w:rsid w:val="002D5236"/>
    <w:rsid w:val="002D5527"/>
    <w:rsid w:val="002D570D"/>
    <w:rsid w:val="002D5861"/>
    <w:rsid w:val="002D5A2C"/>
    <w:rsid w:val="002D5C88"/>
    <w:rsid w:val="002D5CA7"/>
    <w:rsid w:val="002D5DC0"/>
    <w:rsid w:val="002D62DD"/>
    <w:rsid w:val="002D6896"/>
    <w:rsid w:val="002D6940"/>
    <w:rsid w:val="002D6E69"/>
    <w:rsid w:val="002D6F87"/>
    <w:rsid w:val="002D71C6"/>
    <w:rsid w:val="002D730C"/>
    <w:rsid w:val="002D7357"/>
    <w:rsid w:val="002D7472"/>
    <w:rsid w:val="002D74B0"/>
    <w:rsid w:val="002D75A3"/>
    <w:rsid w:val="002D761F"/>
    <w:rsid w:val="002D794E"/>
    <w:rsid w:val="002D7C2C"/>
    <w:rsid w:val="002E001F"/>
    <w:rsid w:val="002E013E"/>
    <w:rsid w:val="002E04A2"/>
    <w:rsid w:val="002E06C2"/>
    <w:rsid w:val="002E07FB"/>
    <w:rsid w:val="002E0A6E"/>
    <w:rsid w:val="002E0C92"/>
    <w:rsid w:val="002E0F79"/>
    <w:rsid w:val="002E10CF"/>
    <w:rsid w:val="002E114B"/>
    <w:rsid w:val="002E11FF"/>
    <w:rsid w:val="002E1217"/>
    <w:rsid w:val="002E12D1"/>
    <w:rsid w:val="002E19C7"/>
    <w:rsid w:val="002E1B10"/>
    <w:rsid w:val="002E1BD9"/>
    <w:rsid w:val="002E1E07"/>
    <w:rsid w:val="002E1F6C"/>
    <w:rsid w:val="002E2047"/>
    <w:rsid w:val="002E2094"/>
    <w:rsid w:val="002E20F7"/>
    <w:rsid w:val="002E22BD"/>
    <w:rsid w:val="002E2618"/>
    <w:rsid w:val="002E264E"/>
    <w:rsid w:val="002E2818"/>
    <w:rsid w:val="002E287A"/>
    <w:rsid w:val="002E2A26"/>
    <w:rsid w:val="002E2C79"/>
    <w:rsid w:val="002E31A7"/>
    <w:rsid w:val="002E31C8"/>
    <w:rsid w:val="002E3280"/>
    <w:rsid w:val="002E3473"/>
    <w:rsid w:val="002E37EA"/>
    <w:rsid w:val="002E380D"/>
    <w:rsid w:val="002E38A4"/>
    <w:rsid w:val="002E392A"/>
    <w:rsid w:val="002E408D"/>
    <w:rsid w:val="002E4207"/>
    <w:rsid w:val="002E44DD"/>
    <w:rsid w:val="002E4705"/>
    <w:rsid w:val="002E4F3C"/>
    <w:rsid w:val="002E5118"/>
    <w:rsid w:val="002E524B"/>
    <w:rsid w:val="002E57D5"/>
    <w:rsid w:val="002E58F9"/>
    <w:rsid w:val="002E5BFB"/>
    <w:rsid w:val="002E5CEE"/>
    <w:rsid w:val="002E5D1E"/>
    <w:rsid w:val="002E6070"/>
    <w:rsid w:val="002E6484"/>
    <w:rsid w:val="002E653F"/>
    <w:rsid w:val="002E65AF"/>
    <w:rsid w:val="002E6A5E"/>
    <w:rsid w:val="002E6AFE"/>
    <w:rsid w:val="002E6BF4"/>
    <w:rsid w:val="002E6F92"/>
    <w:rsid w:val="002E6FDB"/>
    <w:rsid w:val="002E721B"/>
    <w:rsid w:val="002E7272"/>
    <w:rsid w:val="002E7333"/>
    <w:rsid w:val="002E7465"/>
    <w:rsid w:val="002E767E"/>
    <w:rsid w:val="002E77F8"/>
    <w:rsid w:val="002E7ADA"/>
    <w:rsid w:val="002E7C64"/>
    <w:rsid w:val="002E7DE8"/>
    <w:rsid w:val="002E7DFF"/>
    <w:rsid w:val="002F01AD"/>
    <w:rsid w:val="002F0201"/>
    <w:rsid w:val="002F062D"/>
    <w:rsid w:val="002F0661"/>
    <w:rsid w:val="002F078E"/>
    <w:rsid w:val="002F097C"/>
    <w:rsid w:val="002F0CCF"/>
    <w:rsid w:val="002F0F80"/>
    <w:rsid w:val="002F1377"/>
    <w:rsid w:val="002F175A"/>
    <w:rsid w:val="002F1992"/>
    <w:rsid w:val="002F212E"/>
    <w:rsid w:val="002F2137"/>
    <w:rsid w:val="002F2188"/>
    <w:rsid w:val="002F23D1"/>
    <w:rsid w:val="002F2537"/>
    <w:rsid w:val="002F2903"/>
    <w:rsid w:val="002F29E8"/>
    <w:rsid w:val="002F2A61"/>
    <w:rsid w:val="002F2B0C"/>
    <w:rsid w:val="002F2D96"/>
    <w:rsid w:val="002F2DF2"/>
    <w:rsid w:val="002F2E06"/>
    <w:rsid w:val="002F2EF2"/>
    <w:rsid w:val="002F3036"/>
    <w:rsid w:val="002F309A"/>
    <w:rsid w:val="002F32D8"/>
    <w:rsid w:val="002F3481"/>
    <w:rsid w:val="002F354D"/>
    <w:rsid w:val="002F38B8"/>
    <w:rsid w:val="002F391D"/>
    <w:rsid w:val="002F3940"/>
    <w:rsid w:val="002F3A0C"/>
    <w:rsid w:val="002F3C9C"/>
    <w:rsid w:val="002F3D81"/>
    <w:rsid w:val="002F403A"/>
    <w:rsid w:val="002F4042"/>
    <w:rsid w:val="002F4074"/>
    <w:rsid w:val="002F4327"/>
    <w:rsid w:val="002F44DC"/>
    <w:rsid w:val="002F4670"/>
    <w:rsid w:val="002F4734"/>
    <w:rsid w:val="002F486D"/>
    <w:rsid w:val="002F49D4"/>
    <w:rsid w:val="002F4BF2"/>
    <w:rsid w:val="002F4C57"/>
    <w:rsid w:val="002F4EF1"/>
    <w:rsid w:val="002F52ED"/>
    <w:rsid w:val="002F5390"/>
    <w:rsid w:val="002F54C1"/>
    <w:rsid w:val="002F556D"/>
    <w:rsid w:val="002F55F2"/>
    <w:rsid w:val="002F55F7"/>
    <w:rsid w:val="002F5B8A"/>
    <w:rsid w:val="002F5D02"/>
    <w:rsid w:val="002F5E9F"/>
    <w:rsid w:val="002F60F9"/>
    <w:rsid w:val="002F61D6"/>
    <w:rsid w:val="002F6329"/>
    <w:rsid w:val="002F632F"/>
    <w:rsid w:val="002F63FC"/>
    <w:rsid w:val="002F6701"/>
    <w:rsid w:val="002F6A17"/>
    <w:rsid w:val="002F6ABA"/>
    <w:rsid w:val="002F6AD6"/>
    <w:rsid w:val="002F6BE9"/>
    <w:rsid w:val="002F6C1D"/>
    <w:rsid w:val="002F6E91"/>
    <w:rsid w:val="002F6F96"/>
    <w:rsid w:val="002F6FD3"/>
    <w:rsid w:val="002F7010"/>
    <w:rsid w:val="002F7166"/>
    <w:rsid w:val="002F72B1"/>
    <w:rsid w:val="002F74BD"/>
    <w:rsid w:val="002F74E5"/>
    <w:rsid w:val="002F76EC"/>
    <w:rsid w:val="002F77D1"/>
    <w:rsid w:val="002F79F3"/>
    <w:rsid w:val="002F7A72"/>
    <w:rsid w:val="002F7EA7"/>
    <w:rsid w:val="00300055"/>
    <w:rsid w:val="003000B4"/>
    <w:rsid w:val="003004EC"/>
    <w:rsid w:val="003004F4"/>
    <w:rsid w:val="0030059C"/>
    <w:rsid w:val="003005E6"/>
    <w:rsid w:val="0030071D"/>
    <w:rsid w:val="00300921"/>
    <w:rsid w:val="00301186"/>
    <w:rsid w:val="003011E4"/>
    <w:rsid w:val="003012B4"/>
    <w:rsid w:val="0030143E"/>
    <w:rsid w:val="00301A26"/>
    <w:rsid w:val="00301D62"/>
    <w:rsid w:val="00302005"/>
    <w:rsid w:val="0030208D"/>
    <w:rsid w:val="00302388"/>
    <w:rsid w:val="0030240D"/>
    <w:rsid w:val="003028C5"/>
    <w:rsid w:val="00302A24"/>
    <w:rsid w:val="0030320C"/>
    <w:rsid w:val="00303240"/>
    <w:rsid w:val="0030345F"/>
    <w:rsid w:val="00303702"/>
    <w:rsid w:val="003038A5"/>
    <w:rsid w:val="0030396D"/>
    <w:rsid w:val="00303AED"/>
    <w:rsid w:val="00304117"/>
    <w:rsid w:val="00304284"/>
    <w:rsid w:val="003043EC"/>
    <w:rsid w:val="003045D5"/>
    <w:rsid w:val="00304687"/>
    <w:rsid w:val="00304779"/>
    <w:rsid w:val="00304A01"/>
    <w:rsid w:val="00304A9B"/>
    <w:rsid w:val="00304C65"/>
    <w:rsid w:val="00304D3E"/>
    <w:rsid w:val="00304F6C"/>
    <w:rsid w:val="00305000"/>
    <w:rsid w:val="00305130"/>
    <w:rsid w:val="0030517B"/>
    <w:rsid w:val="003052F1"/>
    <w:rsid w:val="00305393"/>
    <w:rsid w:val="00305614"/>
    <w:rsid w:val="00305C9E"/>
    <w:rsid w:val="00305CAB"/>
    <w:rsid w:val="00305E63"/>
    <w:rsid w:val="00306099"/>
    <w:rsid w:val="0030610D"/>
    <w:rsid w:val="00306340"/>
    <w:rsid w:val="003063DE"/>
    <w:rsid w:val="0030647D"/>
    <w:rsid w:val="003069C4"/>
    <w:rsid w:val="003069D7"/>
    <w:rsid w:val="00306ACE"/>
    <w:rsid w:val="00306B6F"/>
    <w:rsid w:val="00306C5B"/>
    <w:rsid w:val="00306F5B"/>
    <w:rsid w:val="00307271"/>
    <w:rsid w:val="003075D8"/>
    <w:rsid w:val="00307759"/>
    <w:rsid w:val="003077B7"/>
    <w:rsid w:val="00307F43"/>
    <w:rsid w:val="00310059"/>
    <w:rsid w:val="0031018B"/>
    <w:rsid w:val="00310217"/>
    <w:rsid w:val="003105EF"/>
    <w:rsid w:val="0031070F"/>
    <w:rsid w:val="00310760"/>
    <w:rsid w:val="003107EE"/>
    <w:rsid w:val="00310A9C"/>
    <w:rsid w:val="00310C1A"/>
    <w:rsid w:val="00310C37"/>
    <w:rsid w:val="00310C4A"/>
    <w:rsid w:val="00310CC6"/>
    <w:rsid w:val="0031107E"/>
    <w:rsid w:val="0031117A"/>
    <w:rsid w:val="00311444"/>
    <w:rsid w:val="00311505"/>
    <w:rsid w:val="003117AF"/>
    <w:rsid w:val="00311A8D"/>
    <w:rsid w:val="00311A97"/>
    <w:rsid w:val="00311B71"/>
    <w:rsid w:val="00311DC3"/>
    <w:rsid w:val="00311ED3"/>
    <w:rsid w:val="00311EFD"/>
    <w:rsid w:val="003125DB"/>
    <w:rsid w:val="00312735"/>
    <w:rsid w:val="00312ADF"/>
    <w:rsid w:val="00312BC6"/>
    <w:rsid w:val="00312F2B"/>
    <w:rsid w:val="00313247"/>
    <w:rsid w:val="00313A54"/>
    <w:rsid w:val="00313AFC"/>
    <w:rsid w:val="00313B68"/>
    <w:rsid w:val="00313B6D"/>
    <w:rsid w:val="00313DB8"/>
    <w:rsid w:val="003141A3"/>
    <w:rsid w:val="003141EC"/>
    <w:rsid w:val="003141FF"/>
    <w:rsid w:val="00314477"/>
    <w:rsid w:val="003144AE"/>
    <w:rsid w:val="00314699"/>
    <w:rsid w:val="00314D08"/>
    <w:rsid w:val="00315315"/>
    <w:rsid w:val="0031534F"/>
    <w:rsid w:val="0031544C"/>
    <w:rsid w:val="0031555F"/>
    <w:rsid w:val="00315680"/>
    <w:rsid w:val="0031568F"/>
    <w:rsid w:val="00315719"/>
    <w:rsid w:val="003159D1"/>
    <w:rsid w:val="00315D13"/>
    <w:rsid w:val="00315D93"/>
    <w:rsid w:val="00315EBF"/>
    <w:rsid w:val="00315ECB"/>
    <w:rsid w:val="003161E9"/>
    <w:rsid w:val="00316332"/>
    <w:rsid w:val="00316463"/>
    <w:rsid w:val="00316504"/>
    <w:rsid w:val="00316BD2"/>
    <w:rsid w:val="00316D9F"/>
    <w:rsid w:val="00316E69"/>
    <w:rsid w:val="00317170"/>
    <w:rsid w:val="0031718E"/>
    <w:rsid w:val="003171AE"/>
    <w:rsid w:val="003175C9"/>
    <w:rsid w:val="003178C6"/>
    <w:rsid w:val="003178E3"/>
    <w:rsid w:val="00317997"/>
    <w:rsid w:val="00317A7D"/>
    <w:rsid w:val="00317D7C"/>
    <w:rsid w:val="00317F17"/>
    <w:rsid w:val="003201B2"/>
    <w:rsid w:val="003202B0"/>
    <w:rsid w:val="0032031B"/>
    <w:rsid w:val="0032052B"/>
    <w:rsid w:val="00320A48"/>
    <w:rsid w:val="00320A51"/>
    <w:rsid w:val="00320C18"/>
    <w:rsid w:val="00320DFC"/>
    <w:rsid w:val="00320E4E"/>
    <w:rsid w:val="00320E5B"/>
    <w:rsid w:val="00320F66"/>
    <w:rsid w:val="00320FFD"/>
    <w:rsid w:val="00321040"/>
    <w:rsid w:val="003210C9"/>
    <w:rsid w:val="0032141F"/>
    <w:rsid w:val="003217AD"/>
    <w:rsid w:val="003217E4"/>
    <w:rsid w:val="0032181F"/>
    <w:rsid w:val="003219E3"/>
    <w:rsid w:val="00321BBA"/>
    <w:rsid w:val="00321BE6"/>
    <w:rsid w:val="00321BF5"/>
    <w:rsid w:val="00321E99"/>
    <w:rsid w:val="00322125"/>
    <w:rsid w:val="00322172"/>
    <w:rsid w:val="00322887"/>
    <w:rsid w:val="0032297C"/>
    <w:rsid w:val="00322B6F"/>
    <w:rsid w:val="00322F4A"/>
    <w:rsid w:val="0032338D"/>
    <w:rsid w:val="00324007"/>
    <w:rsid w:val="00324A44"/>
    <w:rsid w:val="00324AA0"/>
    <w:rsid w:val="0032516B"/>
    <w:rsid w:val="0032573B"/>
    <w:rsid w:val="003257BE"/>
    <w:rsid w:val="00325805"/>
    <w:rsid w:val="00325866"/>
    <w:rsid w:val="00325969"/>
    <w:rsid w:val="00325979"/>
    <w:rsid w:val="00325CDA"/>
    <w:rsid w:val="00325E2C"/>
    <w:rsid w:val="00325EA2"/>
    <w:rsid w:val="0032628C"/>
    <w:rsid w:val="003264F5"/>
    <w:rsid w:val="00326584"/>
    <w:rsid w:val="003269F4"/>
    <w:rsid w:val="00327613"/>
    <w:rsid w:val="00327771"/>
    <w:rsid w:val="00327772"/>
    <w:rsid w:val="0032798F"/>
    <w:rsid w:val="0033060B"/>
    <w:rsid w:val="003306BC"/>
    <w:rsid w:val="00330747"/>
    <w:rsid w:val="0033086C"/>
    <w:rsid w:val="003308F1"/>
    <w:rsid w:val="00330C42"/>
    <w:rsid w:val="00330D16"/>
    <w:rsid w:val="00330E6F"/>
    <w:rsid w:val="003318A8"/>
    <w:rsid w:val="00331A9C"/>
    <w:rsid w:val="00331B32"/>
    <w:rsid w:val="00331CAA"/>
    <w:rsid w:val="00331CBB"/>
    <w:rsid w:val="00331D2B"/>
    <w:rsid w:val="00331D79"/>
    <w:rsid w:val="003320BB"/>
    <w:rsid w:val="0033221E"/>
    <w:rsid w:val="003324F1"/>
    <w:rsid w:val="003325C3"/>
    <w:rsid w:val="00332875"/>
    <w:rsid w:val="003328AA"/>
    <w:rsid w:val="00332CBB"/>
    <w:rsid w:val="00333126"/>
    <w:rsid w:val="00333243"/>
    <w:rsid w:val="003336F6"/>
    <w:rsid w:val="0033371D"/>
    <w:rsid w:val="003337E6"/>
    <w:rsid w:val="00333ADB"/>
    <w:rsid w:val="00333C0C"/>
    <w:rsid w:val="00333D46"/>
    <w:rsid w:val="00333EFD"/>
    <w:rsid w:val="003340FD"/>
    <w:rsid w:val="003342B8"/>
    <w:rsid w:val="003343B0"/>
    <w:rsid w:val="00334470"/>
    <w:rsid w:val="003344E9"/>
    <w:rsid w:val="0033476F"/>
    <w:rsid w:val="00334CE8"/>
    <w:rsid w:val="00334E36"/>
    <w:rsid w:val="00334E7C"/>
    <w:rsid w:val="0033543E"/>
    <w:rsid w:val="003356FF"/>
    <w:rsid w:val="00335729"/>
    <w:rsid w:val="00335768"/>
    <w:rsid w:val="00335875"/>
    <w:rsid w:val="00335945"/>
    <w:rsid w:val="00335CE5"/>
    <w:rsid w:val="00335DF0"/>
    <w:rsid w:val="00335E93"/>
    <w:rsid w:val="00335F5E"/>
    <w:rsid w:val="00335F92"/>
    <w:rsid w:val="00335FD9"/>
    <w:rsid w:val="003363BB"/>
    <w:rsid w:val="00336402"/>
    <w:rsid w:val="00336996"/>
    <w:rsid w:val="00336B79"/>
    <w:rsid w:val="00336BCD"/>
    <w:rsid w:val="00336CAB"/>
    <w:rsid w:val="00337510"/>
    <w:rsid w:val="00337590"/>
    <w:rsid w:val="0033789D"/>
    <w:rsid w:val="00337913"/>
    <w:rsid w:val="00337973"/>
    <w:rsid w:val="00337AD6"/>
    <w:rsid w:val="00337AFC"/>
    <w:rsid w:val="00337B17"/>
    <w:rsid w:val="00337C19"/>
    <w:rsid w:val="00337D65"/>
    <w:rsid w:val="00337D75"/>
    <w:rsid w:val="00340008"/>
    <w:rsid w:val="0034011A"/>
    <w:rsid w:val="00340514"/>
    <w:rsid w:val="003406FB"/>
    <w:rsid w:val="00340940"/>
    <w:rsid w:val="003409CC"/>
    <w:rsid w:val="00341791"/>
    <w:rsid w:val="003417D5"/>
    <w:rsid w:val="00341887"/>
    <w:rsid w:val="00341A50"/>
    <w:rsid w:val="00341A77"/>
    <w:rsid w:val="00341C85"/>
    <w:rsid w:val="00341F96"/>
    <w:rsid w:val="00341F99"/>
    <w:rsid w:val="0034219B"/>
    <w:rsid w:val="00342574"/>
    <w:rsid w:val="00342B59"/>
    <w:rsid w:val="00342BB4"/>
    <w:rsid w:val="00343298"/>
    <w:rsid w:val="00343622"/>
    <w:rsid w:val="0034374C"/>
    <w:rsid w:val="00343C19"/>
    <w:rsid w:val="00343D66"/>
    <w:rsid w:val="00343E5D"/>
    <w:rsid w:val="00344101"/>
    <w:rsid w:val="00344526"/>
    <w:rsid w:val="00344585"/>
    <w:rsid w:val="00344788"/>
    <w:rsid w:val="003447FA"/>
    <w:rsid w:val="0034486B"/>
    <w:rsid w:val="00344A06"/>
    <w:rsid w:val="00344D20"/>
    <w:rsid w:val="00344ECB"/>
    <w:rsid w:val="00345118"/>
    <w:rsid w:val="003452B5"/>
    <w:rsid w:val="0034541E"/>
    <w:rsid w:val="00345448"/>
    <w:rsid w:val="00345505"/>
    <w:rsid w:val="0034553C"/>
    <w:rsid w:val="00345D99"/>
    <w:rsid w:val="0034695C"/>
    <w:rsid w:val="00346B8E"/>
    <w:rsid w:val="00346BCB"/>
    <w:rsid w:val="00346E2E"/>
    <w:rsid w:val="00346FB7"/>
    <w:rsid w:val="00347090"/>
    <w:rsid w:val="0034727F"/>
    <w:rsid w:val="003479D4"/>
    <w:rsid w:val="00347A73"/>
    <w:rsid w:val="00347AA4"/>
    <w:rsid w:val="00347E44"/>
    <w:rsid w:val="00347F44"/>
    <w:rsid w:val="00347F77"/>
    <w:rsid w:val="00347FA2"/>
    <w:rsid w:val="003503D2"/>
    <w:rsid w:val="00350A24"/>
    <w:rsid w:val="00350DAA"/>
    <w:rsid w:val="00350E1C"/>
    <w:rsid w:val="00350F22"/>
    <w:rsid w:val="00350F9A"/>
    <w:rsid w:val="0035102F"/>
    <w:rsid w:val="00351204"/>
    <w:rsid w:val="0035159A"/>
    <w:rsid w:val="00351984"/>
    <w:rsid w:val="00351D01"/>
    <w:rsid w:val="00351E76"/>
    <w:rsid w:val="00351ED6"/>
    <w:rsid w:val="00351F46"/>
    <w:rsid w:val="00352293"/>
    <w:rsid w:val="00352778"/>
    <w:rsid w:val="003527A3"/>
    <w:rsid w:val="003528CB"/>
    <w:rsid w:val="003528DE"/>
    <w:rsid w:val="00352C2C"/>
    <w:rsid w:val="00353180"/>
    <w:rsid w:val="00353490"/>
    <w:rsid w:val="0035379D"/>
    <w:rsid w:val="003539C7"/>
    <w:rsid w:val="00353BA1"/>
    <w:rsid w:val="00353DA7"/>
    <w:rsid w:val="00354AAB"/>
    <w:rsid w:val="00354EE1"/>
    <w:rsid w:val="0035507D"/>
    <w:rsid w:val="003550C3"/>
    <w:rsid w:val="003553F9"/>
    <w:rsid w:val="003554E8"/>
    <w:rsid w:val="00355B2A"/>
    <w:rsid w:val="00355C08"/>
    <w:rsid w:val="0035617C"/>
    <w:rsid w:val="003564E3"/>
    <w:rsid w:val="00356773"/>
    <w:rsid w:val="00356A13"/>
    <w:rsid w:val="00356EF3"/>
    <w:rsid w:val="00356FAF"/>
    <w:rsid w:val="00357183"/>
    <w:rsid w:val="003571C9"/>
    <w:rsid w:val="00357559"/>
    <w:rsid w:val="003576AA"/>
    <w:rsid w:val="003579D3"/>
    <w:rsid w:val="003579EE"/>
    <w:rsid w:val="00357B0A"/>
    <w:rsid w:val="00357C85"/>
    <w:rsid w:val="00357D51"/>
    <w:rsid w:val="00357DEF"/>
    <w:rsid w:val="0036033D"/>
    <w:rsid w:val="00360A5B"/>
    <w:rsid w:val="00360C05"/>
    <w:rsid w:val="00360DD8"/>
    <w:rsid w:val="00360F6B"/>
    <w:rsid w:val="003610FA"/>
    <w:rsid w:val="00361B26"/>
    <w:rsid w:val="00361B56"/>
    <w:rsid w:val="0036243F"/>
    <w:rsid w:val="00362515"/>
    <w:rsid w:val="003629AA"/>
    <w:rsid w:val="003635DB"/>
    <w:rsid w:val="00363608"/>
    <w:rsid w:val="00363726"/>
    <w:rsid w:val="00363790"/>
    <w:rsid w:val="0036379F"/>
    <w:rsid w:val="00363AFE"/>
    <w:rsid w:val="00363C6A"/>
    <w:rsid w:val="00363F63"/>
    <w:rsid w:val="003640B2"/>
    <w:rsid w:val="00364141"/>
    <w:rsid w:val="003645FB"/>
    <w:rsid w:val="0036477B"/>
    <w:rsid w:val="0036484F"/>
    <w:rsid w:val="00364CCE"/>
    <w:rsid w:val="00364F08"/>
    <w:rsid w:val="00365086"/>
    <w:rsid w:val="0036527E"/>
    <w:rsid w:val="003653BD"/>
    <w:rsid w:val="003653EF"/>
    <w:rsid w:val="00365435"/>
    <w:rsid w:val="00365490"/>
    <w:rsid w:val="003655D2"/>
    <w:rsid w:val="0036592C"/>
    <w:rsid w:val="00365A05"/>
    <w:rsid w:val="00365AED"/>
    <w:rsid w:val="00365B56"/>
    <w:rsid w:val="00365F00"/>
    <w:rsid w:val="00366004"/>
    <w:rsid w:val="0036600D"/>
    <w:rsid w:val="0036613B"/>
    <w:rsid w:val="00366468"/>
    <w:rsid w:val="0036649F"/>
    <w:rsid w:val="00366A78"/>
    <w:rsid w:val="00366A87"/>
    <w:rsid w:val="00366B49"/>
    <w:rsid w:val="00366BAB"/>
    <w:rsid w:val="00366D37"/>
    <w:rsid w:val="00366D48"/>
    <w:rsid w:val="00366E5C"/>
    <w:rsid w:val="003671EE"/>
    <w:rsid w:val="00367388"/>
    <w:rsid w:val="003679C6"/>
    <w:rsid w:val="00367BAD"/>
    <w:rsid w:val="00367BF9"/>
    <w:rsid w:val="00367C3E"/>
    <w:rsid w:val="00367D05"/>
    <w:rsid w:val="00367F6C"/>
    <w:rsid w:val="0036A913"/>
    <w:rsid w:val="003700A7"/>
    <w:rsid w:val="00370203"/>
    <w:rsid w:val="003702B9"/>
    <w:rsid w:val="003703DE"/>
    <w:rsid w:val="0037074A"/>
    <w:rsid w:val="0037074B"/>
    <w:rsid w:val="00370804"/>
    <w:rsid w:val="003709EB"/>
    <w:rsid w:val="00370BDD"/>
    <w:rsid w:val="00370C27"/>
    <w:rsid w:val="00370D8E"/>
    <w:rsid w:val="00370DA7"/>
    <w:rsid w:val="00370E76"/>
    <w:rsid w:val="00370FDC"/>
    <w:rsid w:val="0037104D"/>
    <w:rsid w:val="0037107F"/>
    <w:rsid w:val="00371197"/>
    <w:rsid w:val="003712D9"/>
    <w:rsid w:val="00371321"/>
    <w:rsid w:val="00371407"/>
    <w:rsid w:val="00371837"/>
    <w:rsid w:val="003719FC"/>
    <w:rsid w:val="00371CEF"/>
    <w:rsid w:val="00371E09"/>
    <w:rsid w:val="00372154"/>
    <w:rsid w:val="0037236F"/>
    <w:rsid w:val="00372897"/>
    <w:rsid w:val="00372ABF"/>
    <w:rsid w:val="00372CCD"/>
    <w:rsid w:val="00372F8E"/>
    <w:rsid w:val="00373065"/>
    <w:rsid w:val="00373076"/>
    <w:rsid w:val="003730C1"/>
    <w:rsid w:val="003730E8"/>
    <w:rsid w:val="0037317F"/>
    <w:rsid w:val="003733B0"/>
    <w:rsid w:val="0037341C"/>
    <w:rsid w:val="00373451"/>
    <w:rsid w:val="003735D7"/>
    <w:rsid w:val="00373B39"/>
    <w:rsid w:val="00373BC2"/>
    <w:rsid w:val="00373C4C"/>
    <w:rsid w:val="00373ED4"/>
    <w:rsid w:val="003743A6"/>
    <w:rsid w:val="003744D1"/>
    <w:rsid w:val="003745A5"/>
    <w:rsid w:val="003746DE"/>
    <w:rsid w:val="003746FA"/>
    <w:rsid w:val="00374921"/>
    <w:rsid w:val="00374F8D"/>
    <w:rsid w:val="00375188"/>
    <w:rsid w:val="003751AB"/>
    <w:rsid w:val="003752A8"/>
    <w:rsid w:val="003752BA"/>
    <w:rsid w:val="003757BE"/>
    <w:rsid w:val="00375835"/>
    <w:rsid w:val="00375A56"/>
    <w:rsid w:val="00375DE0"/>
    <w:rsid w:val="00376774"/>
    <w:rsid w:val="003767A1"/>
    <w:rsid w:val="003767AB"/>
    <w:rsid w:val="00376A99"/>
    <w:rsid w:val="00376D96"/>
    <w:rsid w:val="00376E6C"/>
    <w:rsid w:val="00376FC3"/>
    <w:rsid w:val="0037757D"/>
    <w:rsid w:val="00377707"/>
    <w:rsid w:val="00377869"/>
    <w:rsid w:val="00377890"/>
    <w:rsid w:val="00377B05"/>
    <w:rsid w:val="00377E8D"/>
    <w:rsid w:val="00377EFA"/>
    <w:rsid w:val="00377F39"/>
    <w:rsid w:val="0038059D"/>
    <w:rsid w:val="003809BA"/>
    <w:rsid w:val="003809BD"/>
    <w:rsid w:val="00380C09"/>
    <w:rsid w:val="00380F5C"/>
    <w:rsid w:val="00381057"/>
    <w:rsid w:val="0038156D"/>
    <w:rsid w:val="00381815"/>
    <w:rsid w:val="00381C48"/>
    <w:rsid w:val="00381C50"/>
    <w:rsid w:val="00381D79"/>
    <w:rsid w:val="0038223B"/>
    <w:rsid w:val="00382327"/>
    <w:rsid w:val="003824F7"/>
    <w:rsid w:val="00382A5F"/>
    <w:rsid w:val="00382C37"/>
    <w:rsid w:val="003834B8"/>
    <w:rsid w:val="00383A84"/>
    <w:rsid w:val="00383ADD"/>
    <w:rsid w:val="00383B8F"/>
    <w:rsid w:val="00383BAF"/>
    <w:rsid w:val="003840C0"/>
    <w:rsid w:val="00384469"/>
    <w:rsid w:val="00384677"/>
    <w:rsid w:val="003848BF"/>
    <w:rsid w:val="00384B07"/>
    <w:rsid w:val="00384C12"/>
    <w:rsid w:val="00384C47"/>
    <w:rsid w:val="00384D14"/>
    <w:rsid w:val="00384F40"/>
    <w:rsid w:val="00384F78"/>
    <w:rsid w:val="003850D6"/>
    <w:rsid w:val="003850E0"/>
    <w:rsid w:val="00385650"/>
    <w:rsid w:val="00385A4C"/>
    <w:rsid w:val="00385B09"/>
    <w:rsid w:val="00385E1F"/>
    <w:rsid w:val="00385E93"/>
    <w:rsid w:val="00385ED8"/>
    <w:rsid w:val="00385F6E"/>
    <w:rsid w:val="00386117"/>
    <w:rsid w:val="00386ADB"/>
    <w:rsid w:val="00386AFE"/>
    <w:rsid w:val="00386C96"/>
    <w:rsid w:val="003871CD"/>
    <w:rsid w:val="0038760B"/>
    <w:rsid w:val="00387772"/>
    <w:rsid w:val="00387C0C"/>
    <w:rsid w:val="00387D4D"/>
    <w:rsid w:val="00387D7C"/>
    <w:rsid w:val="00387D9A"/>
    <w:rsid w:val="00387F8C"/>
    <w:rsid w:val="00390205"/>
    <w:rsid w:val="00390513"/>
    <w:rsid w:val="0039063F"/>
    <w:rsid w:val="003907D8"/>
    <w:rsid w:val="0039096D"/>
    <w:rsid w:val="00390B63"/>
    <w:rsid w:val="00390D5F"/>
    <w:rsid w:val="00390F78"/>
    <w:rsid w:val="00390FC1"/>
    <w:rsid w:val="00391128"/>
    <w:rsid w:val="0039116C"/>
    <w:rsid w:val="0039151F"/>
    <w:rsid w:val="00391618"/>
    <w:rsid w:val="00391977"/>
    <w:rsid w:val="00391B1D"/>
    <w:rsid w:val="00391D45"/>
    <w:rsid w:val="00391D47"/>
    <w:rsid w:val="00391DAF"/>
    <w:rsid w:val="0039289B"/>
    <w:rsid w:val="00392B9E"/>
    <w:rsid w:val="00392E60"/>
    <w:rsid w:val="003933BF"/>
    <w:rsid w:val="00393A3C"/>
    <w:rsid w:val="00393D47"/>
    <w:rsid w:val="00393E70"/>
    <w:rsid w:val="00393F82"/>
    <w:rsid w:val="00394126"/>
    <w:rsid w:val="00394496"/>
    <w:rsid w:val="003947CE"/>
    <w:rsid w:val="00394BFA"/>
    <w:rsid w:val="00394C9D"/>
    <w:rsid w:val="00394D0D"/>
    <w:rsid w:val="00394DEA"/>
    <w:rsid w:val="00395013"/>
    <w:rsid w:val="003951BF"/>
    <w:rsid w:val="003951FC"/>
    <w:rsid w:val="00395243"/>
    <w:rsid w:val="0039527A"/>
    <w:rsid w:val="00395382"/>
    <w:rsid w:val="003955FD"/>
    <w:rsid w:val="0039563B"/>
    <w:rsid w:val="00395935"/>
    <w:rsid w:val="00395937"/>
    <w:rsid w:val="00395982"/>
    <w:rsid w:val="003959DA"/>
    <w:rsid w:val="00395E04"/>
    <w:rsid w:val="00395E54"/>
    <w:rsid w:val="00395E99"/>
    <w:rsid w:val="00395ED7"/>
    <w:rsid w:val="003961D3"/>
    <w:rsid w:val="00396389"/>
    <w:rsid w:val="00396CC5"/>
    <w:rsid w:val="00396E00"/>
    <w:rsid w:val="0039739D"/>
    <w:rsid w:val="00397435"/>
    <w:rsid w:val="00397A98"/>
    <w:rsid w:val="00397AD5"/>
    <w:rsid w:val="00397BDD"/>
    <w:rsid w:val="00397F7C"/>
    <w:rsid w:val="003A0016"/>
    <w:rsid w:val="003A0ADA"/>
    <w:rsid w:val="003A0EE0"/>
    <w:rsid w:val="003A1487"/>
    <w:rsid w:val="003A14FF"/>
    <w:rsid w:val="003A1AF4"/>
    <w:rsid w:val="003A1BC6"/>
    <w:rsid w:val="003A1C81"/>
    <w:rsid w:val="003A1DD9"/>
    <w:rsid w:val="003A1FED"/>
    <w:rsid w:val="003A2050"/>
    <w:rsid w:val="003A2304"/>
    <w:rsid w:val="003A23A5"/>
    <w:rsid w:val="003A2488"/>
    <w:rsid w:val="003A251A"/>
    <w:rsid w:val="003A27B3"/>
    <w:rsid w:val="003A2A6F"/>
    <w:rsid w:val="003A2B8D"/>
    <w:rsid w:val="003A30AC"/>
    <w:rsid w:val="003A31CF"/>
    <w:rsid w:val="003A3231"/>
    <w:rsid w:val="003A33E7"/>
    <w:rsid w:val="003A3724"/>
    <w:rsid w:val="003A3867"/>
    <w:rsid w:val="003A3A17"/>
    <w:rsid w:val="003A3D0C"/>
    <w:rsid w:val="003A3E89"/>
    <w:rsid w:val="003A3EB7"/>
    <w:rsid w:val="003A41F6"/>
    <w:rsid w:val="003A44AE"/>
    <w:rsid w:val="003A466E"/>
    <w:rsid w:val="003A46AE"/>
    <w:rsid w:val="003A4701"/>
    <w:rsid w:val="003A470F"/>
    <w:rsid w:val="003A4E65"/>
    <w:rsid w:val="003A5018"/>
    <w:rsid w:val="003A523E"/>
    <w:rsid w:val="003A55D4"/>
    <w:rsid w:val="003A5620"/>
    <w:rsid w:val="003A5692"/>
    <w:rsid w:val="003A56F3"/>
    <w:rsid w:val="003A5CBC"/>
    <w:rsid w:val="003A5DE4"/>
    <w:rsid w:val="003A5EB3"/>
    <w:rsid w:val="003A5EFC"/>
    <w:rsid w:val="003A6132"/>
    <w:rsid w:val="003A6286"/>
    <w:rsid w:val="003A62FC"/>
    <w:rsid w:val="003A6588"/>
    <w:rsid w:val="003A66EC"/>
    <w:rsid w:val="003A6717"/>
    <w:rsid w:val="003A69CE"/>
    <w:rsid w:val="003A6B1B"/>
    <w:rsid w:val="003A6B3C"/>
    <w:rsid w:val="003A6B57"/>
    <w:rsid w:val="003A6B8E"/>
    <w:rsid w:val="003A6BFE"/>
    <w:rsid w:val="003A705E"/>
    <w:rsid w:val="003A72DE"/>
    <w:rsid w:val="003A7354"/>
    <w:rsid w:val="003A7643"/>
    <w:rsid w:val="003A772B"/>
    <w:rsid w:val="003A7761"/>
    <w:rsid w:val="003A78FF"/>
    <w:rsid w:val="003A7BFD"/>
    <w:rsid w:val="003A7C3C"/>
    <w:rsid w:val="003A7E01"/>
    <w:rsid w:val="003A7E73"/>
    <w:rsid w:val="003B00F5"/>
    <w:rsid w:val="003B020C"/>
    <w:rsid w:val="003B0273"/>
    <w:rsid w:val="003B02D9"/>
    <w:rsid w:val="003B06C1"/>
    <w:rsid w:val="003B06D0"/>
    <w:rsid w:val="003B0763"/>
    <w:rsid w:val="003B08C5"/>
    <w:rsid w:val="003B092B"/>
    <w:rsid w:val="003B09CB"/>
    <w:rsid w:val="003B0A64"/>
    <w:rsid w:val="003B0B03"/>
    <w:rsid w:val="003B0C62"/>
    <w:rsid w:val="003B0EC9"/>
    <w:rsid w:val="003B0FB0"/>
    <w:rsid w:val="003B13F5"/>
    <w:rsid w:val="003B1725"/>
    <w:rsid w:val="003B1994"/>
    <w:rsid w:val="003B1A2C"/>
    <w:rsid w:val="003B1C03"/>
    <w:rsid w:val="003B215A"/>
    <w:rsid w:val="003B2248"/>
    <w:rsid w:val="003B2529"/>
    <w:rsid w:val="003B2544"/>
    <w:rsid w:val="003B2BCD"/>
    <w:rsid w:val="003B2C27"/>
    <w:rsid w:val="003B2FB5"/>
    <w:rsid w:val="003B3162"/>
    <w:rsid w:val="003B3643"/>
    <w:rsid w:val="003B389A"/>
    <w:rsid w:val="003B397D"/>
    <w:rsid w:val="003B3C41"/>
    <w:rsid w:val="003B3C70"/>
    <w:rsid w:val="003B3E1A"/>
    <w:rsid w:val="003B4067"/>
    <w:rsid w:val="003B416E"/>
    <w:rsid w:val="003B43E4"/>
    <w:rsid w:val="003B4483"/>
    <w:rsid w:val="003B46DD"/>
    <w:rsid w:val="003B482F"/>
    <w:rsid w:val="003B4A0A"/>
    <w:rsid w:val="003B4B6A"/>
    <w:rsid w:val="003B4C06"/>
    <w:rsid w:val="003B4C7E"/>
    <w:rsid w:val="003B4E58"/>
    <w:rsid w:val="003B5311"/>
    <w:rsid w:val="003B5316"/>
    <w:rsid w:val="003B54C0"/>
    <w:rsid w:val="003B59C2"/>
    <w:rsid w:val="003B5B68"/>
    <w:rsid w:val="003B5C16"/>
    <w:rsid w:val="003B612A"/>
    <w:rsid w:val="003B630F"/>
    <w:rsid w:val="003B6430"/>
    <w:rsid w:val="003B65A8"/>
    <w:rsid w:val="003B6760"/>
    <w:rsid w:val="003B694D"/>
    <w:rsid w:val="003B69C4"/>
    <w:rsid w:val="003B6BF6"/>
    <w:rsid w:val="003B6CC4"/>
    <w:rsid w:val="003B6D70"/>
    <w:rsid w:val="003B6E68"/>
    <w:rsid w:val="003B6FF5"/>
    <w:rsid w:val="003B733A"/>
    <w:rsid w:val="003B7467"/>
    <w:rsid w:val="003B75DF"/>
    <w:rsid w:val="003B784E"/>
    <w:rsid w:val="003B78AD"/>
    <w:rsid w:val="003B78FF"/>
    <w:rsid w:val="003B7937"/>
    <w:rsid w:val="003B7D2F"/>
    <w:rsid w:val="003B7FAF"/>
    <w:rsid w:val="003C0358"/>
    <w:rsid w:val="003C03E9"/>
    <w:rsid w:val="003C06DB"/>
    <w:rsid w:val="003C0757"/>
    <w:rsid w:val="003C07A3"/>
    <w:rsid w:val="003C0809"/>
    <w:rsid w:val="003C0834"/>
    <w:rsid w:val="003C0845"/>
    <w:rsid w:val="003C0AB8"/>
    <w:rsid w:val="003C0BAE"/>
    <w:rsid w:val="003C0E74"/>
    <w:rsid w:val="003C0EAA"/>
    <w:rsid w:val="003C16F0"/>
    <w:rsid w:val="003C1798"/>
    <w:rsid w:val="003C17AC"/>
    <w:rsid w:val="003C1C0B"/>
    <w:rsid w:val="003C1D48"/>
    <w:rsid w:val="003C1DD7"/>
    <w:rsid w:val="003C1FE5"/>
    <w:rsid w:val="003C20E9"/>
    <w:rsid w:val="003C223A"/>
    <w:rsid w:val="003C232E"/>
    <w:rsid w:val="003C2664"/>
    <w:rsid w:val="003C27FC"/>
    <w:rsid w:val="003C2A98"/>
    <w:rsid w:val="003C2ABA"/>
    <w:rsid w:val="003C2B5E"/>
    <w:rsid w:val="003C2B7B"/>
    <w:rsid w:val="003C2ED4"/>
    <w:rsid w:val="003C3133"/>
    <w:rsid w:val="003C31BF"/>
    <w:rsid w:val="003C3640"/>
    <w:rsid w:val="003C37AC"/>
    <w:rsid w:val="003C38C7"/>
    <w:rsid w:val="003C39C9"/>
    <w:rsid w:val="003C3AB0"/>
    <w:rsid w:val="003C3FE3"/>
    <w:rsid w:val="003C414F"/>
    <w:rsid w:val="003C4214"/>
    <w:rsid w:val="003C4570"/>
    <w:rsid w:val="003C4870"/>
    <w:rsid w:val="003C4930"/>
    <w:rsid w:val="003C4A69"/>
    <w:rsid w:val="003C4A74"/>
    <w:rsid w:val="003C4CCE"/>
    <w:rsid w:val="003C4F7C"/>
    <w:rsid w:val="003C4F97"/>
    <w:rsid w:val="003C5208"/>
    <w:rsid w:val="003C52F3"/>
    <w:rsid w:val="003C540C"/>
    <w:rsid w:val="003C56F7"/>
    <w:rsid w:val="003C5781"/>
    <w:rsid w:val="003C57C2"/>
    <w:rsid w:val="003C57C5"/>
    <w:rsid w:val="003C5916"/>
    <w:rsid w:val="003C5B5B"/>
    <w:rsid w:val="003C5BF6"/>
    <w:rsid w:val="003C5D42"/>
    <w:rsid w:val="003C5DE4"/>
    <w:rsid w:val="003C5E35"/>
    <w:rsid w:val="003C5E4C"/>
    <w:rsid w:val="003C5EAB"/>
    <w:rsid w:val="003C5F89"/>
    <w:rsid w:val="003C63FD"/>
    <w:rsid w:val="003C6501"/>
    <w:rsid w:val="003C6B29"/>
    <w:rsid w:val="003C6B2F"/>
    <w:rsid w:val="003C6B4C"/>
    <w:rsid w:val="003C7060"/>
    <w:rsid w:val="003C753A"/>
    <w:rsid w:val="003C7596"/>
    <w:rsid w:val="003C7A53"/>
    <w:rsid w:val="003C7B65"/>
    <w:rsid w:val="003C7CDA"/>
    <w:rsid w:val="003C7E97"/>
    <w:rsid w:val="003D04F2"/>
    <w:rsid w:val="003D082C"/>
    <w:rsid w:val="003D0837"/>
    <w:rsid w:val="003D086C"/>
    <w:rsid w:val="003D0A85"/>
    <w:rsid w:val="003D0CBE"/>
    <w:rsid w:val="003D0CCC"/>
    <w:rsid w:val="003D14E1"/>
    <w:rsid w:val="003D16F5"/>
    <w:rsid w:val="003D1834"/>
    <w:rsid w:val="003D18C7"/>
    <w:rsid w:val="003D1AC1"/>
    <w:rsid w:val="003D200D"/>
    <w:rsid w:val="003D2242"/>
    <w:rsid w:val="003D258D"/>
    <w:rsid w:val="003D27D1"/>
    <w:rsid w:val="003D2880"/>
    <w:rsid w:val="003D289D"/>
    <w:rsid w:val="003D2B10"/>
    <w:rsid w:val="003D31BF"/>
    <w:rsid w:val="003D3354"/>
    <w:rsid w:val="003D3445"/>
    <w:rsid w:val="003D3570"/>
    <w:rsid w:val="003D3B0E"/>
    <w:rsid w:val="003D3FAE"/>
    <w:rsid w:val="003D448C"/>
    <w:rsid w:val="003D44AD"/>
    <w:rsid w:val="003D46EC"/>
    <w:rsid w:val="003D49BD"/>
    <w:rsid w:val="003D4B62"/>
    <w:rsid w:val="003D4E1F"/>
    <w:rsid w:val="003D5116"/>
    <w:rsid w:val="003D5138"/>
    <w:rsid w:val="003D5290"/>
    <w:rsid w:val="003D53DE"/>
    <w:rsid w:val="003D5563"/>
    <w:rsid w:val="003D572A"/>
    <w:rsid w:val="003D58C0"/>
    <w:rsid w:val="003D5A42"/>
    <w:rsid w:val="003D5AF1"/>
    <w:rsid w:val="003D5B57"/>
    <w:rsid w:val="003D5B68"/>
    <w:rsid w:val="003D5BD6"/>
    <w:rsid w:val="003D5D91"/>
    <w:rsid w:val="003D6341"/>
    <w:rsid w:val="003D6743"/>
    <w:rsid w:val="003D69F5"/>
    <w:rsid w:val="003D6A68"/>
    <w:rsid w:val="003D6B9F"/>
    <w:rsid w:val="003D6E1A"/>
    <w:rsid w:val="003D6EC0"/>
    <w:rsid w:val="003D7207"/>
    <w:rsid w:val="003D76D4"/>
    <w:rsid w:val="003D7755"/>
    <w:rsid w:val="003D77C9"/>
    <w:rsid w:val="003D7A75"/>
    <w:rsid w:val="003D7AAB"/>
    <w:rsid w:val="003D7B12"/>
    <w:rsid w:val="003D7C16"/>
    <w:rsid w:val="003D7C94"/>
    <w:rsid w:val="003D7CD1"/>
    <w:rsid w:val="003D7CEC"/>
    <w:rsid w:val="003D7D98"/>
    <w:rsid w:val="003D7DE3"/>
    <w:rsid w:val="003E00C7"/>
    <w:rsid w:val="003E0175"/>
    <w:rsid w:val="003E0410"/>
    <w:rsid w:val="003E04BC"/>
    <w:rsid w:val="003E07E1"/>
    <w:rsid w:val="003E07F2"/>
    <w:rsid w:val="003E0BAF"/>
    <w:rsid w:val="003E0F89"/>
    <w:rsid w:val="003E10B9"/>
    <w:rsid w:val="003E1154"/>
    <w:rsid w:val="003E117F"/>
    <w:rsid w:val="003E140A"/>
    <w:rsid w:val="003E16C3"/>
    <w:rsid w:val="003E1C8E"/>
    <w:rsid w:val="003E1DD4"/>
    <w:rsid w:val="003E1F48"/>
    <w:rsid w:val="003E2099"/>
    <w:rsid w:val="003E2174"/>
    <w:rsid w:val="003E2194"/>
    <w:rsid w:val="003E24B9"/>
    <w:rsid w:val="003E24CB"/>
    <w:rsid w:val="003E24F8"/>
    <w:rsid w:val="003E2572"/>
    <w:rsid w:val="003E2BFA"/>
    <w:rsid w:val="003E2D11"/>
    <w:rsid w:val="003E3058"/>
    <w:rsid w:val="003E32FD"/>
    <w:rsid w:val="003E3638"/>
    <w:rsid w:val="003E36B6"/>
    <w:rsid w:val="003E3822"/>
    <w:rsid w:val="003E3906"/>
    <w:rsid w:val="003E3A90"/>
    <w:rsid w:val="003E3F42"/>
    <w:rsid w:val="003E4477"/>
    <w:rsid w:val="003E4570"/>
    <w:rsid w:val="003E4703"/>
    <w:rsid w:val="003E48A0"/>
    <w:rsid w:val="003E4B69"/>
    <w:rsid w:val="003E4CCA"/>
    <w:rsid w:val="003E4E87"/>
    <w:rsid w:val="003E5326"/>
    <w:rsid w:val="003E55FF"/>
    <w:rsid w:val="003E56E9"/>
    <w:rsid w:val="003E5CB4"/>
    <w:rsid w:val="003E5D0D"/>
    <w:rsid w:val="003E5EFF"/>
    <w:rsid w:val="003E6138"/>
    <w:rsid w:val="003E63B4"/>
    <w:rsid w:val="003E6540"/>
    <w:rsid w:val="003E674B"/>
    <w:rsid w:val="003E68E2"/>
    <w:rsid w:val="003E6964"/>
    <w:rsid w:val="003E6BB5"/>
    <w:rsid w:val="003E6FAC"/>
    <w:rsid w:val="003E7071"/>
    <w:rsid w:val="003E7195"/>
    <w:rsid w:val="003E73AC"/>
    <w:rsid w:val="003E750E"/>
    <w:rsid w:val="003E76AA"/>
    <w:rsid w:val="003E76F4"/>
    <w:rsid w:val="003E7724"/>
    <w:rsid w:val="003E7874"/>
    <w:rsid w:val="003E7879"/>
    <w:rsid w:val="003E7C16"/>
    <w:rsid w:val="003E7EAD"/>
    <w:rsid w:val="003F0457"/>
    <w:rsid w:val="003F04D9"/>
    <w:rsid w:val="003F0681"/>
    <w:rsid w:val="003F0693"/>
    <w:rsid w:val="003F06DC"/>
    <w:rsid w:val="003F0A0A"/>
    <w:rsid w:val="003F0BE0"/>
    <w:rsid w:val="003F0C8A"/>
    <w:rsid w:val="003F1014"/>
    <w:rsid w:val="003F1208"/>
    <w:rsid w:val="003F120C"/>
    <w:rsid w:val="003F12B8"/>
    <w:rsid w:val="003F1440"/>
    <w:rsid w:val="003F1472"/>
    <w:rsid w:val="003F1495"/>
    <w:rsid w:val="003F163F"/>
    <w:rsid w:val="003F185F"/>
    <w:rsid w:val="003F19D2"/>
    <w:rsid w:val="003F1B5E"/>
    <w:rsid w:val="003F1BFC"/>
    <w:rsid w:val="003F1CCC"/>
    <w:rsid w:val="003F1D6A"/>
    <w:rsid w:val="003F2085"/>
    <w:rsid w:val="003F2176"/>
    <w:rsid w:val="003F21CE"/>
    <w:rsid w:val="003F22EC"/>
    <w:rsid w:val="003F236F"/>
    <w:rsid w:val="003F27A0"/>
    <w:rsid w:val="003F27E1"/>
    <w:rsid w:val="003F297A"/>
    <w:rsid w:val="003F2BB1"/>
    <w:rsid w:val="003F2CDC"/>
    <w:rsid w:val="003F2D02"/>
    <w:rsid w:val="003F2E51"/>
    <w:rsid w:val="003F2EA0"/>
    <w:rsid w:val="003F2F33"/>
    <w:rsid w:val="003F301D"/>
    <w:rsid w:val="003F32A0"/>
    <w:rsid w:val="003F3644"/>
    <w:rsid w:val="003F3863"/>
    <w:rsid w:val="003F3EF5"/>
    <w:rsid w:val="003F3FCE"/>
    <w:rsid w:val="003F412E"/>
    <w:rsid w:val="003F42F9"/>
    <w:rsid w:val="003F4330"/>
    <w:rsid w:val="003F4413"/>
    <w:rsid w:val="003F4897"/>
    <w:rsid w:val="003F4A1E"/>
    <w:rsid w:val="003F4C16"/>
    <w:rsid w:val="003F4CAA"/>
    <w:rsid w:val="003F4D50"/>
    <w:rsid w:val="003F4DCD"/>
    <w:rsid w:val="003F4F90"/>
    <w:rsid w:val="003F52A5"/>
    <w:rsid w:val="003F5BCD"/>
    <w:rsid w:val="003F5F0D"/>
    <w:rsid w:val="003F665B"/>
    <w:rsid w:val="003F666B"/>
    <w:rsid w:val="003F676F"/>
    <w:rsid w:val="003F67B8"/>
    <w:rsid w:val="003F68AA"/>
    <w:rsid w:val="003F6B40"/>
    <w:rsid w:val="003F6F05"/>
    <w:rsid w:val="003F70A7"/>
    <w:rsid w:val="003F7192"/>
    <w:rsid w:val="003F71EA"/>
    <w:rsid w:val="003F7269"/>
    <w:rsid w:val="003F76B0"/>
    <w:rsid w:val="003F7B4B"/>
    <w:rsid w:val="003F7C3C"/>
    <w:rsid w:val="003F7E2F"/>
    <w:rsid w:val="003F7E53"/>
    <w:rsid w:val="0040016F"/>
    <w:rsid w:val="004001F1"/>
    <w:rsid w:val="00400255"/>
    <w:rsid w:val="0040062C"/>
    <w:rsid w:val="00400BC7"/>
    <w:rsid w:val="00400CF8"/>
    <w:rsid w:val="00400E03"/>
    <w:rsid w:val="004012DA"/>
    <w:rsid w:val="00401F9D"/>
    <w:rsid w:val="00401FEB"/>
    <w:rsid w:val="004023F3"/>
    <w:rsid w:val="00402422"/>
    <w:rsid w:val="004024A4"/>
    <w:rsid w:val="0040297B"/>
    <w:rsid w:val="00402997"/>
    <w:rsid w:val="00402A71"/>
    <w:rsid w:val="004030E4"/>
    <w:rsid w:val="00403589"/>
    <w:rsid w:val="004035DB"/>
    <w:rsid w:val="00403AD5"/>
    <w:rsid w:val="00403C40"/>
    <w:rsid w:val="00403EA5"/>
    <w:rsid w:val="00404267"/>
    <w:rsid w:val="00404C10"/>
    <w:rsid w:val="00404C4A"/>
    <w:rsid w:val="00404D99"/>
    <w:rsid w:val="00404DAD"/>
    <w:rsid w:val="00405061"/>
    <w:rsid w:val="00405076"/>
    <w:rsid w:val="004050B5"/>
    <w:rsid w:val="00405196"/>
    <w:rsid w:val="0040525F"/>
    <w:rsid w:val="004054FD"/>
    <w:rsid w:val="00405721"/>
    <w:rsid w:val="004057BB"/>
    <w:rsid w:val="00405B40"/>
    <w:rsid w:val="0040646C"/>
    <w:rsid w:val="004067C9"/>
    <w:rsid w:val="0040682A"/>
    <w:rsid w:val="0040689C"/>
    <w:rsid w:val="004069FC"/>
    <w:rsid w:val="00406A1E"/>
    <w:rsid w:val="00406A46"/>
    <w:rsid w:val="00406B5D"/>
    <w:rsid w:val="00406B8D"/>
    <w:rsid w:val="00406E93"/>
    <w:rsid w:val="00406F67"/>
    <w:rsid w:val="0040712F"/>
    <w:rsid w:val="004071F3"/>
    <w:rsid w:val="00407253"/>
    <w:rsid w:val="00407911"/>
    <w:rsid w:val="00407B42"/>
    <w:rsid w:val="00407F80"/>
    <w:rsid w:val="00410024"/>
    <w:rsid w:val="004100A9"/>
    <w:rsid w:val="0041010A"/>
    <w:rsid w:val="00410111"/>
    <w:rsid w:val="00410573"/>
    <w:rsid w:val="0041077A"/>
    <w:rsid w:val="00410B17"/>
    <w:rsid w:val="00410B47"/>
    <w:rsid w:val="00410D2C"/>
    <w:rsid w:val="00410EC4"/>
    <w:rsid w:val="00410FE0"/>
    <w:rsid w:val="00411153"/>
    <w:rsid w:val="00411379"/>
    <w:rsid w:val="00411415"/>
    <w:rsid w:val="004116C8"/>
    <w:rsid w:val="0041194B"/>
    <w:rsid w:val="00411A39"/>
    <w:rsid w:val="00411BD2"/>
    <w:rsid w:val="00411EE4"/>
    <w:rsid w:val="00411F6A"/>
    <w:rsid w:val="0041214E"/>
    <w:rsid w:val="00412320"/>
    <w:rsid w:val="0041241D"/>
    <w:rsid w:val="0041254C"/>
    <w:rsid w:val="00412A76"/>
    <w:rsid w:val="00412B66"/>
    <w:rsid w:val="00412EA2"/>
    <w:rsid w:val="004132A5"/>
    <w:rsid w:val="00413315"/>
    <w:rsid w:val="00413FDE"/>
    <w:rsid w:val="00414067"/>
    <w:rsid w:val="004141BF"/>
    <w:rsid w:val="00414223"/>
    <w:rsid w:val="00414240"/>
    <w:rsid w:val="00414333"/>
    <w:rsid w:val="0041455D"/>
    <w:rsid w:val="004148BA"/>
    <w:rsid w:val="00414B03"/>
    <w:rsid w:val="00414C2C"/>
    <w:rsid w:val="00414E40"/>
    <w:rsid w:val="00415086"/>
    <w:rsid w:val="0041509E"/>
    <w:rsid w:val="00415134"/>
    <w:rsid w:val="00415171"/>
    <w:rsid w:val="00415282"/>
    <w:rsid w:val="0041567B"/>
    <w:rsid w:val="00415838"/>
    <w:rsid w:val="004159FA"/>
    <w:rsid w:val="00415CA6"/>
    <w:rsid w:val="00415FCD"/>
    <w:rsid w:val="004160F9"/>
    <w:rsid w:val="00416267"/>
    <w:rsid w:val="00416A21"/>
    <w:rsid w:val="00416A5B"/>
    <w:rsid w:val="004170EC"/>
    <w:rsid w:val="00417178"/>
    <w:rsid w:val="0041730F"/>
    <w:rsid w:val="004173D7"/>
    <w:rsid w:val="00417442"/>
    <w:rsid w:val="00417960"/>
    <w:rsid w:val="00417A41"/>
    <w:rsid w:val="00417BAE"/>
    <w:rsid w:val="00417D22"/>
    <w:rsid w:val="00420050"/>
    <w:rsid w:val="00420566"/>
    <w:rsid w:val="0042056E"/>
    <w:rsid w:val="00420622"/>
    <w:rsid w:val="00420670"/>
    <w:rsid w:val="00420947"/>
    <w:rsid w:val="00420981"/>
    <w:rsid w:val="00420AD7"/>
    <w:rsid w:val="00420EA8"/>
    <w:rsid w:val="00420EC9"/>
    <w:rsid w:val="00420FF9"/>
    <w:rsid w:val="0042101D"/>
    <w:rsid w:val="0042103E"/>
    <w:rsid w:val="0042107F"/>
    <w:rsid w:val="004218D3"/>
    <w:rsid w:val="0042191C"/>
    <w:rsid w:val="00421D24"/>
    <w:rsid w:val="00421D54"/>
    <w:rsid w:val="00421F66"/>
    <w:rsid w:val="004221DF"/>
    <w:rsid w:val="004222FC"/>
    <w:rsid w:val="004222FF"/>
    <w:rsid w:val="00422305"/>
    <w:rsid w:val="00422364"/>
    <w:rsid w:val="004226F1"/>
    <w:rsid w:val="00422971"/>
    <w:rsid w:val="00422B1B"/>
    <w:rsid w:val="00422B62"/>
    <w:rsid w:val="00423090"/>
    <w:rsid w:val="004230AA"/>
    <w:rsid w:val="00423103"/>
    <w:rsid w:val="00423372"/>
    <w:rsid w:val="00423A92"/>
    <w:rsid w:val="00423A9C"/>
    <w:rsid w:val="00423B98"/>
    <w:rsid w:val="00423BA8"/>
    <w:rsid w:val="00423C80"/>
    <w:rsid w:val="00424162"/>
    <w:rsid w:val="00424298"/>
    <w:rsid w:val="00424399"/>
    <w:rsid w:val="004243C8"/>
    <w:rsid w:val="00424554"/>
    <w:rsid w:val="00424A05"/>
    <w:rsid w:val="00424A25"/>
    <w:rsid w:val="00424AC2"/>
    <w:rsid w:val="00424FEB"/>
    <w:rsid w:val="004250CB"/>
    <w:rsid w:val="004252E7"/>
    <w:rsid w:val="0042545C"/>
    <w:rsid w:val="004256AC"/>
    <w:rsid w:val="0042572D"/>
    <w:rsid w:val="004259B3"/>
    <w:rsid w:val="00425CA3"/>
    <w:rsid w:val="00425CA6"/>
    <w:rsid w:val="00425DCF"/>
    <w:rsid w:val="00425DD0"/>
    <w:rsid w:val="00426336"/>
    <w:rsid w:val="00426397"/>
    <w:rsid w:val="0042649D"/>
    <w:rsid w:val="0042667B"/>
    <w:rsid w:val="00426740"/>
    <w:rsid w:val="004267DF"/>
    <w:rsid w:val="004268A8"/>
    <w:rsid w:val="004269EB"/>
    <w:rsid w:val="00426A69"/>
    <w:rsid w:val="00426C91"/>
    <w:rsid w:val="00426D93"/>
    <w:rsid w:val="00426DA0"/>
    <w:rsid w:val="00426E24"/>
    <w:rsid w:val="00426E9D"/>
    <w:rsid w:val="0042716F"/>
    <w:rsid w:val="00427211"/>
    <w:rsid w:val="004272D6"/>
    <w:rsid w:val="004273A7"/>
    <w:rsid w:val="004273FD"/>
    <w:rsid w:val="004274DB"/>
    <w:rsid w:val="0042772E"/>
    <w:rsid w:val="004277D4"/>
    <w:rsid w:val="00427AA9"/>
    <w:rsid w:val="00427BF7"/>
    <w:rsid w:val="00427D35"/>
    <w:rsid w:val="004302FF"/>
    <w:rsid w:val="004304F8"/>
    <w:rsid w:val="00430548"/>
    <w:rsid w:val="00430836"/>
    <w:rsid w:val="00430C11"/>
    <w:rsid w:val="00430D8F"/>
    <w:rsid w:val="00430EFA"/>
    <w:rsid w:val="0043122E"/>
    <w:rsid w:val="00431242"/>
    <w:rsid w:val="00431327"/>
    <w:rsid w:val="0043156E"/>
    <w:rsid w:val="00431842"/>
    <w:rsid w:val="004318EF"/>
    <w:rsid w:val="00431A43"/>
    <w:rsid w:val="00431D71"/>
    <w:rsid w:val="00432128"/>
    <w:rsid w:val="004321C7"/>
    <w:rsid w:val="00432299"/>
    <w:rsid w:val="004324C5"/>
    <w:rsid w:val="00432672"/>
    <w:rsid w:val="00432694"/>
    <w:rsid w:val="00432949"/>
    <w:rsid w:val="00432C5B"/>
    <w:rsid w:val="00432D1F"/>
    <w:rsid w:val="00432ED4"/>
    <w:rsid w:val="00433191"/>
    <w:rsid w:val="0043334C"/>
    <w:rsid w:val="00433599"/>
    <w:rsid w:val="00433630"/>
    <w:rsid w:val="00433989"/>
    <w:rsid w:val="00433AF8"/>
    <w:rsid w:val="00433C25"/>
    <w:rsid w:val="00433CE9"/>
    <w:rsid w:val="00433DB1"/>
    <w:rsid w:val="00433FCC"/>
    <w:rsid w:val="004341D5"/>
    <w:rsid w:val="004344AE"/>
    <w:rsid w:val="004346FE"/>
    <w:rsid w:val="00434781"/>
    <w:rsid w:val="00434924"/>
    <w:rsid w:val="00434B0B"/>
    <w:rsid w:val="00434BE0"/>
    <w:rsid w:val="00434EE8"/>
    <w:rsid w:val="00435219"/>
    <w:rsid w:val="004353B4"/>
    <w:rsid w:val="00435826"/>
    <w:rsid w:val="00435BC0"/>
    <w:rsid w:val="0043600F"/>
    <w:rsid w:val="00436026"/>
    <w:rsid w:val="004363FC"/>
    <w:rsid w:val="00436451"/>
    <w:rsid w:val="004364FC"/>
    <w:rsid w:val="00436686"/>
    <w:rsid w:val="0043676A"/>
    <w:rsid w:val="00436842"/>
    <w:rsid w:val="00436B3A"/>
    <w:rsid w:val="00436C05"/>
    <w:rsid w:val="00436D33"/>
    <w:rsid w:val="0043711F"/>
    <w:rsid w:val="0043746E"/>
    <w:rsid w:val="0043750E"/>
    <w:rsid w:val="00437920"/>
    <w:rsid w:val="00437C56"/>
    <w:rsid w:val="00437D12"/>
    <w:rsid w:val="00437D15"/>
    <w:rsid w:val="00437DB3"/>
    <w:rsid w:val="00437E8D"/>
    <w:rsid w:val="00437F5B"/>
    <w:rsid w:val="00440076"/>
    <w:rsid w:val="00440999"/>
    <w:rsid w:val="004409BF"/>
    <w:rsid w:val="00440C20"/>
    <w:rsid w:val="00440D5D"/>
    <w:rsid w:val="00441797"/>
    <w:rsid w:val="00441890"/>
    <w:rsid w:val="004428C9"/>
    <w:rsid w:val="004428FA"/>
    <w:rsid w:val="00442A82"/>
    <w:rsid w:val="00442AB0"/>
    <w:rsid w:val="00442B6C"/>
    <w:rsid w:val="00442D8A"/>
    <w:rsid w:val="00442DB3"/>
    <w:rsid w:val="00442DDB"/>
    <w:rsid w:val="00442E52"/>
    <w:rsid w:val="00442F99"/>
    <w:rsid w:val="00442FD3"/>
    <w:rsid w:val="004430DE"/>
    <w:rsid w:val="00443310"/>
    <w:rsid w:val="004433D0"/>
    <w:rsid w:val="0044387E"/>
    <w:rsid w:val="00443C3C"/>
    <w:rsid w:val="00443CCB"/>
    <w:rsid w:val="00443D0A"/>
    <w:rsid w:val="00443F97"/>
    <w:rsid w:val="00444059"/>
    <w:rsid w:val="004443B7"/>
    <w:rsid w:val="00444893"/>
    <w:rsid w:val="00444982"/>
    <w:rsid w:val="00444A10"/>
    <w:rsid w:val="00444A6D"/>
    <w:rsid w:val="00444AD6"/>
    <w:rsid w:val="00444E6A"/>
    <w:rsid w:val="0044500A"/>
    <w:rsid w:val="004450E8"/>
    <w:rsid w:val="004454DC"/>
    <w:rsid w:val="004454EC"/>
    <w:rsid w:val="00445500"/>
    <w:rsid w:val="0044555F"/>
    <w:rsid w:val="0044585B"/>
    <w:rsid w:val="00445F3B"/>
    <w:rsid w:val="00446069"/>
    <w:rsid w:val="004467E0"/>
    <w:rsid w:val="0044688E"/>
    <w:rsid w:val="00446984"/>
    <w:rsid w:val="00446DBD"/>
    <w:rsid w:val="00446ED1"/>
    <w:rsid w:val="0044731C"/>
    <w:rsid w:val="004473F4"/>
    <w:rsid w:val="0044760E"/>
    <w:rsid w:val="0044765A"/>
    <w:rsid w:val="00447C5B"/>
    <w:rsid w:val="0045003C"/>
    <w:rsid w:val="004502DF"/>
    <w:rsid w:val="00450510"/>
    <w:rsid w:val="00450511"/>
    <w:rsid w:val="00450669"/>
    <w:rsid w:val="0045085A"/>
    <w:rsid w:val="00450888"/>
    <w:rsid w:val="00450DC0"/>
    <w:rsid w:val="00450DCE"/>
    <w:rsid w:val="00450E31"/>
    <w:rsid w:val="00450FE9"/>
    <w:rsid w:val="00451504"/>
    <w:rsid w:val="0045157F"/>
    <w:rsid w:val="004515B8"/>
    <w:rsid w:val="004519F7"/>
    <w:rsid w:val="00451B33"/>
    <w:rsid w:val="00451E3D"/>
    <w:rsid w:val="00451EEE"/>
    <w:rsid w:val="00451F35"/>
    <w:rsid w:val="00452574"/>
    <w:rsid w:val="004526A5"/>
    <w:rsid w:val="0045275B"/>
    <w:rsid w:val="0045285E"/>
    <w:rsid w:val="0045297E"/>
    <w:rsid w:val="00452C41"/>
    <w:rsid w:val="0045345B"/>
    <w:rsid w:val="0045353F"/>
    <w:rsid w:val="004537FA"/>
    <w:rsid w:val="00453B05"/>
    <w:rsid w:val="00453B59"/>
    <w:rsid w:val="00453DE6"/>
    <w:rsid w:val="0045448B"/>
    <w:rsid w:val="0045494E"/>
    <w:rsid w:val="00454CF8"/>
    <w:rsid w:val="004552B0"/>
    <w:rsid w:val="004552C1"/>
    <w:rsid w:val="0045541D"/>
    <w:rsid w:val="00455537"/>
    <w:rsid w:val="0045553C"/>
    <w:rsid w:val="004558AF"/>
    <w:rsid w:val="00455B23"/>
    <w:rsid w:val="00455C4A"/>
    <w:rsid w:val="00455CAE"/>
    <w:rsid w:val="00455F26"/>
    <w:rsid w:val="00456000"/>
    <w:rsid w:val="00456275"/>
    <w:rsid w:val="00456565"/>
    <w:rsid w:val="00456904"/>
    <w:rsid w:val="00456C7A"/>
    <w:rsid w:val="004570CE"/>
    <w:rsid w:val="004574BD"/>
    <w:rsid w:val="004574DC"/>
    <w:rsid w:val="004576C0"/>
    <w:rsid w:val="004577B9"/>
    <w:rsid w:val="00457B9A"/>
    <w:rsid w:val="00457DC3"/>
    <w:rsid w:val="00457E0B"/>
    <w:rsid w:val="00460172"/>
    <w:rsid w:val="004601A7"/>
    <w:rsid w:val="00460244"/>
    <w:rsid w:val="00460A08"/>
    <w:rsid w:val="00460A93"/>
    <w:rsid w:val="00460BE3"/>
    <w:rsid w:val="00461091"/>
    <w:rsid w:val="004619E3"/>
    <w:rsid w:val="00461A61"/>
    <w:rsid w:val="00461B4C"/>
    <w:rsid w:val="00461B93"/>
    <w:rsid w:val="00461C1B"/>
    <w:rsid w:val="00461C96"/>
    <w:rsid w:val="00461E60"/>
    <w:rsid w:val="00461EA3"/>
    <w:rsid w:val="00461FCE"/>
    <w:rsid w:val="004620A1"/>
    <w:rsid w:val="004620FB"/>
    <w:rsid w:val="0046210B"/>
    <w:rsid w:val="00462181"/>
    <w:rsid w:val="00462919"/>
    <w:rsid w:val="004629B2"/>
    <w:rsid w:val="00462B3B"/>
    <w:rsid w:val="00462BD5"/>
    <w:rsid w:val="0046315F"/>
    <w:rsid w:val="004632B8"/>
    <w:rsid w:val="0046336E"/>
    <w:rsid w:val="0046337C"/>
    <w:rsid w:val="004635A9"/>
    <w:rsid w:val="00463A69"/>
    <w:rsid w:val="00463C74"/>
    <w:rsid w:val="00463F3E"/>
    <w:rsid w:val="00463FA1"/>
    <w:rsid w:val="00464361"/>
    <w:rsid w:val="004646D9"/>
    <w:rsid w:val="00464817"/>
    <w:rsid w:val="00464BB8"/>
    <w:rsid w:val="00464BC2"/>
    <w:rsid w:val="00464DE1"/>
    <w:rsid w:val="004653E9"/>
    <w:rsid w:val="00465415"/>
    <w:rsid w:val="004654C5"/>
    <w:rsid w:val="00465538"/>
    <w:rsid w:val="004655B3"/>
    <w:rsid w:val="00465AA9"/>
    <w:rsid w:val="00465BBB"/>
    <w:rsid w:val="00466006"/>
    <w:rsid w:val="00466362"/>
    <w:rsid w:val="00466630"/>
    <w:rsid w:val="004666A2"/>
    <w:rsid w:val="004666CD"/>
    <w:rsid w:val="00466950"/>
    <w:rsid w:val="00466D8C"/>
    <w:rsid w:val="00466E3A"/>
    <w:rsid w:val="00467358"/>
    <w:rsid w:val="0046746A"/>
    <w:rsid w:val="0046761A"/>
    <w:rsid w:val="0046778B"/>
    <w:rsid w:val="00467906"/>
    <w:rsid w:val="00467912"/>
    <w:rsid w:val="00467922"/>
    <w:rsid w:val="00467A43"/>
    <w:rsid w:val="00467A50"/>
    <w:rsid w:val="00467A75"/>
    <w:rsid w:val="004701B7"/>
    <w:rsid w:val="004701FD"/>
    <w:rsid w:val="004703DF"/>
    <w:rsid w:val="00470531"/>
    <w:rsid w:val="00470782"/>
    <w:rsid w:val="00470821"/>
    <w:rsid w:val="004708CC"/>
    <w:rsid w:val="00470A99"/>
    <w:rsid w:val="00470E4E"/>
    <w:rsid w:val="00470EBD"/>
    <w:rsid w:val="004710E7"/>
    <w:rsid w:val="004711EE"/>
    <w:rsid w:val="00471529"/>
    <w:rsid w:val="00471897"/>
    <w:rsid w:val="00471A5A"/>
    <w:rsid w:val="0047212C"/>
    <w:rsid w:val="0047219E"/>
    <w:rsid w:val="0047270A"/>
    <w:rsid w:val="004727CC"/>
    <w:rsid w:val="00472819"/>
    <w:rsid w:val="00472C42"/>
    <w:rsid w:val="00472D40"/>
    <w:rsid w:val="00472DB0"/>
    <w:rsid w:val="00472E8A"/>
    <w:rsid w:val="00472ECA"/>
    <w:rsid w:val="00473852"/>
    <w:rsid w:val="004738E7"/>
    <w:rsid w:val="00473B3D"/>
    <w:rsid w:val="00473F45"/>
    <w:rsid w:val="00473F99"/>
    <w:rsid w:val="00474582"/>
    <w:rsid w:val="0047469C"/>
    <w:rsid w:val="0047475F"/>
    <w:rsid w:val="0047487B"/>
    <w:rsid w:val="004749B8"/>
    <w:rsid w:val="00474B0A"/>
    <w:rsid w:val="00474CB1"/>
    <w:rsid w:val="004750BD"/>
    <w:rsid w:val="004750FB"/>
    <w:rsid w:val="004754A9"/>
    <w:rsid w:val="004755DA"/>
    <w:rsid w:val="004756E1"/>
    <w:rsid w:val="004758FD"/>
    <w:rsid w:val="00475ADC"/>
    <w:rsid w:val="00475D24"/>
    <w:rsid w:val="00475DC9"/>
    <w:rsid w:val="0047604A"/>
    <w:rsid w:val="00476B0C"/>
    <w:rsid w:val="00476EF6"/>
    <w:rsid w:val="00476F29"/>
    <w:rsid w:val="00477D1F"/>
    <w:rsid w:val="00477D22"/>
    <w:rsid w:val="00477D4F"/>
    <w:rsid w:val="00477D9B"/>
    <w:rsid w:val="00477F17"/>
    <w:rsid w:val="00480015"/>
    <w:rsid w:val="0048034A"/>
    <w:rsid w:val="00480357"/>
    <w:rsid w:val="0048035D"/>
    <w:rsid w:val="00480529"/>
    <w:rsid w:val="0048092B"/>
    <w:rsid w:val="00480F00"/>
    <w:rsid w:val="00480F5D"/>
    <w:rsid w:val="00481273"/>
    <w:rsid w:val="004813C3"/>
    <w:rsid w:val="00481584"/>
    <w:rsid w:val="00481757"/>
    <w:rsid w:val="00481DAE"/>
    <w:rsid w:val="00481F04"/>
    <w:rsid w:val="004822DD"/>
    <w:rsid w:val="00482328"/>
    <w:rsid w:val="004825D4"/>
    <w:rsid w:val="004828D8"/>
    <w:rsid w:val="004829D3"/>
    <w:rsid w:val="004829EC"/>
    <w:rsid w:val="00482B02"/>
    <w:rsid w:val="00482DF2"/>
    <w:rsid w:val="00482EBE"/>
    <w:rsid w:val="00483075"/>
    <w:rsid w:val="004833B7"/>
    <w:rsid w:val="00483602"/>
    <w:rsid w:val="004838FB"/>
    <w:rsid w:val="00483999"/>
    <w:rsid w:val="00483A86"/>
    <w:rsid w:val="00483B33"/>
    <w:rsid w:val="0048448C"/>
    <w:rsid w:val="004848F4"/>
    <w:rsid w:val="00484AB3"/>
    <w:rsid w:val="00484C14"/>
    <w:rsid w:val="00484CB5"/>
    <w:rsid w:val="00484CFB"/>
    <w:rsid w:val="0048556C"/>
    <w:rsid w:val="00485854"/>
    <w:rsid w:val="004859CA"/>
    <w:rsid w:val="00485A09"/>
    <w:rsid w:val="00485D30"/>
    <w:rsid w:val="00485E55"/>
    <w:rsid w:val="00486058"/>
    <w:rsid w:val="00486374"/>
    <w:rsid w:val="00486543"/>
    <w:rsid w:val="004865A2"/>
    <w:rsid w:val="00486734"/>
    <w:rsid w:val="00486918"/>
    <w:rsid w:val="00486AC9"/>
    <w:rsid w:val="00486DDF"/>
    <w:rsid w:val="004873B0"/>
    <w:rsid w:val="0048757D"/>
    <w:rsid w:val="004876CE"/>
    <w:rsid w:val="00487738"/>
    <w:rsid w:val="00487866"/>
    <w:rsid w:val="00487B0A"/>
    <w:rsid w:val="00487CB4"/>
    <w:rsid w:val="00487E7C"/>
    <w:rsid w:val="00487EFB"/>
    <w:rsid w:val="0049019D"/>
    <w:rsid w:val="00490271"/>
    <w:rsid w:val="004902E3"/>
    <w:rsid w:val="00490488"/>
    <w:rsid w:val="00490DC0"/>
    <w:rsid w:val="00490F32"/>
    <w:rsid w:val="0049149F"/>
    <w:rsid w:val="004914D6"/>
    <w:rsid w:val="00491740"/>
    <w:rsid w:val="00491D2C"/>
    <w:rsid w:val="00492047"/>
    <w:rsid w:val="00492086"/>
    <w:rsid w:val="004922D7"/>
    <w:rsid w:val="004922F4"/>
    <w:rsid w:val="00492410"/>
    <w:rsid w:val="0049244B"/>
    <w:rsid w:val="0049273D"/>
    <w:rsid w:val="0049276B"/>
    <w:rsid w:val="004927DD"/>
    <w:rsid w:val="00492A35"/>
    <w:rsid w:val="00492C30"/>
    <w:rsid w:val="00492E12"/>
    <w:rsid w:val="00493134"/>
    <w:rsid w:val="004931BD"/>
    <w:rsid w:val="00493254"/>
    <w:rsid w:val="00493258"/>
    <w:rsid w:val="00493445"/>
    <w:rsid w:val="00493B6E"/>
    <w:rsid w:val="00493F7F"/>
    <w:rsid w:val="0049401F"/>
    <w:rsid w:val="0049403A"/>
    <w:rsid w:val="0049420D"/>
    <w:rsid w:val="0049422C"/>
    <w:rsid w:val="00494893"/>
    <w:rsid w:val="004948FA"/>
    <w:rsid w:val="004949A1"/>
    <w:rsid w:val="00494A44"/>
    <w:rsid w:val="00494A4B"/>
    <w:rsid w:val="00494D8C"/>
    <w:rsid w:val="00494DCF"/>
    <w:rsid w:val="00495138"/>
    <w:rsid w:val="00495324"/>
    <w:rsid w:val="0049594F"/>
    <w:rsid w:val="00495DF1"/>
    <w:rsid w:val="00495F7D"/>
    <w:rsid w:val="0049606F"/>
    <w:rsid w:val="004960A6"/>
    <w:rsid w:val="004960FA"/>
    <w:rsid w:val="004962C4"/>
    <w:rsid w:val="00496570"/>
    <w:rsid w:val="0049658D"/>
    <w:rsid w:val="0049694C"/>
    <w:rsid w:val="00496CD1"/>
    <w:rsid w:val="00496D2C"/>
    <w:rsid w:val="00496F89"/>
    <w:rsid w:val="00497B67"/>
    <w:rsid w:val="004A0091"/>
    <w:rsid w:val="004A02A0"/>
    <w:rsid w:val="004A0580"/>
    <w:rsid w:val="004A0F74"/>
    <w:rsid w:val="004A0FD5"/>
    <w:rsid w:val="004A109D"/>
    <w:rsid w:val="004A10BD"/>
    <w:rsid w:val="004A12D0"/>
    <w:rsid w:val="004A19DC"/>
    <w:rsid w:val="004A1DA8"/>
    <w:rsid w:val="004A1E87"/>
    <w:rsid w:val="004A1EB6"/>
    <w:rsid w:val="004A21AA"/>
    <w:rsid w:val="004A2465"/>
    <w:rsid w:val="004A26C0"/>
    <w:rsid w:val="004A2A6D"/>
    <w:rsid w:val="004A2EC6"/>
    <w:rsid w:val="004A3037"/>
    <w:rsid w:val="004A317E"/>
    <w:rsid w:val="004A34E9"/>
    <w:rsid w:val="004A37F8"/>
    <w:rsid w:val="004A3EA1"/>
    <w:rsid w:val="004A3EE3"/>
    <w:rsid w:val="004A3F14"/>
    <w:rsid w:val="004A3F90"/>
    <w:rsid w:val="004A4230"/>
    <w:rsid w:val="004A427A"/>
    <w:rsid w:val="004A43DF"/>
    <w:rsid w:val="004A4921"/>
    <w:rsid w:val="004A4C6F"/>
    <w:rsid w:val="004A4E63"/>
    <w:rsid w:val="004A4F42"/>
    <w:rsid w:val="004A532D"/>
    <w:rsid w:val="004A5A97"/>
    <w:rsid w:val="004A5AF2"/>
    <w:rsid w:val="004A5D47"/>
    <w:rsid w:val="004A5F8A"/>
    <w:rsid w:val="004A60DB"/>
    <w:rsid w:val="004A6199"/>
    <w:rsid w:val="004A6262"/>
    <w:rsid w:val="004A6491"/>
    <w:rsid w:val="004A64CF"/>
    <w:rsid w:val="004A6525"/>
    <w:rsid w:val="004A67FA"/>
    <w:rsid w:val="004A68E6"/>
    <w:rsid w:val="004A6A4C"/>
    <w:rsid w:val="004A6B67"/>
    <w:rsid w:val="004A6C96"/>
    <w:rsid w:val="004A6D5B"/>
    <w:rsid w:val="004A6D7B"/>
    <w:rsid w:val="004A6F00"/>
    <w:rsid w:val="004A6F82"/>
    <w:rsid w:val="004A7076"/>
    <w:rsid w:val="004A765A"/>
    <w:rsid w:val="004A7AAD"/>
    <w:rsid w:val="004A7B24"/>
    <w:rsid w:val="004A7E87"/>
    <w:rsid w:val="004A7EEB"/>
    <w:rsid w:val="004B0010"/>
    <w:rsid w:val="004B0434"/>
    <w:rsid w:val="004B04DC"/>
    <w:rsid w:val="004B08B1"/>
    <w:rsid w:val="004B0AF7"/>
    <w:rsid w:val="004B0E9A"/>
    <w:rsid w:val="004B105A"/>
    <w:rsid w:val="004B109D"/>
    <w:rsid w:val="004B1114"/>
    <w:rsid w:val="004B11F5"/>
    <w:rsid w:val="004B139C"/>
    <w:rsid w:val="004B1525"/>
    <w:rsid w:val="004B1596"/>
    <w:rsid w:val="004B15C7"/>
    <w:rsid w:val="004B1904"/>
    <w:rsid w:val="004B1B14"/>
    <w:rsid w:val="004B1BDF"/>
    <w:rsid w:val="004B1C4D"/>
    <w:rsid w:val="004B1EF4"/>
    <w:rsid w:val="004B1F65"/>
    <w:rsid w:val="004B20BD"/>
    <w:rsid w:val="004B22A8"/>
    <w:rsid w:val="004B23EA"/>
    <w:rsid w:val="004B2951"/>
    <w:rsid w:val="004B2A03"/>
    <w:rsid w:val="004B2AEB"/>
    <w:rsid w:val="004B3056"/>
    <w:rsid w:val="004B3159"/>
    <w:rsid w:val="004B37A0"/>
    <w:rsid w:val="004B3EAC"/>
    <w:rsid w:val="004B3EB2"/>
    <w:rsid w:val="004B42F7"/>
    <w:rsid w:val="004B4447"/>
    <w:rsid w:val="004B466F"/>
    <w:rsid w:val="004B47EA"/>
    <w:rsid w:val="004B4E7D"/>
    <w:rsid w:val="004B4EEC"/>
    <w:rsid w:val="004B4F1B"/>
    <w:rsid w:val="004B503C"/>
    <w:rsid w:val="004B506F"/>
    <w:rsid w:val="004B50DA"/>
    <w:rsid w:val="004B5184"/>
    <w:rsid w:val="004B56F8"/>
    <w:rsid w:val="004B5D31"/>
    <w:rsid w:val="004B5E54"/>
    <w:rsid w:val="004B6026"/>
    <w:rsid w:val="004B60B5"/>
    <w:rsid w:val="004B6148"/>
    <w:rsid w:val="004B6423"/>
    <w:rsid w:val="004B67C5"/>
    <w:rsid w:val="004B6830"/>
    <w:rsid w:val="004B6ADE"/>
    <w:rsid w:val="004B6C06"/>
    <w:rsid w:val="004B6CF2"/>
    <w:rsid w:val="004B6D66"/>
    <w:rsid w:val="004B6D85"/>
    <w:rsid w:val="004B6FCE"/>
    <w:rsid w:val="004B7310"/>
    <w:rsid w:val="004B767E"/>
    <w:rsid w:val="004B7696"/>
    <w:rsid w:val="004B77B3"/>
    <w:rsid w:val="004B7894"/>
    <w:rsid w:val="004B7E78"/>
    <w:rsid w:val="004B7EC4"/>
    <w:rsid w:val="004C00CD"/>
    <w:rsid w:val="004C0365"/>
    <w:rsid w:val="004C03AA"/>
    <w:rsid w:val="004C0AC1"/>
    <w:rsid w:val="004C0E64"/>
    <w:rsid w:val="004C0F77"/>
    <w:rsid w:val="004C1506"/>
    <w:rsid w:val="004C17A3"/>
    <w:rsid w:val="004C1803"/>
    <w:rsid w:val="004C19D8"/>
    <w:rsid w:val="004C1B06"/>
    <w:rsid w:val="004C1BB8"/>
    <w:rsid w:val="004C1EAE"/>
    <w:rsid w:val="004C1FF0"/>
    <w:rsid w:val="004C21CC"/>
    <w:rsid w:val="004C2221"/>
    <w:rsid w:val="004C2434"/>
    <w:rsid w:val="004C258E"/>
    <w:rsid w:val="004C2758"/>
    <w:rsid w:val="004C2905"/>
    <w:rsid w:val="004C2C85"/>
    <w:rsid w:val="004C2E8F"/>
    <w:rsid w:val="004C2ECF"/>
    <w:rsid w:val="004C2FDE"/>
    <w:rsid w:val="004C314D"/>
    <w:rsid w:val="004C31FE"/>
    <w:rsid w:val="004C323F"/>
    <w:rsid w:val="004C32E2"/>
    <w:rsid w:val="004C3377"/>
    <w:rsid w:val="004C374F"/>
    <w:rsid w:val="004C382C"/>
    <w:rsid w:val="004C389D"/>
    <w:rsid w:val="004C394D"/>
    <w:rsid w:val="004C3A4F"/>
    <w:rsid w:val="004C3DF6"/>
    <w:rsid w:val="004C3E5F"/>
    <w:rsid w:val="004C3EDD"/>
    <w:rsid w:val="004C3FEA"/>
    <w:rsid w:val="004C4595"/>
    <w:rsid w:val="004C45EF"/>
    <w:rsid w:val="004C46B6"/>
    <w:rsid w:val="004C4E0A"/>
    <w:rsid w:val="004C4F9D"/>
    <w:rsid w:val="004C50E2"/>
    <w:rsid w:val="004C5285"/>
    <w:rsid w:val="004C5520"/>
    <w:rsid w:val="004C569B"/>
    <w:rsid w:val="004C57F3"/>
    <w:rsid w:val="004C588B"/>
    <w:rsid w:val="004C5CAD"/>
    <w:rsid w:val="004C5EE1"/>
    <w:rsid w:val="004C60E6"/>
    <w:rsid w:val="004C6217"/>
    <w:rsid w:val="004C659C"/>
    <w:rsid w:val="004C6625"/>
    <w:rsid w:val="004C6769"/>
    <w:rsid w:val="004C676B"/>
    <w:rsid w:val="004C69FC"/>
    <w:rsid w:val="004C6B50"/>
    <w:rsid w:val="004C6CCC"/>
    <w:rsid w:val="004C70B3"/>
    <w:rsid w:val="004C7123"/>
    <w:rsid w:val="004C71A0"/>
    <w:rsid w:val="004C761D"/>
    <w:rsid w:val="004C7695"/>
    <w:rsid w:val="004C77C1"/>
    <w:rsid w:val="004C7A9A"/>
    <w:rsid w:val="004D010A"/>
    <w:rsid w:val="004D02C9"/>
    <w:rsid w:val="004D02D0"/>
    <w:rsid w:val="004D044A"/>
    <w:rsid w:val="004D0C92"/>
    <w:rsid w:val="004D1042"/>
    <w:rsid w:val="004D1282"/>
    <w:rsid w:val="004D138A"/>
    <w:rsid w:val="004D1751"/>
    <w:rsid w:val="004D1E1D"/>
    <w:rsid w:val="004D21E8"/>
    <w:rsid w:val="004D25D7"/>
    <w:rsid w:val="004D26C7"/>
    <w:rsid w:val="004D276D"/>
    <w:rsid w:val="004D28EC"/>
    <w:rsid w:val="004D2BDC"/>
    <w:rsid w:val="004D2E82"/>
    <w:rsid w:val="004D2FE6"/>
    <w:rsid w:val="004D3061"/>
    <w:rsid w:val="004D3406"/>
    <w:rsid w:val="004D3482"/>
    <w:rsid w:val="004D3B44"/>
    <w:rsid w:val="004D3B7F"/>
    <w:rsid w:val="004D3BAF"/>
    <w:rsid w:val="004D3D1E"/>
    <w:rsid w:val="004D4099"/>
    <w:rsid w:val="004D4333"/>
    <w:rsid w:val="004D45FE"/>
    <w:rsid w:val="004D45FF"/>
    <w:rsid w:val="004D47C6"/>
    <w:rsid w:val="004D4B1D"/>
    <w:rsid w:val="004D507F"/>
    <w:rsid w:val="004D5331"/>
    <w:rsid w:val="004D5614"/>
    <w:rsid w:val="004D5641"/>
    <w:rsid w:val="004D5684"/>
    <w:rsid w:val="004D5894"/>
    <w:rsid w:val="004D58CD"/>
    <w:rsid w:val="004D59FC"/>
    <w:rsid w:val="004D5CC8"/>
    <w:rsid w:val="004D5E75"/>
    <w:rsid w:val="004D6426"/>
    <w:rsid w:val="004D66A8"/>
    <w:rsid w:val="004D6925"/>
    <w:rsid w:val="004D6A80"/>
    <w:rsid w:val="004D6BE4"/>
    <w:rsid w:val="004D6E6C"/>
    <w:rsid w:val="004D6FDD"/>
    <w:rsid w:val="004D721A"/>
    <w:rsid w:val="004D7264"/>
    <w:rsid w:val="004D72F9"/>
    <w:rsid w:val="004D753F"/>
    <w:rsid w:val="004D79F2"/>
    <w:rsid w:val="004D7B8E"/>
    <w:rsid w:val="004D7CB4"/>
    <w:rsid w:val="004D7CEE"/>
    <w:rsid w:val="004D7DBF"/>
    <w:rsid w:val="004D7DD1"/>
    <w:rsid w:val="004E0110"/>
    <w:rsid w:val="004E0140"/>
    <w:rsid w:val="004E020C"/>
    <w:rsid w:val="004E0397"/>
    <w:rsid w:val="004E04B5"/>
    <w:rsid w:val="004E063E"/>
    <w:rsid w:val="004E09B3"/>
    <w:rsid w:val="004E0CA7"/>
    <w:rsid w:val="004E0D2E"/>
    <w:rsid w:val="004E0E93"/>
    <w:rsid w:val="004E0EEC"/>
    <w:rsid w:val="004E114F"/>
    <w:rsid w:val="004E1321"/>
    <w:rsid w:val="004E17E3"/>
    <w:rsid w:val="004E1805"/>
    <w:rsid w:val="004E197F"/>
    <w:rsid w:val="004E1C09"/>
    <w:rsid w:val="004E1D18"/>
    <w:rsid w:val="004E1FBA"/>
    <w:rsid w:val="004E1FE9"/>
    <w:rsid w:val="004E20C5"/>
    <w:rsid w:val="004E23D4"/>
    <w:rsid w:val="004E23EF"/>
    <w:rsid w:val="004E24A9"/>
    <w:rsid w:val="004E2C8F"/>
    <w:rsid w:val="004E2D11"/>
    <w:rsid w:val="004E2E38"/>
    <w:rsid w:val="004E2E8A"/>
    <w:rsid w:val="004E3072"/>
    <w:rsid w:val="004E361B"/>
    <w:rsid w:val="004E3A28"/>
    <w:rsid w:val="004E3A93"/>
    <w:rsid w:val="004E4135"/>
    <w:rsid w:val="004E41D6"/>
    <w:rsid w:val="004E430D"/>
    <w:rsid w:val="004E4492"/>
    <w:rsid w:val="004E44C5"/>
    <w:rsid w:val="004E45B4"/>
    <w:rsid w:val="004E492A"/>
    <w:rsid w:val="004E499A"/>
    <w:rsid w:val="004E4CB2"/>
    <w:rsid w:val="004E4E71"/>
    <w:rsid w:val="004E4EB0"/>
    <w:rsid w:val="004E4F30"/>
    <w:rsid w:val="004E537F"/>
    <w:rsid w:val="004E54FC"/>
    <w:rsid w:val="004E562C"/>
    <w:rsid w:val="004E56C1"/>
    <w:rsid w:val="004E5716"/>
    <w:rsid w:val="004E5944"/>
    <w:rsid w:val="004E62C4"/>
    <w:rsid w:val="004E6320"/>
    <w:rsid w:val="004E6376"/>
    <w:rsid w:val="004E63A7"/>
    <w:rsid w:val="004E6646"/>
    <w:rsid w:val="004E6667"/>
    <w:rsid w:val="004E6792"/>
    <w:rsid w:val="004E6BCD"/>
    <w:rsid w:val="004E6FD6"/>
    <w:rsid w:val="004E71B6"/>
    <w:rsid w:val="004E73DD"/>
    <w:rsid w:val="004E754D"/>
    <w:rsid w:val="004E7949"/>
    <w:rsid w:val="004E7E0B"/>
    <w:rsid w:val="004F03BA"/>
    <w:rsid w:val="004F0417"/>
    <w:rsid w:val="004F0BA7"/>
    <w:rsid w:val="004F0DEB"/>
    <w:rsid w:val="004F0F9E"/>
    <w:rsid w:val="004F164B"/>
    <w:rsid w:val="004F1723"/>
    <w:rsid w:val="004F1810"/>
    <w:rsid w:val="004F18C6"/>
    <w:rsid w:val="004F19B1"/>
    <w:rsid w:val="004F1A3C"/>
    <w:rsid w:val="004F1A94"/>
    <w:rsid w:val="004F1BEC"/>
    <w:rsid w:val="004F1D8D"/>
    <w:rsid w:val="004F1EEC"/>
    <w:rsid w:val="004F20C8"/>
    <w:rsid w:val="004F23B3"/>
    <w:rsid w:val="004F247C"/>
    <w:rsid w:val="004F2636"/>
    <w:rsid w:val="004F2A8A"/>
    <w:rsid w:val="004F2C76"/>
    <w:rsid w:val="004F3043"/>
    <w:rsid w:val="004F3642"/>
    <w:rsid w:val="004F36CD"/>
    <w:rsid w:val="004F37C0"/>
    <w:rsid w:val="004F387A"/>
    <w:rsid w:val="004F39E6"/>
    <w:rsid w:val="004F3A6B"/>
    <w:rsid w:val="004F3C09"/>
    <w:rsid w:val="004F3D41"/>
    <w:rsid w:val="004F3EF2"/>
    <w:rsid w:val="004F407C"/>
    <w:rsid w:val="004F408D"/>
    <w:rsid w:val="004F40D9"/>
    <w:rsid w:val="004F433A"/>
    <w:rsid w:val="004F4361"/>
    <w:rsid w:val="004F4563"/>
    <w:rsid w:val="004F470D"/>
    <w:rsid w:val="004F478E"/>
    <w:rsid w:val="004F49F8"/>
    <w:rsid w:val="004F4AD8"/>
    <w:rsid w:val="004F4B78"/>
    <w:rsid w:val="004F4EF6"/>
    <w:rsid w:val="004F5137"/>
    <w:rsid w:val="004F5257"/>
    <w:rsid w:val="004F5907"/>
    <w:rsid w:val="004F5932"/>
    <w:rsid w:val="004F5B05"/>
    <w:rsid w:val="004F5BBC"/>
    <w:rsid w:val="004F5DAA"/>
    <w:rsid w:val="004F5EF6"/>
    <w:rsid w:val="004F6104"/>
    <w:rsid w:val="004F6116"/>
    <w:rsid w:val="004F6386"/>
    <w:rsid w:val="004F65CA"/>
    <w:rsid w:val="004F6758"/>
    <w:rsid w:val="004F67D6"/>
    <w:rsid w:val="004F6A9F"/>
    <w:rsid w:val="004F6BED"/>
    <w:rsid w:val="004F6E0C"/>
    <w:rsid w:val="004F6EB8"/>
    <w:rsid w:val="004F6F8C"/>
    <w:rsid w:val="004F7398"/>
    <w:rsid w:val="004F757E"/>
    <w:rsid w:val="004F7641"/>
    <w:rsid w:val="004F7812"/>
    <w:rsid w:val="004F7895"/>
    <w:rsid w:val="004F7C25"/>
    <w:rsid w:val="004F7D83"/>
    <w:rsid w:val="004F7E11"/>
    <w:rsid w:val="004F7EBF"/>
    <w:rsid w:val="005000AC"/>
    <w:rsid w:val="00500144"/>
    <w:rsid w:val="00500150"/>
    <w:rsid w:val="0050015D"/>
    <w:rsid w:val="00500656"/>
    <w:rsid w:val="00500B14"/>
    <w:rsid w:val="00500BAF"/>
    <w:rsid w:val="00500C27"/>
    <w:rsid w:val="00500EA2"/>
    <w:rsid w:val="005010C7"/>
    <w:rsid w:val="0050112F"/>
    <w:rsid w:val="005011C5"/>
    <w:rsid w:val="00501400"/>
    <w:rsid w:val="0050145A"/>
    <w:rsid w:val="005015A8"/>
    <w:rsid w:val="005020A9"/>
    <w:rsid w:val="005023C4"/>
    <w:rsid w:val="005023DE"/>
    <w:rsid w:val="0050246C"/>
    <w:rsid w:val="005025B4"/>
    <w:rsid w:val="005026CD"/>
    <w:rsid w:val="00502C5D"/>
    <w:rsid w:val="00502D16"/>
    <w:rsid w:val="00502F8A"/>
    <w:rsid w:val="005031BC"/>
    <w:rsid w:val="005033B7"/>
    <w:rsid w:val="00503483"/>
    <w:rsid w:val="00503485"/>
    <w:rsid w:val="00503650"/>
    <w:rsid w:val="00503655"/>
    <w:rsid w:val="0050365F"/>
    <w:rsid w:val="005037A0"/>
    <w:rsid w:val="005037C3"/>
    <w:rsid w:val="00503A0D"/>
    <w:rsid w:val="00503E76"/>
    <w:rsid w:val="00504153"/>
    <w:rsid w:val="00504301"/>
    <w:rsid w:val="00504357"/>
    <w:rsid w:val="00504494"/>
    <w:rsid w:val="00504704"/>
    <w:rsid w:val="005047F5"/>
    <w:rsid w:val="005048C3"/>
    <w:rsid w:val="0050494F"/>
    <w:rsid w:val="005049A8"/>
    <w:rsid w:val="00504A1C"/>
    <w:rsid w:val="00504AA0"/>
    <w:rsid w:val="00504C51"/>
    <w:rsid w:val="00504F63"/>
    <w:rsid w:val="00504F98"/>
    <w:rsid w:val="0050531F"/>
    <w:rsid w:val="0050543E"/>
    <w:rsid w:val="0050548F"/>
    <w:rsid w:val="005055C4"/>
    <w:rsid w:val="00505738"/>
    <w:rsid w:val="00505946"/>
    <w:rsid w:val="00505B0B"/>
    <w:rsid w:val="00505CE1"/>
    <w:rsid w:val="00505DCF"/>
    <w:rsid w:val="005062B2"/>
    <w:rsid w:val="00506636"/>
    <w:rsid w:val="0050676B"/>
    <w:rsid w:val="005068DD"/>
    <w:rsid w:val="00506A0A"/>
    <w:rsid w:val="00506B09"/>
    <w:rsid w:val="00506C8A"/>
    <w:rsid w:val="00506FE6"/>
    <w:rsid w:val="00507206"/>
    <w:rsid w:val="005072FB"/>
    <w:rsid w:val="0050769B"/>
    <w:rsid w:val="0050790A"/>
    <w:rsid w:val="00507918"/>
    <w:rsid w:val="005079A5"/>
    <w:rsid w:val="00507E46"/>
    <w:rsid w:val="00507FE4"/>
    <w:rsid w:val="0051018D"/>
    <w:rsid w:val="005104B2"/>
    <w:rsid w:val="00510BAE"/>
    <w:rsid w:val="00510BB9"/>
    <w:rsid w:val="00510D61"/>
    <w:rsid w:val="00510F05"/>
    <w:rsid w:val="00510F68"/>
    <w:rsid w:val="005113FA"/>
    <w:rsid w:val="0051143B"/>
    <w:rsid w:val="005114DE"/>
    <w:rsid w:val="00511743"/>
    <w:rsid w:val="00511B9D"/>
    <w:rsid w:val="00511C34"/>
    <w:rsid w:val="00511C3B"/>
    <w:rsid w:val="00511FAE"/>
    <w:rsid w:val="0051214B"/>
    <w:rsid w:val="00512578"/>
    <w:rsid w:val="005127D9"/>
    <w:rsid w:val="0051284E"/>
    <w:rsid w:val="005128D2"/>
    <w:rsid w:val="00512AB0"/>
    <w:rsid w:val="00512FB0"/>
    <w:rsid w:val="005131B9"/>
    <w:rsid w:val="005137A5"/>
    <w:rsid w:val="005139F9"/>
    <w:rsid w:val="00513B24"/>
    <w:rsid w:val="005140DD"/>
    <w:rsid w:val="005142B6"/>
    <w:rsid w:val="00514315"/>
    <w:rsid w:val="005143AE"/>
    <w:rsid w:val="0051440D"/>
    <w:rsid w:val="00514740"/>
    <w:rsid w:val="00514763"/>
    <w:rsid w:val="0051483C"/>
    <w:rsid w:val="00514D3F"/>
    <w:rsid w:val="00514D9A"/>
    <w:rsid w:val="005150EE"/>
    <w:rsid w:val="005152E2"/>
    <w:rsid w:val="00515719"/>
    <w:rsid w:val="0051576C"/>
    <w:rsid w:val="00515A09"/>
    <w:rsid w:val="00515AE6"/>
    <w:rsid w:val="00515D88"/>
    <w:rsid w:val="00515EAE"/>
    <w:rsid w:val="005161D8"/>
    <w:rsid w:val="005161F5"/>
    <w:rsid w:val="00516361"/>
    <w:rsid w:val="00516378"/>
    <w:rsid w:val="00516512"/>
    <w:rsid w:val="005165EC"/>
    <w:rsid w:val="00516A27"/>
    <w:rsid w:val="00516CFC"/>
    <w:rsid w:val="00516E75"/>
    <w:rsid w:val="00516FBF"/>
    <w:rsid w:val="0051706F"/>
    <w:rsid w:val="00517081"/>
    <w:rsid w:val="0051713B"/>
    <w:rsid w:val="00517324"/>
    <w:rsid w:val="005175E0"/>
    <w:rsid w:val="00517849"/>
    <w:rsid w:val="0052048F"/>
    <w:rsid w:val="00520A58"/>
    <w:rsid w:val="00520D45"/>
    <w:rsid w:val="0052109B"/>
    <w:rsid w:val="0052143F"/>
    <w:rsid w:val="00521641"/>
    <w:rsid w:val="00521836"/>
    <w:rsid w:val="00521EB8"/>
    <w:rsid w:val="005223D6"/>
    <w:rsid w:val="0052258E"/>
    <w:rsid w:val="00522788"/>
    <w:rsid w:val="00522844"/>
    <w:rsid w:val="00522856"/>
    <w:rsid w:val="00522B05"/>
    <w:rsid w:val="00522CBD"/>
    <w:rsid w:val="005230F6"/>
    <w:rsid w:val="005233B0"/>
    <w:rsid w:val="005236EA"/>
    <w:rsid w:val="00523ABA"/>
    <w:rsid w:val="00523C43"/>
    <w:rsid w:val="00523C9E"/>
    <w:rsid w:val="00523DAE"/>
    <w:rsid w:val="00523ECF"/>
    <w:rsid w:val="00524109"/>
    <w:rsid w:val="00524356"/>
    <w:rsid w:val="005245C2"/>
    <w:rsid w:val="0052466F"/>
    <w:rsid w:val="00524895"/>
    <w:rsid w:val="005249F5"/>
    <w:rsid w:val="00524C47"/>
    <w:rsid w:val="00524FC7"/>
    <w:rsid w:val="0052540A"/>
    <w:rsid w:val="0052548B"/>
    <w:rsid w:val="00525566"/>
    <w:rsid w:val="005256DF"/>
    <w:rsid w:val="00525940"/>
    <w:rsid w:val="00525D72"/>
    <w:rsid w:val="00526018"/>
    <w:rsid w:val="00526121"/>
    <w:rsid w:val="00526163"/>
    <w:rsid w:val="00526239"/>
    <w:rsid w:val="0052654A"/>
    <w:rsid w:val="00526922"/>
    <w:rsid w:val="00527131"/>
    <w:rsid w:val="005273B3"/>
    <w:rsid w:val="005275BE"/>
    <w:rsid w:val="005300CC"/>
    <w:rsid w:val="0053019C"/>
    <w:rsid w:val="005302B5"/>
    <w:rsid w:val="005303AD"/>
    <w:rsid w:val="0053042C"/>
    <w:rsid w:val="0053047F"/>
    <w:rsid w:val="0053056A"/>
    <w:rsid w:val="0053088B"/>
    <w:rsid w:val="00530999"/>
    <w:rsid w:val="00530A05"/>
    <w:rsid w:val="00530A84"/>
    <w:rsid w:val="00530D9B"/>
    <w:rsid w:val="00531297"/>
    <w:rsid w:val="005313A3"/>
    <w:rsid w:val="005314B4"/>
    <w:rsid w:val="00531836"/>
    <w:rsid w:val="00531876"/>
    <w:rsid w:val="00531A47"/>
    <w:rsid w:val="00531B23"/>
    <w:rsid w:val="00531B9C"/>
    <w:rsid w:val="00531C9B"/>
    <w:rsid w:val="00531DB1"/>
    <w:rsid w:val="00531DD6"/>
    <w:rsid w:val="00531F3F"/>
    <w:rsid w:val="0053243F"/>
    <w:rsid w:val="0053284A"/>
    <w:rsid w:val="00532B15"/>
    <w:rsid w:val="00532C6A"/>
    <w:rsid w:val="005330AD"/>
    <w:rsid w:val="00533340"/>
    <w:rsid w:val="0053337D"/>
    <w:rsid w:val="00533423"/>
    <w:rsid w:val="005334EE"/>
    <w:rsid w:val="00533A41"/>
    <w:rsid w:val="00533B1B"/>
    <w:rsid w:val="00533F79"/>
    <w:rsid w:val="005341F0"/>
    <w:rsid w:val="00534732"/>
    <w:rsid w:val="00534BCC"/>
    <w:rsid w:val="00534C66"/>
    <w:rsid w:val="00534FA4"/>
    <w:rsid w:val="005351B8"/>
    <w:rsid w:val="00535299"/>
    <w:rsid w:val="00535417"/>
    <w:rsid w:val="00535472"/>
    <w:rsid w:val="005354E9"/>
    <w:rsid w:val="00535DD2"/>
    <w:rsid w:val="00535F3F"/>
    <w:rsid w:val="00535F88"/>
    <w:rsid w:val="00535FEC"/>
    <w:rsid w:val="00536086"/>
    <w:rsid w:val="005362DF"/>
    <w:rsid w:val="00536789"/>
    <w:rsid w:val="00536923"/>
    <w:rsid w:val="00536984"/>
    <w:rsid w:val="00536A24"/>
    <w:rsid w:val="00536ADB"/>
    <w:rsid w:val="005377F6"/>
    <w:rsid w:val="005378DF"/>
    <w:rsid w:val="00537B12"/>
    <w:rsid w:val="00537B24"/>
    <w:rsid w:val="00537BBA"/>
    <w:rsid w:val="0054000A"/>
    <w:rsid w:val="005400AB"/>
    <w:rsid w:val="00540191"/>
    <w:rsid w:val="005401E8"/>
    <w:rsid w:val="00540432"/>
    <w:rsid w:val="005404DC"/>
    <w:rsid w:val="0054071B"/>
    <w:rsid w:val="00540B88"/>
    <w:rsid w:val="00540C8D"/>
    <w:rsid w:val="00540EB7"/>
    <w:rsid w:val="00540EFD"/>
    <w:rsid w:val="00540F27"/>
    <w:rsid w:val="00541613"/>
    <w:rsid w:val="005417C6"/>
    <w:rsid w:val="005418E8"/>
    <w:rsid w:val="0054193E"/>
    <w:rsid w:val="00541D85"/>
    <w:rsid w:val="00541F93"/>
    <w:rsid w:val="005422AE"/>
    <w:rsid w:val="005425D1"/>
    <w:rsid w:val="005426D7"/>
    <w:rsid w:val="00542B51"/>
    <w:rsid w:val="00542BC7"/>
    <w:rsid w:val="00542BEF"/>
    <w:rsid w:val="00542D30"/>
    <w:rsid w:val="00542E3D"/>
    <w:rsid w:val="00542F7C"/>
    <w:rsid w:val="00542FC5"/>
    <w:rsid w:val="00543176"/>
    <w:rsid w:val="00543187"/>
    <w:rsid w:val="00543548"/>
    <w:rsid w:val="00543668"/>
    <w:rsid w:val="00543690"/>
    <w:rsid w:val="00543A04"/>
    <w:rsid w:val="00543BB8"/>
    <w:rsid w:val="00543BD9"/>
    <w:rsid w:val="00543E0B"/>
    <w:rsid w:val="00543FD9"/>
    <w:rsid w:val="0054408F"/>
    <w:rsid w:val="0054410C"/>
    <w:rsid w:val="00544215"/>
    <w:rsid w:val="00544231"/>
    <w:rsid w:val="005447F6"/>
    <w:rsid w:val="0054492C"/>
    <w:rsid w:val="00544957"/>
    <w:rsid w:val="00544A0B"/>
    <w:rsid w:val="00544BFD"/>
    <w:rsid w:val="00544F4F"/>
    <w:rsid w:val="0054538E"/>
    <w:rsid w:val="0054544B"/>
    <w:rsid w:val="00545517"/>
    <w:rsid w:val="0054556D"/>
    <w:rsid w:val="005456D6"/>
    <w:rsid w:val="005457B0"/>
    <w:rsid w:val="00545895"/>
    <w:rsid w:val="00545A3A"/>
    <w:rsid w:val="00545C3E"/>
    <w:rsid w:val="005463C4"/>
    <w:rsid w:val="005465B7"/>
    <w:rsid w:val="005466A5"/>
    <w:rsid w:val="0054689B"/>
    <w:rsid w:val="00546F7F"/>
    <w:rsid w:val="0054731E"/>
    <w:rsid w:val="005473DF"/>
    <w:rsid w:val="00547631"/>
    <w:rsid w:val="00547C05"/>
    <w:rsid w:val="00547D38"/>
    <w:rsid w:val="00547E5C"/>
    <w:rsid w:val="00547E68"/>
    <w:rsid w:val="00547EDC"/>
    <w:rsid w:val="005500AA"/>
    <w:rsid w:val="005503AA"/>
    <w:rsid w:val="005503E4"/>
    <w:rsid w:val="005505F4"/>
    <w:rsid w:val="005507DA"/>
    <w:rsid w:val="0055093A"/>
    <w:rsid w:val="0055098F"/>
    <w:rsid w:val="005509E1"/>
    <w:rsid w:val="00550B31"/>
    <w:rsid w:val="00550BCA"/>
    <w:rsid w:val="005510AC"/>
    <w:rsid w:val="005511C3"/>
    <w:rsid w:val="0055141B"/>
    <w:rsid w:val="00551739"/>
    <w:rsid w:val="005517A3"/>
    <w:rsid w:val="00551A82"/>
    <w:rsid w:val="0055224A"/>
    <w:rsid w:val="005524D9"/>
    <w:rsid w:val="0055285D"/>
    <w:rsid w:val="005528AB"/>
    <w:rsid w:val="00552C36"/>
    <w:rsid w:val="00552CC1"/>
    <w:rsid w:val="00552DD0"/>
    <w:rsid w:val="00552E58"/>
    <w:rsid w:val="005538DD"/>
    <w:rsid w:val="00553F7D"/>
    <w:rsid w:val="00554758"/>
    <w:rsid w:val="0055480E"/>
    <w:rsid w:val="00554E12"/>
    <w:rsid w:val="00555053"/>
    <w:rsid w:val="005552F8"/>
    <w:rsid w:val="00555376"/>
    <w:rsid w:val="005555CA"/>
    <w:rsid w:val="0055566F"/>
    <w:rsid w:val="005557CF"/>
    <w:rsid w:val="0055599E"/>
    <w:rsid w:val="00555AFA"/>
    <w:rsid w:val="00555B8C"/>
    <w:rsid w:val="00555CE5"/>
    <w:rsid w:val="00555D8C"/>
    <w:rsid w:val="00555FBC"/>
    <w:rsid w:val="00556325"/>
    <w:rsid w:val="0055635F"/>
    <w:rsid w:val="0055642A"/>
    <w:rsid w:val="0055665D"/>
    <w:rsid w:val="00556797"/>
    <w:rsid w:val="00556AD1"/>
    <w:rsid w:val="00556B51"/>
    <w:rsid w:val="00556EA0"/>
    <w:rsid w:val="0055726A"/>
    <w:rsid w:val="005573E6"/>
    <w:rsid w:val="00557C73"/>
    <w:rsid w:val="00560676"/>
    <w:rsid w:val="005607E7"/>
    <w:rsid w:val="00560836"/>
    <w:rsid w:val="0056093C"/>
    <w:rsid w:val="00560AFF"/>
    <w:rsid w:val="00560B8B"/>
    <w:rsid w:val="00560CFB"/>
    <w:rsid w:val="00560D7D"/>
    <w:rsid w:val="005614F8"/>
    <w:rsid w:val="00561726"/>
    <w:rsid w:val="005617A1"/>
    <w:rsid w:val="00561AF3"/>
    <w:rsid w:val="00561C31"/>
    <w:rsid w:val="005621CB"/>
    <w:rsid w:val="005623FB"/>
    <w:rsid w:val="005627A9"/>
    <w:rsid w:val="005629A9"/>
    <w:rsid w:val="00562DA4"/>
    <w:rsid w:val="00562E7B"/>
    <w:rsid w:val="00562E8A"/>
    <w:rsid w:val="00562F89"/>
    <w:rsid w:val="00562FED"/>
    <w:rsid w:val="00563137"/>
    <w:rsid w:val="00563141"/>
    <w:rsid w:val="005631AB"/>
    <w:rsid w:val="00563244"/>
    <w:rsid w:val="005638A8"/>
    <w:rsid w:val="005638F3"/>
    <w:rsid w:val="00563B9B"/>
    <w:rsid w:val="00563C4E"/>
    <w:rsid w:val="00563E17"/>
    <w:rsid w:val="00564159"/>
    <w:rsid w:val="005642A7"/>
    <w:rsid w:val="00564440"/>
    <w:rsid w:val="00564474"/>
    <w:rsid w:val="0056449B"/>
    <w:rsid w:val="005644E6"/>
    <w:rsid w:val="00564818"/>
    <w:rsid w:val="0056495D"/>
    <w:rsid w:val="00564AE4"/>
    <w:rsid w:val="00564AF3"/>
    <w:rsid w:val="00564C2B"/>
    <w:rsid w:val="00565084"/>
    <w:rsid w:val="005655CB"/>
    <w:rsid w:val="005656D5"/>
    <w:rsid w:val="005658D9"/>
    <w:rsid w:val="00565B76"/>
    <w:rsid w:val="00565C6B"/>
    <w:rsid w:val="00565C76"/>
    <w:rsid w:val="00565D8B"/>
    <w:rsid w:val="00565FAD"/>
    <w:rsid w:val="005664C8"/>
    <w:rsid w:val="0056667F"/>
    <w:rsid w:val="005666BC"/>
    <w:rsid w:val="00566848"/>
    <w:rsid w:val="0056686F"/>
    <w:rsid w:val="005669AE"/>
    <w:rsid w:val="00566A05"/>
    <w:rsid w:val="00566B32"/>
    <w:rsid w:val="00566B55"/>
    <w:rsid w:val="00566BEB"/>
    <w:rsid w:val="00566E51"/>
    <w:rsid w:val="0056706B"/>
    <w:rsid w:val="005676C2"/>
    <w:rsid w:val="0056771D"/>
    <w:rsid w:val="00567761"/>
    <w:rsid w:val="005679EC"/>
    <w:rsid w:val="00567ED7"/>
    <w:rsid w:val="00567F7A"/>
    <w:rsid w:val="005701FB"/>
    <w:rsid w:val="0057041A"/>
    <w:rsid w:val="00570565"/>
    <w:rsid w:val="00570C0C"/>
    <w:rsid w:val="00570CAA"/>
    <w:rsid w:val="00570E34"/>
    <w:rsid w:val="005710F5"/>
    <w:rsid w:val="00571463"/>
    <w:rsid w:val="00571626"/>
    <w:rsid w:val="005716D0"/>
    <w:rsid w:val="00571868"/>
    <w:rsid w:val="005719AB"/>
    <w:rsid w:val="00571C92"/>
    <w:rsid w:val="00571D2E"/>
    <w:rsid w:val="00572182"/>
    <w:rsid w:val="00572217"/>
    <w:rsid w:val="0057223F"/>
    <w:rsid w:val="00572534"/>
    <w:rsid w:val="00572763"/>
    <w:rsid w:val="00572789"/>
    <w:rsid w:val="00572B82"/>
    <w:rsid w:val="00572E04"/>
    <w:rsid w:val="00572FA3"/>
    <w:rsid w:val="0057360B"/>
    <w:rsid w:val="00573657"/>
    <w:rsid w:val="005739FE"/>
    <w:rsid w:val="00573AF6"/>
    <w:rsid w:val="00573BB5"/>
    <w:rsid w:val="00573DCE"/>
    <w:rsid w:val="00573F9D"/>
    <w:rsid w:val="00573FA1"/>
    <w:rsid w:val="00574184"/>
    <w:rsid w:val="00574465"/>
    <w:rsid w:val="00574523"/>
    <w:rsid w:val="005745F1"/>
    <w:rsid w:val="0057467E"/>
    <w:rsid w:val="00574845"/>
    <w:rsid w:val="0057487B"/>
    <w:rsid w:val="005748E1"/>
    <w:rsid w:val="00574ACF"/>
    <w:rsid w:val="00574B81"/>
    <w:rsid w:val="00575171"/>
    <w:rsid w:val="0057527D"/>
    <w:rsid w:val="0057554A"/>
    <w:rsid w:val="00575757"/>
    <w:rsid w:val="00575AC0"/>
    <w:rsid w:val="00575F21"/>
    <w:rsid w:val="005761A4"/>
    <w:rsid w:val="005762C6"/>
    <w:rsid w:val="00576622"/>
    <w:rsid w:val="00576C2D"/>
    <w:rsid w:val="00576F09"/>
    <w:rsid w:val="00577A75"/>
    <w:rsid w:val="00577B16"/>
    <w:rsid w:val="00577D8F"/>
    <w:rsid w:val="00577E56"/>
    <w:rsid w:val="00580201"/>
    <w:rsid w:val="00580449"/>
    <w:rsid w:val="005804EE"/>
    <w:rsid w:val="005805B8"/>
    <w:rsid w:val="00580AC2"/>
    <w:rsid w:val="00580BC0"/>
    <w:rsid w:val="00580C72"/>
    <w:rsid w:val="00580E10"/>
    <w:rsid w:val="00581077"/>
    <w:rsid w:val="005810F8"/>
    <w:rsid w:val="0058115D"/>
    <w:rsid w:val="00581208"/>
    <w:rsid w:val="0058144F"/>
    <w:rsid w:val="00581450"/>
    <w:rsid w:val="00581750"/>
    <w:rsid w:val="00581B2C"/>
    <w:rsid w:val="00581C18"/>
    <w:rsid w:val="00581C9A"/>
    <w:rsid w:val="0058218B"/>
    <w:rsid w:val="0058234D"/>
    <w:rsid w:val="0058241E"/>
    <w:rsid w:val="0058263C"/>
    <w:rsid w:val="005828EC"/>
    <w:rsid w:val="0058292D"/>
    <w:rsid w:val="00582A72"/>
    <w:rsid w:val="00582BC0"/>
    <w:rsid w:val="00582C17"/>
    <w:rsid w:val="00582C62"/>
    <w:rsid w:val="005830C0"/>
    <w:rsid w:val="005831B2"/>
    <w:rsid w:val="005834EC"/>
    <w:rsid w:val="005836CB"/>
    <w:rsid w:val="005837D3"/>
    <w:rsid w:val="00583A63"/>
    <w:rsid w:val="00583BF0"/>
    <w:rsid w:val="00583C8C"/>
    <w:rsid w:val="00583E1C"/>
    <w:rsid w:val="00583F8B"/>
    <w:rsid w:val="00584151"/>
    <w:rsid w:val="00584174"/>
    <w:rsid w:val="005843CF"/>
    <w:rsid w:val="00584460"/>
    <w:rsid w:val="00584663"/>
    <w:rsid w:val="005846A5"/>
    <w:rsid w:val="005846D7"/>
    <w:rsid w:val="00584975"/>
    <w:rsid w:val="00584AE8"/>
    <w:rsid w:val="00584DED"/>
    <w:rsid w:val="00584DFB"/>
    <w:rsid w:val="00584E02"/>
    <w:rsid w:val="00584F08"/>
    <w:rsid w:val="0058504D"/>
    <w:rsid w:val="00585355"/>
    <w:rsid w:val="0058544B"/>
    <w:rsid w:val="00585917"/>
    <w:rsid w:val="00585D70"/>
    <w:rsid w:val="00585E81"/>
    <w:rsid w:val="005862F4"/>
    <w:rsid w:val="005863B1"/>
    <w:rsid w:val="005863B3"/>
    <w:rsid w:val="00586482"/>
    <w:rsid w:val="00586599"/>
    <w:rsid w:val="0058664E"/>
    <w:rsid w:val="0058674F"/>
    <w:rsid w:val="00586C40"/>
    <w:rsid w:val="00586DE5"/>
    <w:rsid w:val="00587122"/>
    <w:rsid w:val="005872C3"/>
    <w:rsid w:val="0058736F"/>
    <w:rsid w:val="005874D2"/>
    <w:rsid w:val="005877E4"/>
    <w:rsid w:val="00587956"/>
    <w:rsid w:val="00587D7B"/>
    <w:rsid w:val="00590376"/>
    <w:rsid w:val="00590600"/>
    <w:rsid w:val="0059069D"/>
    <w:rsid w:val="0059070D"/>
    <w:rsid w:val="0059091F"/>
    <w:rsid w:val="00590BDF"/>
    <w:rsid w:val="00590F0F"/>
    <w:rsid w:val="00591284"/>
    <w:rsid w:val="00591298"/>
    <w:rsid w:val="0059141E"/>
    <w:rsid w:val="00591586"/>
    <w:rsid w:val="005916E6"/>
    <w:rsid w:val="005919D9"/>
    <w:rsid w:val="00591B2D"/>
    <w:rsid w:val="00592009"/>
    <w:rsid w:val="005920B8"/>
    <w:rsid w:val="005922AA"/>
    <w:rsid w:val="0059240F"/>
    <w:rsid w:val="005927DC"/>
    <w:rsid w:val="005928FB"/>
    <w:rsid w:val="0059290C"/>
    <w:rsid w:val="0059297F"/>
    <w:rsid w:val="00592CD9"/>
    <w:rsid w:val="00592EB8"/>
    <w:rsid w:val="00593187"/>
    <w:rsid w:val="005932ED"/>
    <w:rsid w:val="005933EB"/>
    <w:rsid w:val="005937DC"/>
    <w:rsid w:val="005937DF"/>
    <w:rsid w:val="0059387A"/>
    <w:rsid w:val="00593B8D"/>
    <w:rsid w:val="00593D18"/>
    <w:rsid w:val="00594331"/>
    <w:rsid w:val="0059459B"/>
    <w:rsid w:val="005946FE"/>
    <w:rsid w:val="00594E7B"/>
    <w:rsid w:val="00594F9A"/>
    <w:rsid w:val="00594FC2"/>
    <w:rsid w:val="005950F1"/>
    <w:rsid w:val="005951CA"/>
    <w:rsid w:val="005953B6"/>
    <w:rsid w:val="005955CC"/>
    <w:rsid w:val="00595702"/>
    <w:rsid w:val="0059577E"/>
    <w:rsid w:val="0059594E"/>
    <w:rsid w:val="00595B43"/>
    <w:rsid w:val="00595B6D"/>
    <w:rsid w:val="00595C45"/>
    <w:rsid w:val="00595C86"/>
    <w:rsid w:val="00595E5A"/>
    <w:rsid w:val="00595F58"/>
    <w:rsid w:val="0059602E"/>
    <w:rsid w:val="00596121"/>
    <w:rsid w:val="00596753"/>
    <w:rsid w:val="00596A0A"/>
    <w:rsid w:val="00596BB2"/>
    <w:rsid w:val="00596CC9"/>
    <w:rsid w:val="00596DE4"/>
    <w:rsid w:val="00596E15"/>
    <w:rsid w:val="00596FD1"/>
    <w:rsid w:val="00597053"/>
    <w:rsid w:val="00597169"/>
    <w:rsid w:val="005973B5"/>
    <w:rsid w:val="005976C6"/>
    <w:rsid w:val="005976DC"/>
    <w:rsid w:val="005977FD"/>
    <w:rsid w:val="005978A3"/>
    <w:rsid w:val="00597B7A"/>
    <w:rsid w:val="00597C26"/>
    <w:rsid w:val="00597CBF"/>
    <w:rsid w:val="00597CCC"/>
    <w:rsid w:val="00597DA8"/>
    <w:rsid w:val="005A0175"/>
    <w:rsid w:val="005A0178"/>
    <w:rsid w:val="005A0183"/>
    <w:rsid w:val="005A02FC"/>
    <w:rsid w:val="005A04C4"/>
    <w:rsid w:val="005A077C"/>
    <w:rsid w:val="005A0B00"/>
    <w:rsid w:val="005A0EF6"/>
    <w:rsid w:val="005A0F72"/>
    <w:rsid w:val="005A1534"/>
    <w:rsid w:val="005A1814"/>
    <w:rsid w:val="005A1953"/>
    <w:rsid w:val="005A1AB2"/>
    <w:rsid w:val="005A1B7C"/>
    <w:rsid w:val="005A1E1C"/>
    <w:rsid w:val="005A1FF4"/>
    <w:rsid w:val="005A1FFF"/>
    <w:rsid w:val="005A204A"/>
    <w:rsid w:val="005A20F9"/>
    <w:rsid w:val="005A22FD"/>
    <w:rsid w:val="005A2366"/>
    <w:rsid w:val="005A2419"/>
    <w:rsid w:val="005A2785"/>
    <w:rsid w:val="005A27AB"/>
    <w:rsid w:val="005A28FC"/>
    <w:rsid w:val="005A2981"/>
    <w:rsid w:val="005A2B49"/>
    <w:rsid w:val="005A2C6E"/>
    <w:rsid w:val="005A2DAF"/>
    <w:rsid w:val="005A2F91"/>
    <w:rsid w:val="005A2FA2"/>
    <w:rsid w:val="005A2FCA"/>
    <w:rsid w:val="005A3009"/>
    <w:rsid w:val="005A321C"/>
    <w:rsid w:val="005A3686"/>
    <w:rsid w:val="005A3828"/>
    <w:rsid w:val="005A38D6"/>
    <w:rsid w:val="005A3905"/>
    <w:rsid w:val="005A3CF3"/>
    <w:rsid w:val="005A42BF"/>
    <w:rsid w:val="005A42FB"/>
    <w:rsid w:val="005A4319"/>
    <w:rsid w:val="005A462D"/>
    <w:rsid w:val="005A46AD"/>
    <w:rsid w:val="005A47AB"/>
    <w:rsid w:val="005A4903"/>
    <w:rsid w:val="005A4AC1"/>
    <w:rsid w:val="005A4D19"/>
    <w:rsid w:val="005A4E1A"/>
    <w:rsid w:val="005A5420"/>
    <w:rsid w:val="005A547A"/>
    <w:rsid w:val="005A5559"/>
    <w:rsid w:val="005A555F"/>
    <w:rsid w:val="005A560A"/>
    <w:rsid w:val="005A56F3"/>
    <w:rsid w:val="005A58E4"/>
    <w:rsid w:val="005A5B87"/>
    <w:rsid w:val="005A5D65"/>
    <w:rsid w:val="005A5F0C"/>
    <w:rsid w:val="005A6044"/>
    <w:rsid w:val="005A63F7"/>
    <w:rsid w:val="005A6514"/>
    <w:rsid w:val="005A653D"/>
    <w:rsid w:val="005A6581"/>
    <w:rsid w:val="005A66D2"/>
    <w:rsid w:val="005A6759"/>
    <w:rsid w:val="005A6882"/>
    <w:rsid w:val="005A68AC"/>
    <w:rsid w:val="005A6BD1"/>
    <w:rsid w:val="005A6CCC"/>
    <w:rsid w:val="005A715B"/>
    <w:rsid w:val="005A7183"/>
    <w:rsid w:val="005A75F1"/>
    <w:rsid w:val="005A79D7"/>
    <w:rsid w:val="005A7C8E"/>
    <w:rsid w:val="005A7E46"/>
    <w:rsid w:val="005A7F8E"/>
    <w:rsid w:val="005B013E"/>
    <w:rsid w:val="005B0159"/>
    <w:rsid w:val="005B0160"/>
    <w:rsid w:val="005B02E4"/>
    <w:rsid w:val="005B04BE"/>
    <w:rsid w:val="005B05FB"/>
    <w:rsid w:val="005B0893"/>
    <w:rsid w:val="005B0A33"/>
    <w:rsid w:val="005B0BDE"/>
    <w:rsid w:val="005B0FB4"/>
    <w:rsid w:val="005B0FC1"/>
    <w:rsid w:val="005B10AD"/>
    <w:rsid w:val="005B1286"/>
    <w:rsid w:val="005B1317"/>
    <w:rsid w:val="005B1322"/>
    <w:rsid w:val="005B1436"/>
    <w:rsid w:val="005B1488"/>
    <w:rsid w:val="005B148C"/>
    <w:rsid w:val="005B161F"/>
    <w:rsid w:val="005B1DC5"/>
    <w:rsid w:val="005B1FB5"/>
    <w:rsid w:val="005B2179"/>
    <w:rsid w:val="005B26A1"/>
    <w:rsid w:val="005B27C8"/>
    <w:rsid w:val="005B29D8"/>
    <w:rsid w:val="005B2A94"/>
    <w:rsid w:val="005B2AA6"/>
    <w:rsid w:val="005B2B65"/>
    <w:rsid w:val="005B2D23"/>
    <w:rsid w:val="005B2E84"/>
    <w:rsid w:val="005B3082"/>
    <w:rsid w:val="005B3110"/>
    <w:rsid w:val="005B3364"/>
    <w:rsid w:val="005B340D"/>
    <w:rsid w:val="005B3691"/>
    <w:rsid w:val="005B3891"/>
    <w:rsid w:val="005B38C7"/>
    <w:rsid w:val="005B39CB"/>
    <w:rsid w:val="005B3B8D"/>
    <w:rsid w:val="005B3BA2"/>
    <w:rsid w:val="005B3BCB"/>
    <w:rsid w:val="005B3C2D"/>
    <w:rsid w:val="005B409F"/>
    <w:rsid w:val="005B4351"/>
    <w:rsid w:val="005B4401"/>
    <w:rsid w:val="005B47A0"/>
    <w:rsid w:val="005B49B5"/>
    <w:rsid w:val="005B49F7"/>
    <w:rsid w:val="005B4A43"/>
    <w:rsid w:val="005B4BFB"/>
    <w:rsid w:val="005B4C5B"/>
    <w:rsid w:val="005B4E15"/>
    <w:rsid w:val="005B4FD1"/>
    <w:rsid w:val="005B52D4"/>
    <w:rsid w:val="005B54E2"/>
    <w:rsid w:val="005B6014"/>
    <w:rsid w:val="005B6105"/>
    <w:rsid w:val="005B61C9"/>
    <w:rsid w:val="005B6289"/>
    <w:rsid w:val="005B6329"/>
    <w:rsid w:val="005B69AF"/>
    <w:rsid w:val="005B7213"/>
    <w:rsid w:val="005B7219"/>
    <w:rsid w:val="005B72A6"/>
    <w:rsid w:val="005B733A"/>
    <w:rsid w:val="005B7409"/>
    <w:rsid w:val="005B7410"/>
    <w:rsid w:val="005B7703"/>
    <w:rsid w:val="005B7822"/>
    <w:rsid w:val="005B78AA"/>
    <w:rsid w:val="005B78C5"/>
    <w:rsid w:val="005B7A6A"/>
    <w:rsid w:val="005B7B2F"/>
    <w:rsid w:val="005B7B6C"/>
    <w:rsid w:val="005B7C93"/>
    <w:rsid w:val="005B7CED"/>
    <w:rsid w:val="005B7E3D"/>
    <w:rsid w:val="005B7E4A"/>
    <w:rsid w:val="005C0261"/>
    <w:rsid w:val="005C0264"/>
    <w:rsid w:val="005C042F"/>
    <w:rsid w:val="005C04D7"/>
    <w:rsid w:val="005C05C2"/>
    <w:rsid w:val="005C0648"/>
    <w:rsid w:val="005C07A8"/>
    <w:rsid w:val="005C0D36"/>
    <w:rsid w:val="005C0F6F"/>
    <w:rsid w:val="005C0F85"/>
    <w:rsid w:val="005C0F96"/>
    <w:rsid w:val="005C1027"/>
    <w:rsid w:val="005C14A8"/>
    <w:rsid w:val="005C189C"/>
    <w:rsid w:val="005C1D29"/>
    <w:rsid w:val="005C1F27"/>
    <w:rsid w:val="005C22C3"/>
    <w:rsid w:val="005C2703"/>
    <w:rsid w:val="005C2976"/>
    <w:rsid w:val="005C2FA3"/>
    <w:rsid w:val="005C3114"/>
    <w:rsid w:val="005C352B"/>
    <w:rsid w:val="005C3EAE"/>
    <w:rsid w:val="005C4052"/>
    <w:rsid w:val="005C42AA"/>
    <w:rsid w:val="005C43CD"/>
    <w:rsid w:val="005C4465"/>
    <w:rsid w:val="005C46F4"/>
    <w:rsid w:val="005C48F2"/>
    <w:rsid w:val="005C49A6"/>
    <w:rsid w:val="005C49BC"/>
    <w:rsid w:val="005C4B07"/>
    <w:rsid w:val="005C4BA6"/>
    <w:rsid w:val="005C4CD0"/>
    <w:rsid w:val="005C4E12"/>
    <w:rsid w:val="005C5022"/>
    <w:rsid w:val="005C5092"/>
    <w:rsid w:val="005C5171"/>
    <w:rsid w:val="005C529C"/>
    <w:rsid w:val="005C5AD5"/>
    <w:rsid w:val="005C5BD4"/>
    <w:rsid w:val="005C5FF6"/>
    <w:rsid w:val="005C6191"/>
    <w:rsid w:val="005C63E8"/>
    <w:rsid w:val="005C65C2"/>
    <w:rsid w:val="005C688F"/>
    <w:rsid w:val="005C6A95"/>
    <w:rsid w:val="005C6F47"/>
    <w:rsid w:val="005C71FB"/>
    <w:rsid w:val="005C731F"/>
    <w:rsid w:val="005C7393"/>
    <w:rsid w:val="005C7466"/>
    <w:rsid w:val="005C74A6"/>
    <w:rsid w:val="005C754E"/>
    <w:rsid w:val="005C7680"/>
    <w:rsid w:val="005C7684"/>
    <w:rsid w:val="005C78A2"/>
    <w:rsid w:val="005C78B9"/>
    <w:rsid w:val="005C7C65"/>
    <w:rsid w:val="005C7EA4"/>
    <w:rsid w:val="005D0227"/>
    <w:rsid w:val="005D0251"/>
    <w:rsid w:val="005D061F"/>
    <w:rsid w:val="005D089D"/>
    <w:rsid w:val="005D0CAD"/>
    <w:rsid w:val="005D0CB7"/>
    <w:rsid w:val="005D12ED"/>
    <w:rsid w:val="005D15A8"/>
    <w:rsid w:val="005D16F4"/>
    <w:rsid w:val="005D1B74"/>
    <w:rsid w:val="005D1DB4"/>
    <w:rsid w:val="005D1E6E"/>
    <w:rsid w:val="005D1FC2"/>
    <w:rsid w:val="005D2236"/>
    <w:rsid w:val="005D2296"/>
    <w:rsid w:val="005D2379"/>
    <w:rsid w:val="005D2572"/>
    <w:rsid w:val="005D2A90"/>
    <w:rsid w:val="005D2D5E"/>
    <w:rsid w:val="005D2DDF"/>
    <w:rsid w:val="005D2E29"/>
    <w:rsid w:val="005D2E63"/>
    <w:rsid w:val="005D336B"/>
    <w:rsid w:val="005D3699"/>
    <w:rsid w:val="005D37A8"/>
    <w:rsid w:val="005D4168"/>
    <w:rsid w:val="005D427D"/>
    <w:rsid w:val="005D440A"/>
    <w:rsid w:val="005D4935"/>
    <w:rsid w:val="005D49A8"/>
    <w:rsid w:val="005D4E9F"/>
    <w:rsid w:val="005D5046"/>
    <w:rsid w:val="005D55E9"/>
    <w:rsid w:val="005D5EFC"/>
    <w:rsid w:val="005D60C4"/>
    <w:rsid w:val="005D65AE"/>
    <w:rsid w:val="005D676A"/>
    <w:rsid w:val="005D6837"/>
    <w:rsid w:val="005D6902"/>
    <w:rsid w:val="005D6ACF"/>
    <w:rsid w:val="005D6BB2"/>
    <w:rsid w:val="005D6BC4"/>
    <w:rsid w:val="005D7028"/>
    <w:rsid w:val="005D7096"/>
    <w:rsid w:val="005D71DC"/>
    <w:rsid w:val="005D72B4"/>
    <w:rsid w:val="005D7374"/>
    <w:rsid w:val="005D7599"/>
    <w:rsid w:val="005D7871"/>
    <w:rsid w:val="005D7B20"/>
    <w:rsid w:val="005E013F"/>
    <w:rsid w:val="005E018C"/>
    <w:rsid w:val="005E028C"/>
    <w:rsid w:val="005E050E"/>
    <w:rsid w:val="005E05E6"/>
    <w:rsid w:val="005E0985"/>
    <w:rsid w:val="005E0F29"/>
    <w:rsid w:val="005E10B8"/>
    <w:rsid w:val="005E123E"/>
    <w:rsid w:val="005E13BD"/>
    <w:rsid w:val="005E140A"/>
    <w:rsid w:val="005E1814"/>
    <w:rsid w:val="005E1988"/>
    <w:rsid w:val="005E1C37"/>
    <w:rsid w:val="005E1E28"/>
    <w:rsid w:val="005E2103"/>
    <w:rsid w:val="005E2438"/>
    <w:rsid w:val="005E2947"/>
    <w:rsid w:val="005E2C63"/>
    <w:rsid w:val="005E2E86"/>
    <w:rsid w:val="005E2F99"/>
    <w:rsid w:val="005E31FF"/>
    <w:rsid w:val="005E3238"/>
    <w:rsid w:val="005E349B"/>
    <w:rsid w:val="005E362C"/>
    <w:rsid w:val="005E36EF"/>
    <w:rsid w:val="005E3734"/>
    <w:rsid w:val="005E3779"/>
    <w:rsid w:val="005E38CC"/>
    <w:rsid w:val="005E3916"/>
    <w:rsid w:val="005E397E"/>
    <w:rsid w:val="005E3A31"/>
    <w:rsid w:val="005E40C2"/>
    <w:rsid w:val="005E436B"/>
    <w:rsid w:val="005E441C"/>
    <w:rsid w:val="005E4495"/>
    <w:rsid w:val="005E44CC"/>
    <w:rsid w:val="005E4503"/>
    <w:rsid w:val="005E4568"/>
    <w:rsid w:val="005E4A54"/>
    <w:rsid w:val="005E4C04"/>
    <w:rsid w:val="005E4C09"/>
    <w:rsid w:val="005E54C8"/>
    <w:rsid w:val="005E54E7"/>
    <w:rsid w:val="005E5811"/>
    <w:rsid w:val="005E582B"/>
    <w:rsid w:val="005E5983"/>
    <w:rsid w:val="005E59C3"/>
    <w:rsid w:val="005E5AE8"/>
    <w:rsid w:val="005E5CB0"/>
    <w:rsid w:val="005E5F2A"/>
    <w:rsid w:val="005E6018"/>
    <w:rsid w:val="005E624D"/>
    <w:rsid w:val="005E6503"/>
    <w:rsid w:val="005E678A"/>
    <w:rsid w:val="005E6911"/>
    <w:rsid w:val="005E69C5"/>
    <w:rsid w:val="005E6B24"/>
    <w:rsid w:val="005E6B9D"/>
    <w:rsid w:val="005E6E80"/>
    <w:rsid w:val="005E763E"/>
    <w:rsid w:val="005E7663"/>
    <w:rsid w:val="005E79F3"/>
    <w:rsid w:val="005E7CEE"/>
    <w:rsid w:val="005E7EB6"/>
    <w:rsid w:val="005F03F9"/>
    <w:rsid w:val="005F0479"/>
    <w:rsid w:val="005F049B"/>
    <w:rsid w:val="005F0B0D"/>
    <w:rsid w:val="005F0E4F"/>
    <w:rsid w:val="005F0FA9"/>
    <w:rsid w:val="005F11CE"/>
    <w:rsid w:val="005F19FD"/>
    <w:rsid w:val="005F1B10"/>
    <w:rsid w:val="005F1B2A"/>
    <w:rsid w:val="005F1CB3"/>
    <w:rsid w:val="005F1D2F"/>
    <w:rsid w:val="005F22CB"/>
    <w:rsid w:val="005F231C"/>
    <w:rsid w:val="005F2515"/>
    <w:rsid w:val="005F2721"/>
    <w:rsid w:val="005F2A05"/>
    <w:rsid w:val="005F2B8C"/>
    <w:rsid w:val="005F2C4C"/>
    <w:rsid w:val="005F2D00"/>
    <w:rsid w:val="005F2DBB"/>
    <w:rsid w:val="005F31FC"/>
    <w:rsid w:val="005F3233"/>
    <w:rsid w:val="005F33A4"/>
    <w:rsid w:val="005F33BF"/>
    <w:rsid w:val="005F348C"/>
    <w:rsid w:val="005F35F8"/>
    <w:rsid w:val="005F36B3"/>
    <w:rsid w:val="005F39DE"/>
    <w:rsid w:val="005F3A97"/>
    <w:rsid w:val="005F3BBE"/>
    <w:rsid w:val="005F3DBA"/>
    <w:rsid w:val="005F3EEC"/>
    <w:rsid w:val="005F3F19"/>
    <w:rsid w:val="005F3F7B"/>
    <w:rsid w:val="005F3FB8"/>
    <w:rsid w:val="005F41BD"/>
    <w:rsid w:val="005F4330"/>
    <w:rsid w:val="005F4354"/>
    <w:rsid w:val="005F45C8"/>
    <w:rsid w:val="005F4693"/>
    <w:rsid w:val="005F48CA"/>
    <w:rsid w:val="005F4DBF"/>
    <w:rsid w:val="005F51E5"/>
    <w:rsid w:val="005F533D"/>
    <w:rsid w:val="005F550B"/>
    <w:rsid w:val="005F58E8"/>
    <w:rsid w:val="005F5B55"/>
    <w:rsid w:val="005F5C67"/>
    <w:rsid w:val="005F5C8E"/>
    <w:rsid w:val="005F5FE9"/>
    <w:rsid w:val="005F617C"/>
    <w:rsid w:val="005F61F3"/>
    <w:rsid w:val="005F63A7"/>
    <w:rsid w:val="005F6448"/>
    <w:rsid w:val="005F67FC"/>
    <w:rsid w:val="005F6A84"/>
    <w:rsid w:val="005F6C76"/>
    <w:rsid w:val="005F70DC"/>
    <w:rsid w:val="005F7162"/>
    <w:rsid w:val="005F72D2"/>
    <w:rsid w:val="005F7379"/>
    <w:rsid w:val="005F7533"/>
    <w:rsid w:val="005F7C3D"/>
    <w:rsid w:val="00600214"/>
    <w:rsid w:val="006003F1"/>
    <w:rsid w:val="0060041C"/>
    <w:rsid w:val="00600D6B"/>
    <w:rsid w:val="00600E1D"/>
    <w:rsid w:val="00601125"/>
    <w:rsid w:val="006013AA"/>
    <w:rsid w:val="00601533"/>
    <w:rsid w:val="00601A80"/>
    <w:rsid w:val="00601A97"/>
    <w:rsid w:val="00601C60"/>
    <w:rsid w:val="00601CAC"/>
    <w:rsid w:val="00601CF1"/>
    <w:rsid w:val="00601E6A"/>
    <w:rsid w:val="00602008"/>
    <w:rsid w:val="0060210F"/>
    <w:rsid w:val="00602900"/>
    <w:rsid w:val="00602E42"/>
    <w:rsid w:val="00602FAA"/>
    <w:rsid w:val="00603190"/>
    <w:rsid w:val="00603393"/>
    <w:rsid w:val="0060344B"/>
    <w:rsid w:val="0060347A"/>
    <w:rsid w:val="00603994"/>
    <w:rsid w:val="00603B1E"/>
    <w:rsid w:val="00604220"/>
    <w:rsid w:val="00604472"/>
    <w:rsid w:val="00604DDE"/>
    <w:rsid w:val="00604F2F"/>
    <w:rsid w:val="00604F64"/>
    <w:rsid w:val="00604FC9"/>
    <w:rsid w:val="00605142"/>
    <w:rsid w:val="006051EA"/>
    <w:rsid w:val="00605449"/>
    <w:rsid w:val="006054E7"/>
    <w:rsid w:val="00605566"/>
    <w:rsid w:val="0060576B"/>
    <w:rsid w:val="006057BD"/>
    <w:rsid w:val="00605C83"/>
    <w:rsid w:val="00605E77"/>
    <w:rsid w:val="0060612D"/>
    <w:rsid w:val="006064FB"/>
    <w:rsid w:val="006065D4"/>
    <w:rsid w:val="0060665B"/>
    <w:rsid w:val="00606B4F"/>
    <w:rsid w:val="00606B83"/>
    <w:rsid w:val="00606C44"/>
    <w:rsid w:val="00606EA7"/>
    <w:rsid w:val="00606F94"/>
    <w:rsid w:val="00606FBF"/>
    <w:rsid w:val="006072DE"/>
    <w:rsid w:val="00607437"/>
    <w:rsid w:val="0060781F"/>
    <w:rsid w:val="00607845"/>
    <w:rsid w:val="00607899"/>
    <w:rsid w:val="00607DF8"/>
    <w:rsid w:val="00607E37"/>
    <w:rsid w:val="006101A6"/>
    <w:rsid w:val="0061032C"/>
    <w:rsid w:val="00610BD4"/>
    <w:rsid w:val="00610CC9"/>
    <w:rsid w:val="00610DF1"/>
    <w:rsid w:val="00611181"/>
    <w:rsid w:val="0061118A"/>
    <w:rsid w:val="00611368"/>
    <w:rsid w:val="00611429"/>
    <w:rsid w:val="00611757"/>
    <w:rsid w:val="0061197D"/>
    <w:rsid w:val="00611A94"/>
    <w:rsid w:val="00611B53"/>
    <w:rsid w:val="00611F53"/>
    <w:rsid w:val="00611F68"/>
    <w:rsid w:val="0061209B"/>
    <w:rsid w:val="00612275"/>
    <w:rsid w:val="00612320"/>
    <w:rsid w:val="00612A4F"/>
    <w:rsid w:val="00612B9E"/>
    <w:rsid w:val="00612CBF"/>
    <w:rsid w:val="00612E7F"/>
    <w:rsid w:val="00612FC1"/>
    <w:rsid w:val="006130F2"/>
    <w:rsid w:val="006132C4"/>
    <w:rsid w:val="006133F6"/>
    <w:rsid w:val="006134C6"/>
    <w:rsid w:val="00613673"/>
    <w:rsid w:val="006138C1"/>
    <w:rsid w:val="00613A76"/>
    <w:rsid w:val="00613F44"/>
    <w:rsid w:val="00614490"/>
    <w:rsid w:val="00614B6A"/>
    <w:rsid w:val="00614C7F"/>
    <w:rsid w:val="00614FB2"/>
    <w:rsid w:val="00615078"/>
    <w:rsid w:val="00615582"/>
    <w:rsid w:val="0061566E"/>
    <w:rsid w:val="006156E2"/>
    <w:rsid w:val="0061634A"/>
    <w:rsid w:val="006164F2"/>
    <w:rsid w:val="00616815"/>
    <w:rsid w:val="00617138"/>
    <w:rsid w:val="006173E3"/>
    <w:rsid w:val="00617402"/>
    <w:rsid w:val="00617D48"/>
    <w:rsid w:val="00617FA8"/>
    <w:rsid w:val="00620219"/>
    <w:rsid w:val="00620289"/>
    <w:rsid w:val="00620482"/>
    <w:rsid w:val="006204EA"/>
    <w:rsid w:val="006206A5"/>
    <w:rsid w:val="006206CE"/>
    <w:rsid w:val="00620DE0"/>
    <w:rsid w:val="00620EA5"/>
    <w:rsid w:val="00621590"/>
    <w:rsid w:val="00621D9B"/>
    <w:rsid w:val="00621E4B"/>
    <w:rsid w:val="0062203F"/>
    <w:rsid w:val="00622567"/>
    <w:rsid w:val="006229BA"/>
    <w:rsid w:val="00622A56"/>
    <w:rsid w:val="00622C31"/>
    <w:rsid w:val="00623102"/>
    <w:rsid w:val="00623494"/>
    <w:rsid w:val="006235BB"/>
    <w:rsid w:val="0062370B"/>
    <w:rsid w:val="0062389A"/>
    <w:rsid w:val="00623D14"/>
    <w:rsid w:val="00623D1B"/>
    <w:rsid w:val="00623FA4"/>
    <w:rsid w:val="00624132"/>
    <w:rsid w:val="00624428"/>
    <w:rsid w:val="00624465"/>
    <w:rsid w:val="006245AC"/>
    <w:rsid w:val="00624E02"/>
    <w:rsid w:val="00625134"/>
    <w:rsid w:val="0062547B"/>
    <w:rsid w:val="006254B0"/>
    <w:rsid w:val="006258B8"/>
    <w:rsid w:val="00625C4F"/>
    <w:rsid w:val="006263AC"/>
    <w:rsid w:val="006268DA"/>
    <w:rsid w:val="00626947"/>
    <w:rsid w:val="00626AEF"/>
    <w:rsid w:val="00626B1F"/>
    <w:rsid w:val="00626EE0"/>
    <w:rsid w:val="00627298"/>
    <w:rsid w:val="00627326"/>
    <w:rsid w:val="0062753D"/>
    <w:rsid w:val="00627A81"/>
    <w:rsid w:val="00627AB6"/>
    <w:rsid w:val="00627C42"/>
    <w:rsid w:val="00627F02"/>
    <w:rsid w:val="006300E9"/>
    <w:rsid w:val="006301DE"/>
    <w:rsid w:val="006306B8"/>
    <w:rsid w:val="00630861"/>
    <w:rsid w:val="00630959"/>
    <w:rsid w:val="006309EA"/>
    <w:rsid w:val="00630F0A"/>
    <w:rsid w:val="0063104B"/>
    <w:rsid w:val="006311A2"/>
    <w:rsid w:val="00631D24"/>
    <w:rsid w:val="00631DF4"/>
    <w:rsid w:val="00631E69"/>
    <w:rsid w:val="00632205"/>
    <w:rsid w:val="006323F5"/>
    <w:rsid w:val="006323FE"/>
    <w:rsid w:val="00632625"/>
    <w:rsid w:val="006328B2"/>
    <w:rsid w:val="00632B64"/>
    <w:rsid w:val="00632C8C"/>
    <w:rsid w:val="00632C93"/>
    <w:rsid w:val="00632D37"/>
    <w:rsid w:val="00632ED6"/>
    <w:rsid w:val="00633075"/>
    <w:rsid w:val="006332B8"/>
    <w:rsid w:val="00633634"/>
    <w:rsid w:val="00633B52"/>
    <w:rsid w:val="00633BC3"/>
    <w:rsid w:val="00633F59"/>
    <w:rsid w:val="0063411D"/>
    <w:rsid w:val="0063411E"/>
    <w:rsid w:val="006343F7"/>
    <w:rsid w:val="00634745"/>
    <w:rsid w:val="00634B04"/>
    <w:rsid w:val="00634D63"/>
    <w:rsid w:val="00634DC1"/>
    <w:rsid w:val="00634E0E"/>
    <w:rsid w:val="00634E93"/>
    <w:rsid w:val="00634FDA"/>
    <w:rsid w:val="0063571D"/>
    <w:rsid w:val="00635775"/>
    <w:rsid w:val="00635B94"/>
    <w:rsid w:val="00635D70"/>
    <w:rsid w:val="00636277"/>
    <w:rsid w:val="006363E6"/>
    <w:rsid w:val="00636477"/>
    <w:rsid w:val="006365A2"/>
    <w:rsid w:val="006365F1"/>
    <w:rsid w:val="00636602"/>
    <w:rsid w:val="00636648"/>
    <w:rsid w:val="006366BD"/>
    <w:rsid w:val="006367E8"/>
    <w:rsid w:val="00636B18"/>
    <w:rsid w:val="00636E1D"/>
    <w:rsid w:val="006370D3"/>
    <w:rsid w:val="0063715F"/>
    <w:rsid w:val="006372BF"/>
    <w:rsid w:val="0063731E"/>
    <w:rsid w:val="00637370"/>
    <w:rsid w:val="00637455"/>
    <w:rsid w:val="006379D3"/>
    <w:rsid w:val="00637C0E"/>
    <w:rsid w:val="00637E26"/>
    <w:rsid w:val="00637E89"/>
    <w:rsid w:val="006403E8"/>
    <w:rsid w:val="006403F5"/>
    <w:rsid w:val="00640403"/>
    <w:rsid w:val="0064050C"/>
    <w:rsid w:val="00640671"/>
    <w:rsid w:val="00640699"/>
    <w:rsid w:val="006407EC"/>
    <w:rsid w:val="0064099F"/>
    <w:rsid w:val="00640C68"/>
    <w:rsid w:val="00640DD7"/>
    <w:rsid w:val="00640DF9"/>
    <w:rsid w:val="006412BB"/>
    <w:rsid w:val="00641344"/>
    <w:rsid w:val="006415A2"/>
    <w:rsid w:val="00641884"/>
    <w:rsid w:val="00641BB8"/>
    <w:rsid w:val="00641D97"/>
    <w:rsid w:val="00641F8F"/>
    <w:rsid w:val="00642385"/>
    <w:rsid w:val="00642582"/>
    <w:rsid w:val="006426E7"/>
    <w:rsid w:val="00642849"/>
    <w:rsid w:val="00642FC6"/>
    <w:rsid w:val="00643084"/>
    <w:rsid w:val="00643209"/>
    <w:rsid w:val="006432B9"/>
    <w:rsid w:val="00643549"/>
    <w:rsid w:val="006440A8"/>
    <w:rsid w:val="00644391"/>
    <w:rsid w:val="006444B4"/>
    <w:rsid w:val="0064461A"/>
    <w:rsid w:val="00644AC8"/>
    <w:rsid w:val="00644DB6"/>
    <w:rsid w:val="00644E8A"/>
    <w:rsid w:val="006450E3"/>
    <w:rsid w:val="006453F9"/>
    <w:rsid w:val="00645578"/>
    <w:rsid w:val="00645700"/>
    <w:rsid w:val="006457E2"/>
    <w:rsid w:val="00645937"/>
    <w:rsid w:val="006461D1"/>
    <w:rsid w:val="0064664A"/>
    <w:rsid w:val="00646767"/>
    <w:rsid w:val="00646C50"/>
    <w:rsid w:val="00646CAE"/>
    <w:rsid w:val="00646EA8"/>
    <w:rsid w:val="00646FB7"/>
    <w:rsid w:val="0064729E"/>
    <w:rsid w:val="00647524"/>
    <w:rsid w:val="00647829"/>
    <w:rsid w:val="006478ED"/>
    <w:rsid w:val="00647C28"/>
    <w:rsid w:val="00647E22"/>
    <w:rsid w:val="00647ED3"/>
    <w:rsid w:val="006508B8"/>
    <w:rsid w:val="00650EDA"/>
    <w:rsid w:val="006511EC"/>
    <w:rsid w:val="006515E5"/>
    <w:rsid w:val="00651737"/>
    <w:rsid w:val="006517F3"/>
    <w:rsid w:val="00651A7B"/>
    <w:rsid w:val="00651C41"/>
    <w:rsid w:val="00651D95"/>
    <w:rsid w:val="00651FCA"/>
    <w:rsid w:val="00652045"/>
    <w:rsid w:val="0065218E"/>
    <w:rsid w:val="00652255"/>
    <w:rsid w:val="006523E2"/>
    <w:rsid w:val="00652DAE"/>
    <w:rsid w:val="00652F32"/>
    <w:rsid w:val="0065302A"/>
    <w:rsid w:val="006531A1"/>
    <w:rsid w:val="006534A7"/>
    <w:rsid w:val="006534FF"/>
    <w:rsid w:val="006535EE"/>
    <w:rsid w:val="0065380C"/>
    <w:rsid w:val="006538C9"/>
    <w:rsid w:val="00653C70"/>
    <w:rsid w:val="006542F3"/>
    <w:rsid w:val="0065436B"/>
    <w:rsid w:val="00655176"/>
    <w:rsid w:val="006552A8"/>
    <w:rsid w:val="00655322"/>
    <w:rsid w:val="00655535"/>
    <w:rsid w:val="00655AF7"/>
    <w:rsid w:val="00655B6F"/>
    <w:rsid w:val="00655CDA"/>
    <w:rsid w:val="00655D4D"/>
    <w:rsid w:val="00655DC7"/>
    <w:rsid w:val="00655DDF"/>
    <w:rsid w:val="00655FDF"/>
    <w:rsid w:val="00656617"/>
    <w:rsid w:val="006566C7"/>
    <w:rsid w:val="00656887"/>
    <w:rsid w:val="00656A1F"/>
    <w:rsid w:val="00656D4A"/>
    <w:rsid w:val="00656DE6"/>
    <w:rsid w:val="00656EA8"/>
    <w:rsid w:val="00656F33"/>
    <w:rsid w:val="0065712D"/>
    <w:rsid w:val="006571FC"/>
    <w:rsid w:val="006574E5"/>
    <w:rsid w:val="00657809"/>
    <w:rsid w:val="00657999"/>
    <w:rsid w:val="006579CF"/>
    <w:rsid w:val="00657ADC"/>
    <w:rsid w:val="00657B18"/>
    <w:rsid w:val="00657EAC"/>
    <w:rsid w:val="00660B64"/>
    <w:rsid w:val="006610D8"/>
    <w:rsid w:val="00661A32"/>
    <w:rsid w:val="00661AE3"/>
    <w:rsid w:val="00661C73"/>
    <w:rsid w:val="00661E51"/>
    <w:rsid w:val="00661E5A"/>
    <w:rsid w:val="00661E72"/>
    <w:rsid w:val="00661E9A"/>
    <w:rsid w:val="00661FE0"/>
    <w:rsid w:val="00662123"/>
    <w:rsid w:val="0066239B"/>
    <w:rsid w:val="006627C4"/>
    <w:rsid w:val="006627E4"/>
    <w:rsid w:val="00662A3C"/>
    <w:rsid w:val="00662E11"/>
    <w:rsid w:val="0066300A"/>
    <w:rsid w:val="0066312E"/>
    <w:rsid w:val="00663134"/>
    <w:rsid w:val="006634CC"/>
    <w:rsid w:val="006636B3"/>
    <w:rsid w:val="00663835"/>
    <w:rsid w:val="00663B82"/>
    <w:rsid w:val="0066417A"/>
    <w:rsid w:val="00664388"/>
    <w:rsid w:val="006647BE"/>
    <w:rsid w:val="00664928"/>
    <w:rsid w:val="0066495B"/>
    <w:rsid w:val="00664A70"/>
    <w:rsid w:val="00664CD0"/>
    <w:rsid w:val="0066508B"/>
    <w:rsid w:val="00665236"/>
    <w:rsid w:val="006658D4"/>
    <w:rsid w:val="00665BD6"/>
    <w:rsid w:val="00665FC1"/>
    <w:rsid w:val="006660D9"/>
    <w:rsid w:val="00666156"/>
    <w:rsid w:val="006662B0"/>
    <w:rsid w:val="006667A3"/>
    <w:rsid w:val="00666841"/>
    <w:rsid w:val="00666EC8"/>
    <w:rsid w:val="00667170"/>
    <w:rsid w:val="00667480"/>
    <w:rsid w:val="00667802"/>
    <w:rsid w:val="006701EF"/>
    <w:rsid w:val="0067037F"/>
    <w:rsid w:val="00670762"/>
    <w:rsid w:val="006712DC"/>
    <w:rsid w:val="006713F1"/>
    <w:rsid w:val="00671832"/>
    <w:rsid w:val="0067190D"/>
    <w:rsid w:val="00671DB7"/>
    <w:rsid w:val="00671E24"/>
    <w:rsid w:val="00671E4A"/>
    <w:rsid w:val="00671EFF"/>
    <w:rsid w:val="006724E3"/>
    <w:rsid w:val="00672793"/>
    <w:rsid w:val="00672868"/>
    <w:rsid w:val="00672A25"/>
    <w:rsid w:val="00672BB3"/>
    <w:rsid w:val="00672F6C"/>
    <w:rsid w:val="006735DB"/>
    <w:rsid w:val="006737C6"/>
    <w:rsid w:val="0067388F"/>
    <w:rsid w:val="006738A2"/>
    <w:rsid w:val="00673A10"/>
    <w:rsid w:val="00673A80"/>
    <w:rsid w:val="00673E36"/>
    <w:rsid w:val="00673F7D"/>
    <w:rsid w:val="00674564"/>
    <w:rsid w:val="006745A8"/>
    <w:rsid w:val="006748B8"/>
    <w:rsid w:val="00674FF5"/>
    <w:rsid w:val="006750DC"/>
    <w:rsid w:val="006754C3"/>
    <w:rsid w:val="00675527"/>
    <w:rsid w:val="00675963"/>
    <w:rsid w:val="00675A51"/>
    <w:rsid w:val="00675A7F"/>
    <w:rsid w:val="00675BED"/>
    <w:rsid w:val="00675E9A"/>
    <w:rsid w:val="00675EE3"/>
    <w:rsid w:val="00675EF0"/>
    <w:rsid w:val="00676009"/>
    <w:rsid w:val="0067652B"/>
    <w:rsid w:val="00676C8E"/>
    <w:rsid w:val="00676DB7"/>
    <w:rsid w:val="00677105"/>
    <w:rsid w:val="00677119"/>
    <w:rsid w:val="006772DF"/>
    <w:rsid w:val="00677355"/>
    <w:rsid w:val="00677635"/>
    <w:rsid w:val="00677663"/>
    <w:rsid w:val="0067776E"/>
    <w:rsid w:val="006778D6"/>
    <w:rsid w:val="00677900"/>
    <w:rsid w:val="00677933"/>
    <w:rsid w:val="00677CCD"/>
    <w:rsid w:val="00677D5B"/>
    <w:rsid w:val="00677DB7"/>
    <w:rsid w:val="00677FCF"/>
    <w:rsid w:val="00680172"/>
    <w:rsid w:val="0068022B"/>
    <w:rsid w:val="006802EE"/>
    <w:rsid w:val="006802F1"/>
    <w:rsid w:val="006803F0"/>
    <w:rsid w:val="00680668"/>
    <w:rsid w:val="00680929"/>
    <w:rsid w:val="00680AA1"/>
    <w:rsid w:val="00680AC7"/>
    <w:rsid w:val="00680B22"/>
    <w:rsid w:val="00680DC3"/>
    <w:rsid w:val="00680FB4"/>
    <w:rsid w:val="00681046"/>
    <w:rsid w:val="00681072"/>
    <w:rsid w:val="006810DC"/>
    <w:rsid w:val="00681253"/>
    <w:rsid w:val="0068144B"/>
    <w:rsid w:val="00681472"/>
    <w:rsid w:val="00681B8C"/>
    <w:rsid w:val="00681D32"/>
    <w:rsid w:val="00681D9B"/>
    <w:rsid w:val="00681F2B"/>
    <w:rsid w:val="00682113"/>
    <w:rsid w:val="006822FD"/>
    <w:rsid w:val="0068238F"/>
    <w:rsid w:val="006823B4"/>
    <w:rsid w:val="00682420"/>
    <w:rsid w:val="00682503"/>
    <w:rsid w:val="0068294D"/>
    <w:rsid w:val="00682A36"/>
    <w:rsid w:val="00682DAE"/>
    <w:rsid w:val="00682DFA"/>
    <w:rsid w:val="00682E85"/>
    <w:rsid w:val="006830A7"/>
    <w:rsid w:val="0068325A"/>
    <w:rsid w:val="00683608"/>
    <w:rsid w:val="00683849"/>
    <w:rsid w:val="00683B2F"/>
    <w:rsid w:val="00683B81"/>
    <w:rsid w:val="00683C43"/>
    <w:rsid w:val="00683EA4"/>
    <w:rsid w:val="00683EC8"/>
    <w:rsid w:val="006840B3"/>
    <w:rsid w:val="006842E3"/>
    <w:rsid w:val="006843FD"/>
    <w:rsid w:val="0068458C"/>
    <w:rsid w:val="00684606"/>
    <w:rsid w:val="00684B4D"/>
    <w:rsid w:val="00684CBD"/>
    <w:rsid w:val="00684DE2"/>
    <w:rsid w:val="00684EA0"/>
    <w:rsid w:val="00685123"/>
    <w:rsid w:val="006851A1"/>
    <w:rsid w:val="006851EB"/>
    <w:rsid w:val="006854A5"/>
    <w:rsid w:val="006854C0"/>
    <w:rsid w:val="006858E8"/>
    <w:rsid w:val="00685A40"/>
    <w:rsid w:val="00685A4C"/>
    <w:rsid w:val="00685F9B"/>
    <w:rsid w:val="00686372"/>
    <w:rsid w:val="006863B9"/>
    <w:rsid w:val="006863C6"/>
    <w:rsid w:val="0068647B"/>
    <w:rsid w:val="00686638"/>
    <w:rsid w:val="0068697A"/>
    <w:rsid w:val="00687141"/>
    <w:rsid w:val="0068732D"/>
    <w:rsid w:val="00687A0D"/>
    <w:rsid w:val="00687B4B"/>
    <w:rsid w:val="00687B7B"/>
    <w:rsid w:val="00687D63"/>
    <w:rsid w:val="00687E5F"/>
    <w:rsid w:val="00687FAE"/>
    <w:rsid w:val="00690394"/>
    <w:rsid w:val="0069060E"/>
    <w:rsid w:val="00690626"/>
    <w:rsid w:val="00690E2C"/>
    <w:rsid w:val="00690F38"/>
    <w:rsid w:val="00690F94"/>
    <w:rsid w:val="00691150"/>
    <w:rsid w:val="00691312"/>
    <w:rsid w:val="00691348"/>
    <w:rsid w:val="006916BB"/>
    <w:rsid w:val="0069182A"/>
    <w:rsid w:val="00692423"/>
    <w:rsid w:val="0069252A"/>
    <w:rsid w:val="00692582"/>
    <w:rsid w:val="00692774"/>
    <w:rsid w:val="0069297F"/>
    <w:rsid w:val="00692A25"/>
    <w:rsid w:val="00692EA1"/>
    <w:rsid w:val="00692F49"/>
    <w:rsid w:val="006934BB"/>
    <w:rsid w:val="006935EE"/>
    <w:rsid w:val="00693780"/>
    <w:rsid w:val="00693B44"/>
    <w:rsid w:val="00693BE9"/>
    <w:rsid w:val="00693BF5"/>
    <w:rsid w:val="00693FF8"/>
    <w:rsid w:val="006941C2"/>
    <w:rsid w:val="006941DA"/>
    <w:rsid w:val="006942AF"/>
    <w:rsid w:val="006944BF"/>
    <w:rsid w:val="0069454C"/>
    <w:rsid w:val="0069458A"/>
    <w:rsid w:val="00694660"/>
    <w:rsid w:val="006946B6"/>
    <w:rsid w:val="006946F8"/>
    <w:rsid w:val="00694A33"/>
    <w:rsid w:val="00694BBB"/>
    <w:rsid w:val="00695163"/>
    <w:rsid w:val="006951CC"/>
    <w:rsid w:val="00695312"/>
    <w:rsid w:val="00695869"/>
    <w:rsid w:val="00695B42"/>
    <w:rsid w:val="00695C85"/>
    <w:rsid w:val="00695DBC"/>
    <w:rsid w:val="00695F7E"/>
    <w:rsid w:val="00696024"/>
    <w:rsid w:val="00696138"/>
    <w:rsid w:val="00696144"/>
    <w:rsid w:val="00696157"/>
    <w:rsid w:val="00696307"/>
    <w:rsid w:val="0069634B"/>
    <w:rsid w:val="0069655E"/>
    <w:rsid w:val="00696757"/>
    <w:rsid w:val="0069679D"/>
    <w:rsid w:val="006968E2"/>
    <w:rsid w:val="00696AFC"/>
    <w:rsid w:val="00696B90"/>
    <w:rsid w:val="00696CC3"/>
    <w:rsid w:val="00697210"/>
    <w:rsid w:val="0069722F"/>
    <w:rsid w:val="00697269"/>
    <w:rsid w:val="006972D8"/>
    <w:rsid w:val="00697323"/>
    <w:rsid w:val="006973BB"/>
    <w:rsid w:val="0069759F"/>
    <w:rsid w:val="006975E5"/>
    <w:rsid w:val="006976CE"/>
    <w:rsid w:val="00697C56"/>
    <w:rsid w:val="00697D5F"/>
    <w:rsid w:val="00697F26"/>
    <w:rsid w:val="006A019C"/>
    <w:rsid w:val="006A0372"/>
    <w:rsid w:val="006A037D"/>
    <w:rsid w:val="006A03C7"/>
    <w:rsid w:val="006A04E0"/>
    <w:rsid w:val="006A06DC"/>
    <w:rsid w:val="006A1401"/>
    <w:rsid w:val="006A14B3"/>
    <w:rsid w:val="006A1868"/>
    <w:rsid w:val="006A192B"/>
    <w:rsid w:val="006A1CC5"/>
    <w:rsid w:val="006A1EFE"/>
    <w:rsid w:val="006A2018"/>
    <w:rsid w:val="006A21C9"/>
    <w:rsid w:val="006A25E9"/>
    <w:rsid w:val="006A26E7"/>
    <w:rsid w:val="006A2886"/>
    <w:rsid w:val="006A2C41"/>
    <w:rsid w:val="006A2DDF"/>
    <w:rsid w:val="006A2FC3"/>
    <w:rsid w:val="006A388D"/>
    <w:rsid w:val="006A4182"/>
    <w:rsid w:val="006A48C4"/>
    <w:rsid w:val="006A4A81"/>
    <w:rsid w:val="006A4CC2"/>
    <w:rsid w:val="006A4D71"/>
    <w:rsid w:val="006A50A4"/>
    <w:rsid w:val="006A52B2"/>
    <w:rsid w:val="006A5B7E"/>
    <w:rsid w:val="006A5E57"/>
    <w:rsid w:val="006A62E8"/>
    <w:rsid w:val="006A6369"/>
    <w:rsid w:val="006A66F4"/>
    <w:rsid w:val="006A67F6"/>
    <w:rsid w:val="006A681F"/>
    <w:rsid w:val="006A6882"/>
    <w:rsid w:val="006A69B2"/>
    <w:rsid w:val="006A6BD5"/>
    <w:rsid w:val="006A6C55"/>
    <w:rsid w:val="006A7296"/>
    <w:rsid w:val="006A799A"/>
    <w:rsid w:val="006A7A60"/>
    <w:rsid w:val="006B007A"/>
    <w:rsid w:val="006B02C6"/>
    <w:rsid w:val="006B02F0"/>
    <w:rsid w:val="006B031F"/>
    <w:rsid w:val="006B03E3"/>
    <w:rsid w:val="006B0515"/>
    <w:rsid w:val="006B05C9"/>
    <w:rsid w:val="006B0834"/>
    <w:rsid w:val="006B0AB4"/>
    <w:rsid w:val="006B0C56"/>
    <w:rsid w:val="006B12A0"/>
    <w:rsid w:val="006B12AA"/>
    <w:rsid w:val="006B13DB"/>
    <w:rsid w:val="006B17E7"/>
    <w:rsid w:val="006B1904"/>
    <w:rsid w:val="006B1A87"/>
    <w:rsid w:val="006B1AC4"/>
    <w:rsid w:val="006B1C22"/>
    <w:rsid w:val="006B1F25"/>
    <w:rsid w:val="006B222E"/>
    <w:rsid w:val="006B2533"/>
    <w:rsid w:val="006B2541"/>
    <w:rsid w:val="006B2725"/>
    <w:rsid w:val="006B29D0"/>
    <w:rsid w:val="006B2D47"/>
    <w:rsid w:val="006B2D6B"/>
    <w:rsid w:val="006B2DCF"/>
    <w:rsid w:val="006B2F45"/>
    <w:rsid w:val="006B310B"/>
    <w:rsid w:val="006B33DF"/>
    <w:rsid w:val="006B3471"/>
    <w:rsid w:val="006B3796"/>
    <w:rsid w:val="006B3813"/>
    <w:rsid w:val="006B3B13"/>
    <w:rsid w:val="006B3CB8"/>
    <w:rsid w:val="006B4297"/>
    <w:rsid w:val="006B43D8"/>
    <w:rsid w:val="006B441F"/>
    <w:rsid w:val="006B451A"/>
    <w:rsid w:val="006B47E2"/>
    <w:rsid w:val="006B49D1"/>
    <w:rsid w:val="006B4AD0"/>
    <w:rsid w:val="006B4D5A"/>
    <w:rsid w:val="006B4DDA"/>
    <w:rsid w:val="006B4F8C"/>
    <w:rsid w:val="006B5053"/>
    <w:rsid w:val="006B507F"/>
    <w:rsid w:val="006B5169"/>
    <w:rsid w:val="006B5274"/>
    <w:rsid w:val="006B5389"/>
    <w:rsid w:val="006B555A"/>
    <w:rsid w:val="006B556C"/>
    <w:rsid w:val="006B565F"/>
    <w:rsid w:val="006B5F99"/>
    <w:rsid w:val="006B5FB0"/>
    <w:rsid w:val="006B61C4"/>
    <w:rsid w:val="006B62BB"/>
    <w:rsid w:val="006B62EA"/>
    <w:rsid w:val="006B64AA"/>
    <w:rsid w:val="006B670A"/>
    <w:rsid w:val="006B6B29"/>
    <w:rsid w:val="006B6D10"/>
    <w:rsid w:val="006B71E0"/>
    <w:rsid w:val="006B762D"/>
    <w:rsid w:val="006B7694"/>
    <w:rsid w:val="006B7750"/>
    <w:rsid w:val="006B7A0C"/>
    <w:rsid w:val="006B7C90"/>
    <w:rsid w:val="006C00B1"/>
    <w:rsid w:val="006C0279"/>
    <w:rsid w:val="006C0510"/>
    <w:rsid w:val="006C0800"/>
    <w:rsid w:val="006C080B"/>
    <w:rsid w:val="006C086F"/>
    <w:rsid w:val="006C0A12"/>
    <w:rsid w:val="006C0BFD"/>
    <w:rsid w:val="006C0D58"/>
    <w:rsid w:val="006C0DBE"/>
    <w:rsid w:val="006C14A6"/>
    <w:rsid w:val="006C15A4"/>
    <w:rsid w:val="006C15AE"/>
    <w:rsid w:val="006C1821"/>
    <w:rsid w:val="006C1E6E"/>
    <w:rsid w:val="006C20E6"/>
    <w:rsid w:val="006C23F8"/>
    <w:rsid w:val="006C246D"/>
    <w:rsid w:val="006C297E"/>
    <w:rsid w:val="006C2A48"/>
    <w:rsid w:val="006C2AA3"/>
    <w:rsid w:val="006C2DD7"/>
    <w:rsid w:val="006C2FDC"/>
    <w:rsid w:val="006C3014"/>
    <w:rsid w:val="006C308B"/>
    <w:rsid w:val="006C346D"/>
    <w:rsid w:val="006C3479"/>
    <w:rsid w:val="006C3933"/>
    <w:rsid w:val="006C3EB7"/>
    <w:rsid w:val="006C3EC8"/>
    <w:rsid w:val="006C40D1"/>
    <w:rsid w:val="006C42CA"/>
    <w:rsid w:val="006C48D6"/>
    <w:rsid w:val="006C4A17"/>
    <w:rsid w:val="006C4CB7"/>
    <w:rsid w:val="006C4D28"/>
    <w:rsid w:val="006C4E0F"/>
    <w:rsid w:val="006C531D"/>
    <w:rsid w:val="006C5650"/>
    <w:rsid w:val="006C583F"/>
    <w:rsid w:val="006C5AC5"/>
    <w:rsid w:val="006C5C7C"/>
    <w:rsid w:val="006C5EA3"/>
    <w:rsid w:val="006C6374"/>
    <w:rsid w:val="006C6445"/>
    <w:rsid w:val="006C6B2A"/>
    <w:rsid w:val="006C6BA9"/>
    <w:rsid w:val="006C6D10"/>
    <w:rsid w:val="006C7457"/>
    <w:rsid w:val="006C7709"/>
    <w:rsid w:val="006C7856"/>
    <w:rsid w:val="006C78EC"/>
    <w:rsid w:val="006C7924"/>
    <w:rsid w:val="006D0436"/>
    <w:rsid w:val="006D0699"/>
    <w:rsid w:val="006D07A6"/>
    <w:rsid w:val="006D0B72"/>
    <w:rsid w:val="006D0CFC"/>
    <w:rsid w:val="006D11CC"/>
    <w:rsid w:val="006D158F"/>
    <w:rsid w:val="006D1844"/>
    <w:rsid w:val="006D198A"/>
    <w:rsid w:val="006D1A8F"/>
    <w:rsid w:val="006D1A9E"/>
    <w:rsid w:val="006D1B03"/>
    <w:rsid w:val="006D1F8E"/>
    <w:rsid w:val="006D24D2"/>
    <w:rsid w:val="006D26CA"/>
    <w:rsid w:val="006D2A46"/>
    <w:rsid w:val="006D309F"/>
    <w:rsid w:val="006D3307"/>
    <w:rsid w:val="006D35B7"/>
    <w:rsid w:val="006D3680"/>
    <w:rsid w:val="006D37D0"/>
    <w:rsid w:val="006D39C0"/>
    <w:rsid w:val="006D3B0B"/>
    <w:rsid w:val="006D3C4F"/>
    <w:rsid w:val="006D3FDE"/>
    <w:rsid w:val="006D44B0"/>
    <w:rsid w:val="006D4546"/>
    <w:rsid w:val="006D4B0B"/>
    <w:rsid w:val="006D4E3C"/>
    <w:rsid w:val="006D4EDA"/>
    <w:rsid w:val="006D4F35"/>
    <w:rsid w:val="006D5420"/>
    <w:rsid w:val="006D5655"/>
    <w:rsid w:val="006D5913"/>
    <w:rsid w:val="006D59A9"/>
    <w:rsid w:val="006D5C16"/>
    <w:rsid w:val="006D5DBF"/>
    <w:rsid w:val="006D5E79"/>
    <w:rsid w:val="006D6143"/>
    <w:rsid w:val="006D614D"/>
    <w:rsid w:val="006D61E4"/>
    <w:rsid w:val="006D61ED"/>
    <w:rsid w:val="006D63B4"/>
    <w:rsid w:val="006D6443"/>
    <w:rsid w:val="006D647B"/>
    <w:rsid w:val="006D64DD"/>
    <w:rsid w:val="006D6965"/>
    <w:rsid w:val="006D6C6B"/>
    <w:rsid w:val="006D6C70"/>
    <w:rsid w:val="006D6CFB"/>
    <w:rsid w:val="006D6DDD"/>
    <w:rsid w:val="006D6E66"/>
    <w:rsid w:val="006D6FB0"/>
    <w:rsid w:val="006D7038"/>
    <w:rsid w:val="006D7175"/>
    <w:rsid w:val="006D719C"/>
    <w:rsid w:val="006D7D5F"/>
    <w:rsid w:val="006D7D97"/>
    <w:rsid w:val="006E07FE"/>
    <w:rsid w:val="006E0E15"/>
    <w:rsid w:val="006E0FC2"/>
    <w:rsid w:val="006E12FA"/>
    <w:rsid w:val="006E16EB"/>
    <w:rsid w:val="006E17C2"/>
    <w:rsid w:val="006E1AE4"/>
    <w:rsid w:val="006E1C8C"/>
    <w:rsid w:val="006E21A4"/>
    <w:rsid w:val="006E2291"/>
    <w:rsid w:val="006E234A"/>
    <w:rsid w:val="006E2366"/>
    <w:rsid w:val="006E2460"/>
    <w:rsid w:val="006E2A63"/>
    <w:rsid w:val="006E2ABD"/>
    <w:rsid w:val="006E2B9D"/>
    <w:rsid w:val="006E2BD9"/>
    <w:rsid w:val="006E2C1D"/>
    <w:rsid w:val="006E2FA7"/>
    <w:rsid w:val="006E3132"/>
    <w:rsid w:val="006E321B"/>
    <w:rsid w:val="006E32D7"/>
    <w:rsid w:val="006E3379"/>
    <w:rsid w:val="006E3CEF"/>
    <w:rsid w:val="006E40D9"/>
    <w:rsid w:val="006E4316"/>
    <w:rsid w:val="006E4516"/>
    <w:rsid w:val="006E4558"/>
    <w:rsid w:val="006E46D1"/>
    <w:rsid w:val="006E4ADD"/>
    <w:rsid w:val="006E4D20"/>
    <w:rsid w:val="006E4DF7"/>
    <w:rsid w:val="006E4F1A"/>
    <w:rsid w:val="006E519F"/>
    <w:rsid w:val="006E52BC"/>
    <w:rsid w:val="006E5516"/>
    <w:rsid w:val="006E5696"/>
    <w:rsid w:val="006E584C"/>
    <w:rsid w:val="006E5B18"/>
    <w:rsid w:val="006E5C16"/>
    <w:rsid w:val="006E5D5F"/>
    <w:rsid w:val="006E5ED7"/>
    <w:rsid w:val="006E5EDF"/>
    <w:rsid w:val="006E5FD9"/>
    <w:rsid w:val="006E607E"/>
    <w:rsid w:val="006E6373"/>
    <w:rsid w:val="006E64E4"/>
    <w:rsid w:val="006E64ED"/>
    <w:rsid w:val="006E64EE"/>
    <w:rsid w:val="006E6596"/>
    <w:rsid w:val="006E6BD1"/>
    <w:rsid w:val="006E6C48"/>
    <w:rsid w:val="006E6CE2"/>
    <w:rsid w:val="006E7162"/>
    <w:rsid w:val="006E75B1"/>
    <w:rsid w:val="006E76F5"/>
    <w:rsid w:val="006E777E"/>
    <w:rsid w:val="006E77B7"/>
    <w:rsid w:val="006E7A64"/>
    <w:rsid w:val="006E7C4D"/>
    <w:rsid w:val="006E7C79"/>
    <w:rsid w:val="006E7C9C"/>
    <w:rsid w:val="006E7CB1"/>
    <w:rsid w:val="006E7EFF"/>
    <w:rsid w:val="006F062C"/>
    <w:rsid w:val="006F0AF9"/>
    <w:rsid w:val="006F0EBE"/>
    <w:rsid w:val="006F0F0F"/>
    <w:rsid w:val="006F0FA3"/>
    <w:rsid w:val="006F0FE0"/>
    <w:rsid w:val="006F12FA"/>
    <w:rsid w:val="006F146E"/>
    <w:rsid w:val="006F1825"/>
    <w:rsid w:val="006F186C"/>
    <w:rsid w:val="006F1A76"/>
    <w:rsid w:val="006F1AEC"/>
    <w:rsid w:val="006F1CF3"/>
    <w:rsid w:val="006F1DAC"/>
    <w:rsid w:val="006F1FFC"/>
    <w:rsid w:val="006F2161"/>
    <w:rsid w:val="006F21E2"/>
    <w:rsid w:val="006F224F"/>
    <w:rsid w:val="006F22C9"/>
    <w:rsid w:val="006F25AF"/>
    <w:rsid w:val="006F2AC8"/>
    <w:rsid w:val="006F2B0A"/>
    <w:rsid w:val="006F2E6C"/>
    <w:rsid w:val="006F2EB5"/>
    <w:rsid w:val="006F3018"/>
    <w:rsid w:val="006F31D3"/>
    <w:rsid w:val="006F338E"/>
    <w:rsid w:val="006F34A9"/>
    <w:rsid w:val="006F3980"/>
    <w:rsid w:val="006F4035"/>
    <w:rsid w:val="006F4109"/>
    <w:rsid w:val="006F412F"/>
    <w:rsid w:val="006F41B8"/>
    <w:rsid w:val="006F41F7"/>
    <w:rsid w:val="006F4201"/>
    <w:rsid w:val="006F4508"/>
    <w:rsid w:val="006F456C"/>
    <w:rsid w:val="006F488B"/>
    <w:rsid w:val="006F4ABF"/>
    <w:rsid w:val="006F4BB5"/>
    <w:rsid w:val="006F509E"/>
    <w:rsid w:val="006F50BF"/>
    <w:rsid w:val="006F5175"/>
    <w:rsid w:val="006F518B"/>
    <w:rsid w:val="006F5200"/>
    <w:rsid w:val="006F5287"/>
    <w:rsid w:val="006F59F0"/>
    <w:rsid w:val="006F5C2C"/>
    <w:rsid w:val="006F5C92"/>
    <w:rsid w:val="006F5CAE"/>
    <w:rsid w:val="006F6054"/>
    <w:rsid w:val="006F608F"/>
    <w:rsid w:val="006F62E4"/>
    <w:rsid w:val="006F64C1"/>
    <w:rsid w:val="006F652D"/>
    <w:rsid w:val="006F676B"/>
    <w:rsid w:val="006F6BC9"/>
    <w:rsid w:val="006F6D2F"/>
    <w:rsid w:val="006F6D61"/>
    <w:rsid w:val="006F6E56"/>
    <w:rsid w:val="006F6E5E"/>
    <w:rsid w:val="006F716B"/>
    <w:rsid w:val="006F757B"/>
    <w:rsid w:val="006F7616"/>
    <w:rsid w:val="006F7921"/>
    <w:rsid w:val="006F7CEC"/>
    <w:rsid w:val="0070005F"/>
    <w:rsid w:val="00700178"/>
    <w:rsid w:val="00700270"/>
    <w:rsid w:val="00700553"/>
    <w:rsid w:val="00700653"/>
    <w:rsid w:val="00700677"/>
    <w:rsid w:val="007008DC"/>
    <w:rsid w:val="00700DB0"/>
    <w:rsid w:val="00700F15"/>
    <w:rsid w:val="007010C2"/>
    <w:rsid w:val="0070153B"/>
    <w:rsid w:val="0070169C"/>
    <w:rsid w:val="007017A5"/>
    <w:rsid w:val="00701BF6"/>
    <w:rsid w:val="00701D08"/>
    <w:rsid w:val="00701EE7"/>
    <w:rsid w:val="007020CA"/>
    <w:rsid w:val="0070217A"/>
    <w:rsid w:val="00702382"/>
    <w:rsid w:val="0070241D"/>
    <w:rsid w:val="00702438"/>
    <w:rsid w:val="0070274C"/>
    <w:rsid w:val="00702B21"/>
    <w:rsid w:val="007030A5"/>
    <w:rsid w:val="007031A1"/>
    <w:rsid w:val="00703349"/>
    <w:rsid w:val="00703365"/>
    <w:rsid w:val="00703466"/>
    <w:rsid w:val="0070359C"/>
    <w:rsid w:val="007035B9"/>
    <w:rsid w:val="00703606"/>
    <w:rsid w:val="00703878"/>
    <w:rsid w:val="007039BB"/>
    <w:rsid w:val="00703A8D"/>
    <w:rsid w:val="00703ABF"/>
    <w:rsid w:val="00703D34"/>
    <w:rsid w:val="00704336"/>
    <w:rsid w:val="00704592"/>
    <w:rsid w:val="00704E77"/>
    <w:rsid w:val="00705687"/>
    <w:rsid w:val="00705A74"/>
    <w:rsid w:val="00705A9B"/>
    <w:rsid w:val="00705BF2"/>
    <w:rsid w:val="00705F30"/>
    <w:rsid w:val="00706061"/>
    <w:rsid w:val="007064F3"/>
    <w:rsid w:val="00706756"/>
    <w:rsid w:val="00706C2D"/>
    <w:rsid w:val="00706D8A"/>
    <w:rsid w:val="00706FF0"/>
    <w:rsid w:val="00707649"/>
    <w:rsid w:val="007076A2"/>
    <w:rsid w:val="007077CD"/>
    <w:rsid w:val="007078B9"/>
    <w:rsid w:val="007079AA"/>
    <w:rsid w:val="00707BC3"/>
    <w:rsid w:val="00707C97"/>
    <w:rsid w:val="00707CF2"/>
    <w:rsid w:val="00707D49"/>
    <w:rsid w:val="007103BF"/>
    <w:rsid w:val="0071045E"/>
    <w:rsid w:val="0071066E"/>
    <w:rsid w:val="00710C4C"/>
    <w:rsid w:val="00710DE3"/>
    <w:rsid w:val="0071107E"/>
    <w:rsid w:val="00711843"/>
    <w:rsid w:val="00711ACD"/>
    <w:rsid w:val="007121FC"/>
    <w:rsid w:val="0071256F"/>
    <w:rsid w:val="007128D7"/>
    <w:rsid w:val="00712A6E"/>
    <w:rsid w:val="00712C17"/>
    <w:rsid w:val="00712C9B"/>
    <w:rsid w:val="00712F38"/>
    <w:rsid w:val="00712FC4"/>
    <w:rsid w:val="0071307E"/>
    <w:rsid w:val="00713278"/>
    <w:rsid w:val="00713294"/>
    <w:rsid w:val="00713335"/>
    <w:rsid w:val="00713420"/>
    <w:rsid w:val="00713549"/>
    <w:rsid w:val="007135C7"/>
    <w:rsid w:val="0071381A"/>
    <w:rsid w:val="0071381C"/>
    <w:rsid w:val="007139F1"/>
    <w:rsid w:val="00713A16"/>
    <w:rsid w:val="00713EB4"/>
    <w:rsid w:val="00713EBF"/>
    <w:rsid w:val="00713FF4"/>
    <w:rsid w:val="0071400A"/>
    <w:rsid w:val="0071464C"/>
    <w:rsid w:val="00714658"/>
    <w:rsid w:val="007147F2"/>
    <w:rsid w:val="00714856"/>
    <w:rsid w:val="007149CD"/>
    <w:rsid w:val="00714ABB"/>
    <w:rsid w:val="0071517B"/>
    <w:rsid w:val="007151C9"/>
    <w:rsid w:val="007153C7"/>
    <w:rsid w:val="00715515"/>
    <w:rsid w:val="00715547"/>
    <w:rsid w:val="00715756"/>
    <w:rsid w:val="00715969"/>
    <w:rsid w:val="00715A67"/>
    <w:rsid w:val="00715D82"/>
    <w:rsid w:val="00716185"/>
    <w:rsid w:val="00716242"/>
    <w:rsid w:val="0071643E"/>
    <w:rsid w:val="007164A5"/>
    <w:rsid w:val="00716801"/>
    <w:rsid w:val="0071695C"/>
    <w:rsid w:val="00716D48"/>
    <w:rsid w:val="00717024"/>
    <w:rsid w:val="00717172"/>
    <w:rsid w:val="00717198"/>
    <w:rsid w:val="007173A7"/>
    <w:rsid w:val="00717486"/>
    <w:rsid w:val="00717670"/>
    <w:rsid w:val="0071786A"/>
    <w:rsid w:val="00717874"/>
    <w:rsid w:val="007178DA"/>
    <w:rsid w:val="00717A19"/>
    <w:rsid w:val="00717B7B"/>
    <w:rsid w:val="007200E1"/>
    <w:rsid w:val="00720106"/>
    <w:rsid w:val="007201C2"/>
    <w:rsid w:val="00720761"/>
    <w:rsid w:val="00720A7D"/>
    <w:rsid w:val="00720E4B"/>
    <w:rsid w:val="0072100F"/>
    <w:rsid w:val="00721237"/>
    <w:rsid w:val="00721440"/>
    <w:rsid w:val="00721466"/>
    <w:rsid w:val="0072148F"/>
    <w:rsid w:val="007215E0"/>
    <w:rsid w:val="0072167A"/>
    <w:rsid w:val="007218B6"/>
    <w:rsid w:val="00721D7A"/>
    <w:rsid w:val="00721E6D"/>
    <w:rsid w:val="00721EF4"/>
    <w:rsid w:val="00721F6E"/>
    <w:rsid w:val="00722475"/>
    <w:rsid w:val="00722777"/>
    <w:rsid w:val="0072288A"/>
    <w:rsid w:val="007228E1"/>
    <w:rsid w:val="007228FA"/>
    <w:rsid w:val="0072292C"/>
    <w:rsid w:val="00722FCD"/>
    <w:rsid w:val="00723296"/>
    <w:rsid w:val="0072343E"/>
    <w:rsid w:val="0072363F"/>
    <w:rsid w:val="007239EB"/>
    <w:rsid w:val="00723A67"/>
    <w:rsid w:val="00723E82"/>
    <w:rsid w:val="00723F29"/>
    <w:rsid w:val="0072453A"/>
    <w:rsid w:val="0072474A"/>
    <w:rsid w:val="00724805"/>
    <w:rsid w:val="0072494C"/>
    <w:rsid w:val="00724A4A"/>
    <w:rsid w:val="00724BE6"/>
    <w:rsid w:val="00724E36"/>
    <w:rsid w:val="00725079"/>
    <w:rsid w:val="007251E1"/>
    <w:rsid w:val="0072521F"/>
    <w:rsid w:val="007253FB"/>
    <w:rsid w:val="00725437"/>
    <w:rsid w:val="0072555D"/>
    <w:rsid w:val="007257C2"/>
    <w:rsid w:val="00725936"/>
    <w:rsid w:val="00725C88"/>
    <w:rsid w:val="00725DF9"/>
    <w:rsid w:val="007260F7"/>
    <w:rsid w:val="007261AD"/>
    <w:rsid w:val="007262B3"/>
    <w:rsid w:val="00726471"/>
    <w:rsid w:val="00726705"/>
    <w:rsid w:val="00726729"/>
    <w:rsid w:val="00726769"/>
    <w:rsid w:val="007269DF"/>
    <w:rsid w:val="00726C96"/>
    <w:rsid w:val="00726CBE"/>
    <w:rsid w:val="00726CF2"/>
    <w:rsid w:val="00726DCF"/>
    <w:rsid w:val="007270EE"/>
    <w:rsid w:val="00727570"/>
    <w:rsid w:val="00727835"/>
    <w:rsid w:val="007279AA"/>
    <w:rsid w:val="00727E5C"/>
    <w:rsid w:val="00730125"/>
    <w:rsid w:val="0073031F"/>
    <w:rsid w:val="00730413"/>
    <w:rsid w:val="007305B7"/>
    <w:rsid w:val="00730FDC"/>
    <w:rsid w:val="00730FFB"/>
    <w:rsid w:val="00731009"/>
    <w:rsid w:val="007311EB"/>
    <w:rsid w:val="0073122E"/>
    <w:rsid w:val="0073195E"/>
    <w:rsid w:val="00731961"/>
    <w:rsid w:val="007319A9"/>
    <w:rsid w:val="00731D74"/>
    <w:rsid w:val="0073212E"/>
    <w:rsid w:val="0073216D"/>
    <w:rsid w:val="007322ED"/>
    <w:rsid w:val="0073249D"/>
    <w:rsid w:val="007324B6"/>
    <w:rsid w:val="00732518"/>
    <w:rsid w:val="00732660"/>
    <w:rsid w:val="0073289F"/>
    <w:rsid w:val="00732A41"/>
    <w:rsid w:val="00732B2E"/>
    <w:rsid w:val="00732BDD"/>
    <w:rsid w:val="00732D44"/>
    <w:rsid w:val="00732DE1"/>
    <w:rsid w:val="00732EC4"/>
    <w:rsid w:val="0073332A"/>
    <w:rsid w:val="007336EE"/>
    <w:rsid w:val="0073387D"/>
    <w:rsid w:val="00733C2B"/>
    <w:rsid w:val="00733E1B"/>
    <w:rsid w:val="00733F7A"/>
    <w:rsid w:val="007342BD"/>
    <w:rsid w:val="0073465D"/>
    <w:rsid w:val="007347E0"/>
    <w:rsid w:val="00734E80"/>
    <w:rsid w:val="0073519D"/>
    <w:rsid w:val="007351A4"/>
    <w:rsid w:val="00735446"/>
    <w:rsid w:val="007354B8"/>
    <w:rsid w:val="00735526"/>
    <w:rsid w:val="007358B1"/>
    <w:rsid w:val="00735A7B"/>
    <w:rsid w:val="00735B33"/>
    <w:rsid w:val="00735D37"/>
    <w:rsid w:val="00735D3A"/>
    <w:rsid w:val="00735DAA"/>
    <w:rsid w:val="00735F95"/>
    <w:rsid w:val="00736137"/>
    <w:rsid w:val="0073629A"/>
    <w:rsid w:val="007363BE"/>
    <w:rsid w:val="007365FB"/>
    <w:rsid w:val="0073668A"/>
    <w:rsid w:val="007366D9"/>
    <w:rsid w:val="00736D1C"/>
    <w:rsid w:val="00736FB4"/>
    <w:rsid w:val="00737069"/>
    <w:rsid w:val="007371C3"/>
    <w:rsid w:val="0073724E"/>
    <w:rsid w:val="00737821"/>
    <w:rsid w:val="007379F7"/>
    <w:rsid w:val="00737AF3"/>
    <w:rsid w:val="00737E4A"/>
    <w:rsid w:val="00737E5C"/>
    <w:rsid w:val="0074003A"/>
    <w:rsid w:val="00740247"/>
    <w:rsid w:val="007402C5"/>
    <w:rsid w:val="007402F9"/>
    <w:rsid w:val="0074032F"/>
    <w:rsid w:val="00740354"/>
    <w:rsid w:val="0074035C"/>
    <w:rsid w:val="00740519"/>
    <w:rsid w:val="0074053E"/>
    <w:rsid w:val="00740675"/>
    <w:rsid w:val="00740719"/>
    <w:rsid w:val="007409EB"/>
    <w:rsid w:val="00740B3B"/>
    <w:rsid w:val="00740C31"/>
    <w:rsid w:val="00740C67"/>
    <w:rsid w:val="00740CE5"/>
    <w:rsid w:val="00741416"/>
    <w:rsid w:val="0074144D"/>
    <w:rsid w:val="00741526"/>
    <w:rsid w:val="00741561"/>
    <w:rsid w:val="00741A91"/>
    <w:rsid w:val="00741D51"/>
    <w:rsid w:val="00741D5F"/>
    <w:rsid w:val="00742586"/>
    <w:rsid w:val="0074260F"/>
    <w:rsid w:val="007427B3"/>
    <w:rsid w:val="00742801"/>
    <w:rsid w:val="00742861"/>
    <w:rsid w:val="00743003"/>
    <w:rsid w:val="00743019"/>
    <w:rsid w:val="00743034"/>
    <w:rsid w:val="00743293"/>
    <w:rsid w:val="007432D1"/>
    <w:rsid w:val="0074334D"/>
    <w:rsid w:val="00743649"/>
    <w:rsid w:val="007437D4"/>
    <w:rsid w:val="00743C1A"/>
    <w:rsid w:val="00743DF3"/>
    <w:rsid w:val="00743FA2"/>
    <w:rsid w:val="0074409D"/>
    <w:rsid w:val="0074451C"/>
    <w:rsid w:val="00744529"/>
    <w:rsid w:val="00744C32"/>
    <w:rsid w:val="00745015"/>
    <w:rsid w:val="0074511A"/>
    <w:rsid w:val="00745429"/>
    <w:rsid w:val="007454B0"/>
    <w:rsid w:val="00745730"/>
    <w:rsid w:val="007457F0"/>
    <w:rsid w:val="0074587C"/>
    <w:rsid w:val="00745A63"/>
    <w:rsid w:val="00745B28"/>
    <w:rsid w:val="007463E7"/>
    <w:rsid w:val="00746657"/>
    <w:rsid w:val="00746766"/>
    <w:rsid w:val="007468A5"/>
    <w:rsid w:val="0074697F"/>
    <w:rsid w:val="0074699F"/>
    <w:rsid w:val="007469A2"/>
    <w:rsid w:val="00746C6E"/>
    <w:rsid w:val="00746EB5"/>
    <w:rsid w:val="00746F93"/>
    <w:rsid w:val="007472CC"/>
    <w:rsid w:val="00747548"/>
    <w:rsid w:val="00747963"/>
    <w:rsid w:val="00747993"/>
    <w:rsid w:val="00747DEE"/>
    <w:rsid w:val="00747E9B"/>
    <w:rsid w:val="007500A2"/>
    <w:rsid w:val="00750559"/>
    <w:rsid w:val="0075058E"/>
    <w:rsid w:val="0075061A"/>
    <w:rsid w:val="00750633"/>
    <w:rsid w:val="00750725"/>
    <w:rsid w:val="00750758"/>
    <w:rsid w:val="007508A8"/>
    <w:rsid w:val="00750AD3"/>
    <w:rsid w:val="00750FC1"/>
    <w:rsid w:val="00751379"/>
    <w:rsid w:val="007514CE"/>
    <w:rsid w:val="00751969"/>
    <w:rsid w:val="00751C5A"/>
    <w:rsid w:val="00751C83"/>
    <w:rsid w:val="00751DDB"/>
    <w:rsid w:val="0075208F"/>
    <w:rsid w:val="0075249F"/>
    <w:rsid w:val="007524C2"/>
    <w:rsid w:val="00752545"/>
    <w:rsid w:val="00752580"/>
    <w:rsid w:val="0075277F"/>
    <w:rsid w:val="007528F8"/>
    <w:rsid w:val="00752907"/>
    <w:rsid w:val="007529C1"/>
    <w:rsid w:val="00752FB7"/>
    <w:rsid w:val="007531EC"/>
    <w:rsid w:val="007533B0"/>
    <w:rsid w:val="007534D6"/>
    <w:rsid w:val="00753C71"/>
    <w:rsid w:val="00753CB1"/>
    <w:rsid w:val="00753D29"/>
    <w:rsid w:val="00753E61"/>
    <w:rsid w:val="00753EFF"/>
    <w:rsid w:val="0075419C"/>
    <w:rsid w:val="0075426D"/>
    <w:rsid w:val="00754346"/>
    <w:rsid w:val="00754420"/>
    <w:rsid w:val="0075475A"/>
    <w:rsid w:val="00754F66"/>
    <w:rsid w:val="007551EC"/>
    <w:rsid w:val="0075560C"/>
    <w:rsid w:val="00755E60"/>
    <w:rsid w:val="00756090"/>
    <w:rsid w:val="007563D2"/>
    <w:rsid w:val="007567A6"/>
    <w:rsid w:val="00756C29"/>
    <w:rsid w:val="00756DCA"/>
    <w:rsid w:val="00756E28"/>
    <w:rsid w:val="00756F88"/>
    <w:rsid w:val="007575F7"/>
    <w:rsid w:val="00757705"/>
    <w:rsid w:val="00757928"/>
    <w:rsid w:val="00757949"/>
    <w:rsid w:val="00757CD6"/>
    <w:rsid w:val="00757D1E"/>
    <w:rsid w:val="00757D81"/>
    <w:rsid w:val="00757EA2"/>
    <w:rsid w:val="00757F15"/>
    <w:rsid w:val="00757F45"/>
    <w:rsid w:val="00760130"/>
    <w:rsid w:val="0076017B"/>
    <w:rsid w:val="00760450"/>
    <w:rsid w:val="0076059F"/>
    <w:rsid w:val="0076086E"/>
    <w:rsid w:val="00760C8A"/>
    <w:rsid w:val="00760F4D"/>
    <w:rsid w:val="00760F4E"/>
    <w:rsid w:val="0076157E"/>
    <w:rsid w:val="00761939"/>
    <w:rsid w:val="0076194B"/>
    <w:rsid w:val="007619EA"/>
    <w:rsid w:val="00761CCA"/>
    <w:rsid w:val="007620E7"/>
    <w:rsid w:val="00762290"/>
    <w:rsid w:val="007625E0"/>
    <w:rsid w:val="0076290D"/>
    <w:rsid w:val="00762BFF"/>
    <w:rsid w:val="00762D28"/>
    <w:rsid w:val="00762FF1"/>
    <w:rsid w:val="00762FF3"/>
    <w:rsid w:val="007631E1"/>
    <w:rsid w:val="00763360"/>
    <w:rsid w:val="007634AB"/>
    <w:rsid w:val="007634D0"/>
    <w:rsid w:val="007639A4"/>
    <w:rsid w:val="00763ABF"/>
    <w:rsid w:val="00763CB5"/>
    <w:rsid w:val="00764528"/>
    <w:rsid w:val="007647A0"/>
    <w:rsid w:val="0076481E"/>
    <w:rsid w:val="00764FBF"/>
    <w:rsid w:val="00764FF5"/>
    <w:rsid w:val="0076507E"/>
    <w:rsid w:val="00765133"/>
    <w:rsid w:val="0076522F"/>
    <w:rsid w:val="0076531D"/>
    <w:rsid w:val="007653DD"/>
    <w:rsid w:val="007655D2"/>
    <w:rsid w:val="007655F7"/>
    <w:rsid w:val="007658E4"/>
    <w:rsid w:val="00765952"/>
    <w:rsid w:val="007660E1"/>
    <w:rsid w:val="0076615A"/>
    <w:rsid w:val="007664ED"/>
    <w:rsid w:val="00766514"/>
    <w:rsid w:val="007668D6"/>
    <w:rsid w:val="007669CE"/>
    <w:rsid w:val="00766BF8"/>
    <w:rsid w:val="00766CA5"/>
    <w:rsid w:val="00766EEA"/>
    <w:rsid w:val="00767152"/>
    <w:rsid w:val="00767190"/>
    <w:rsid w:val="0076722F"/>
    <w:rsid w:val="0076732D"/>
    <w:rsid w:val="007674F3"/>
    <w:rsid w:val="00767BE3"/>
    <w:rsid w:val="00770106"/>
    <w:rsid w:val="00770278"/>
    <w:rsid w:val="0077027E"/>
    <w:rsid w:val="007703EC"/>
    <w:rsid w:val="007704AB"/>
    <w:rsid w:val="007707B9"/>
    <w:rsid w:val="00770CDF"/>
    <w:rsid w:val="00770D56"/>
    <w:rsid w:val="00770EE7"/>
    <w:rsid w:val="00771084"/>
    <w:rsid w:val="007713C1"/>
    <w:rsid w:val="007716E9"/>
    <w:rsid w:val="007717F5"/>
    <w:rsid w:val="007718A9"/>
    <w:rsid w:val="00771943"/>
    <w:rsid w:val="007719D9"/>
    <w:rsid w:val="00771A7D"/>
    <w:rsid w:val="00772095"/>
    <w:rsid w:val="0077227A"/>
    <w:rsid w:val="007723C8"/>
    <w:rsid w:val="00772581"/>
    <w:rsid w:val="00772716"/>
    <w:rsid w:val="00772761"/>
    <w:rsid w:val="0077297F"/>
    <w:rsid w:val="00772A78"/>
    <w:rsid w:val="00772B04"/>
    <w:rsid w:val="00772C52"/>
    <w:rsid w:val="00772DD8"/>
    <w:rsid w:val="00773329"/>
    <w:rsid w:val="007733E6"/>
    <w:rsid w:val="00773889"/>
    <w:rsid w:val="00773B02"/>
    <w:rsid w:val="00773BD0"/>
    <w:rsid w:val="00773E98"/>
    <w:rsid w:val="00774324"/>
    <w:rsid w:val="007743EF"/>
    <w:rsid w:val="007744F6"/>
    <w:rsid w:val="00774A81"/>
    <w:rsid w:val="00774C96"/>
    <w:rsid w:val="00775714"/>
    <w:rsid w:val="00775746"/>
    <w:rsid w:val="007757B3"/>
    <w:rsid w:val="00775A2E"/>
    <w:rsid w:val="00775AAA"/>
    <w:rsid w:val="00775B8B"/>
    <w:rsid w:val="00775D90"/>
    <w:rsid w:val="00775DAD"/>
    <w:rsid w:val="00775DC1"/>
    <w:rsid w:val="00775E49"/>
    <w:rsid w:val="00775E66"/>
    <w:rsid w:val="00775F75"/>
    <w:rsid w:val="0077618B"/>
    <w:rsid w:val="0077620E"/>
    <w:rsid w:val="00776613"/>
    <w:rsid w:val="007766B8"/>
    <w:rsid w:val="00776730"/>
    <w:rsid w:val="007768C6"/>
    <w:rsid w:val="007769D9"/>
    <w:rsid w:val="00776CD4"/>
    <w:rsid w:val="00776F06"/>
    <w:rsid w:val="00777433"/>
    <w:rsid w:val="0077747C"/>
    <w:rsid w:val="007774C9"/>
    <w:rsid w:val="0077785E"/>
    <w:rsid w:val="0077792A"/>
    <w:rsid w:val="00777971"/>
    <w:rsid w:val="00777A21"/>
    <w:rsid w:val="00777AB3"/>
    <w:rsid w:val="00777B2A"/>
    <w:rsid w:val="00777C6C"/>
    <w:rsid w:val="00777CC0"/>
    <w:rsid w:val="00777E52"/>
    <w:rsid w:val="00777E92"/>
    <w:rsid w:val="0078011C"/>
    <w:rsid w:val="007805B5"/>
    <w:rsid w:val="00780621"/>
    <w:rsid w:val="0078085D"/>
    <w:rsid w:val="00780B2F"/>
    <w:rsid w:val="00780CDD"/>
    <w:rsid w:val="00780F45"/>
    <w:rsid w:val="00781048"/>
    <w:rsid w:val="00781317"/>
    <w:rsid w:val="007814C3"/>
    <w:rsid w:val="00781661"/>
    <w:rsid w:val="00781746"/>
    <w:rsid w:val="007817A0"/>
    <w:rsid w:val="0078188F"/>
    <w:rsid w:val="007819E0"/>
    <w:rsid w:val="00781B3E"/>
    <w:rsid w:val="00781BBA"/>
    <w:rsid w:val="00782059"/>
    <w:rsid w:val="00782300"/>
    <w:rsid w:val="00782553"/>
    <w:rsid w:val="007826DE"/>
    <w:rsid w:val="007827DD"/>
    <w:rsid w:val="007827E3"/>
    <w:rsid w:val="007827EB"/>
    <w:rsid w:val="00782E75"/>
    <w:rsid w:val="00782F28"/>
    <w:rsid w:val="007832AB"/>
    <w:rsid w:val="0078376F"/>
    <w:rsid w:val="0078379C"/>
    <w:rsid w:val="00783870"/>
    <w:rsid w:val="00783881"/>
    <w:rsid w:val="00783D41"/>
    <w:rsid w:val="00783D89"/>
    <w:rsid w:val="00783F8C"/>
    <w:rsid w:val="00783FE7"/>
    <w:rsid w:val="007842EB"/>
    <w:rsid w:val="00784449"/>
    <w:rsid w:val="007844BE"/>
    <w:rsid w:val="00784564"/>
    <w:rsid w:val="0078471D"/>
    <w:rsid w:val="00784882"/>
    <w:rsid w:val="00785574"/>
    <w:rsid w:val="007855CD"/>
    <w:rsid w:val="007856A7"/>
    <w:rsid w:val="007857B3"/>
    <w:rsid w:val="007857F4"/>
    <w:rsid w:val="00785895"/>
    <w:rsid w:val="007859C0"/>
    <w:rsid w:val="00785E8D"/>
    <w:rsid w:val="007860D0"/>
    <w:rsid w:val="00786703"/>
    <w:rsid w:val="00786850"/>
    <w:rsid w:val="00786A83"/>
    <w:rsid w:val="00786B91"/>
    <w:rsid w:val="00786F7F"/>
    <w:rsid w:val="00787150"/>
    <w:rsid w:val="0078716C"/>
    <w:rsid w:val="00787259"/>
    <w:rsid w:val="007873D4"/>
    <w:rsid w:val="00787526"/>
    <w:rsid w:val="0078757E"/>
    <w:rsid w:val="00787C3F"/>
    <w:rsid w:val="00787D9A"/>
    <w:rsid w:val="0079027D"/>
    <w:rsid w:val="007903A2"/>
    <w:rsid w:val="0079046E"/>
    <w:rsid w:val="007904E7"/>
    <w:rsid w:val="00790826"/>
    <w:rsid w:val="0079091B"/>
    <w:rsid w:val="00790B48"/>
    <w:rsid w:val="00790CFE"/>
    <w:rsid w:val="00790E1B"/>
    <w:rsid w:val="00791242"/>
    <w:rsid w:val="007914A0"/>
    <w:rsid w:val="007915D0"/>
    <w:rsid w:val="007917E8"/>
    <w:rsid w:val="00791BA4"/>
    <w:rsid w:val="00791CF4"/>
    <w:rsid w:val="00791FC9"/>
    <w:rsid w:val="00792198"/>
    <w:rsid w:val="00792241"/>
    <w:rsid w:val="007922BF"/>
    <w:rsid w:val="007922E1"/>
    <w:rsid w:val="007924EC"/>
    <w:rsid w:val="00792A29"/>
    <w:rsid w:val="00792AC0"/>
    <w:rsid w:val="00792EB9"/>
    <w:rsid w:val="00792EEF"/>
    <w:rsid w:val="007931FB"/>
    <w:rsid w:val="007933BC"/>
    <w:rsid w:val="00793586"/>
    <w:rsid w:val="0079386D"/>
    <w:rsid w:val="007938D5"/>
    <w:rsid w:val="00793B37"/>
    <w:rsid w:val="00793D11"/>
    <w:rsid w:val="00793EC1"/>
    <w:rsid w:val="00793F9E"/>
    <w:rsid w:val="00793FF5"/>
    <w:rsid w:val="007941C6"/>
    <w:rsid w:val="0079428A"/>
    <w:rsid w:val="007942B1"/>
    <w:rsid w:val="007946A6"/>
    <w:rsid w:val="0079473D"/>
    <w:rsid w:val="0079479D"/>
    <w:rsid w:val="00794A98"/>
    <w:rsid w:val="00794E27"/>
    <w:rsid w:val="00794E8D"/>
    <w:rsid w:val="007950F1"/>
    <w:rsid w:val="00795222"/>
    <w:rsid w:val="00795382"/>
    <w:rsid w:val="0079573D"/>
    <w:rsid w:val="00795A37"/>
    <w:rsid w:val="00795B7C"/>
    <w:rsid w:val="00795BB9"/>
    <w:rsid w:val="00795C07"/>
    <w:rsid w:val="00795E6B"/>
    <w:rsid w:val="00795EE7"/>
    <w:rsid w:val="007961D6"/>
    <w:rsid w:val="007962FA"/>
    <w:rsid w:val="00796514"/>
    <w:rsid w:val="00796534"/>
    <w:rsid w:val="0079684B"/>
    <w:rsid w:val="00796926"/>
    <w:rsid w:val="00797043"/>
    <w:rsid w:val="0079722D"/>
    <w:rsid w:val="007972DF"/>
    <w:rsid w:val="0079740E"/>
    <w:rsid w:val="007978D0"/>
    <w:rsid w:val="00797913"/>
    <w:rsid w:val="00797C0A"/>
    <w:rsid w:val="00797E00"/>
    <w:rsid w:val="007A01C5"/>
    <w:rsid w:val="007A02B4"/>
    <w:rsid w:val="007A052F"/>
    <w:rsid w:val="007A0767"/>
    <w:rsid w:val="007A0ADE"/>
    <w:rsid w:val="007A0BB8"/>
    <w:rsid w:val="007A1261"/>
    <w:rsid w:val="007A12FB"/>
    <w:rsid w:val="007A1553"/>
    <w:rsid w:val="007A1804"/>
    <w:rsid w:val="007A1898"/>
    <w:rsid w:val="007A18F3"/>
    <w:rsid w:val="007A1A05"/>
    <w:rsid w:val="007A1CCA"/>
    <w:rsid w:val="007A1EF4"/>
    <w:rsid w:val="007A2032"/>
    <w:rsid w:val="007A229A"/>
    <w:rsid w:val="007A2319"/>
    <w:rsid w:val="007A2469"/>
    <w:rsid w:val="007A2544"/>
    <w:rsid w:val="007A2597"/>
    <w:rsid w:val="007A272A"/>
    <w:rsid w:val="007A2857"/>
    <w:rsid w:val="007A2C52"/>
    <w:rsid w:val="007A2CAF"/>
    <w:rsid w:val="007A2CCA"/>
    <w:rsid w:val="007A2CDD"/>
    <w:rsid w:val="007A3231"/>
    <w:rsid w:val="007A34A2"/>
    <w:rsid w:val="007A34C6"/>
    <w:rsid w:val="007A3559"/>
    <w:rsid w:val="007A35F4"/>
    <w:rsid w:val="007A361E"/>
    <w:rsid w:val="007A38E2"/>
    <w:rsid w:val="007A398B"/>
    <w:rsid w:val="007A39C7"/>
    <w:rsid w:val="007A39F6"/>
    <w:rsid w:val="007A3DBB"/>
    <w:rsid w:val="007A3F74"/>
    <w:rsid w:val="007A47FB"/>
    <w:rsid w:val="007A486B"/>
    <w:rsid w:val="007A488C"/>
    <w:rsid w:val="007A48F1"/>
    <w:rsid w:val="007A4AAE"/>
    <w:rsid w:val="007A4BE8"/>
    <w:rsid w:val="007A4CB2"/>
    <w:rsid w:val="007A552E"/>
    <w:rsid w:val="007A64C6"/>
    <w:rsid w:val="007A65A8"/>
    <w:rsid w:val="007A66BA"/>
    <w:rsid w:val="007A67B9"/>
    <w:rsid w:val="007A699E"/>
    <w:rsid w:val="007A6A1B"/>
    <w:rsid w:val="007A6B0C"/>
    <w:rsid w:val="007A6B77"/>
    <w:rsid w:val="007A6E4B"/>
    <w:rsid w:val="007A7095"/>
    <w:rsid w:val="007A71FD"/>
    <w:rsid w:val="007A7215"/>
    <w:rsid w:val="007A79F0"/>
    <w:rsid w:val="007B001C"/>
    <w:rsid w:val="007B0668"/>
    <w:rsid w:val="007B099E"/>
    <w:rsid w:val="007B0A9F"/>
    <w:rsid w:val="007B0E30"/>
    <w:rsid w:val="007B0FE4"/>
    <w:rsid w:val="007B137F"/>
    <w:rsid w:val="007B163E"/>
    <w:rsid w:val="007B1BB5"/>
    <w:rsid w:val="007B1C53"/>
    <w:rsid w:val="007B1FC7"/>
    <w:rsid w:val="007B21A8"/>
    <w:rsid w:val="007B251E"/>
    <w:rsid w:val="007B2773"/>
    <w:rsid w:val="007B283B"/>
    <w:rsid w:val="007B2A55"/>
    <w:rsid w:val="007B2A8B"/>
    <w:rsid w:val="007B2C1A"/>
    <w:rsid w:val="007B2C3C"/>
    <w:rsid w:val="007B319B"/>
    <w:rsid w:val="007B379F"/>
    <w:rsid w:val="007B3966"/>
    <w:rsid w:val="007B3A1D"/>
    <w:rsid w:val="007B3D91"/>
    <w:rsid w:val="007B3F6D"/>
    <w:rsid w:val="007B40FD"/>
    <w:rsid w:val="007B4265"/>
    <w:rsid w:val="007B43C1"/>
    <w:rsid w:val="007B4418"/>
    <w:rsid w:val="007B446E"/>
    <w:rsid w:val="007B46F7"/>
    <w:rsid w:val="007B47DD"/>
    <w:rsid w:val="007B4A54"/>
    <w:rsid w:val="007B4C96"/>
    <w:rsid w:val="007B4E7D"/>
    <w:rsid w:val="007B5088"/>
    <w:rsid w:val="007B508F"/>
    <w:rsid w:val="007B50FF"/>
    <w:rsid w:val="007B515D"/>
    <w:rsid w:val="007B53B4"/>
    <w:rsid w:val="007B56C3"/>
    <w:rsid w:val="007B5936"/>
    <w:rsid w:val="007B599C"/>
    <w:rsid w:val="007B5C33"/>
    <w:rsid w:val="007B5E0A"/>
    <w:rsid w:val="007B616A"/>
    <w:rsid w:val="007B61C2"/>
    <w:rsid w:val="007B6325"/>
    <w:rsid w:val="007B6385"/>
    <w:rsid w:val="007B64D3"/>
    <w:rsid w:val="007B66AB"/>
    <w:rsid w:val="007B676D"/>
    <w:rsid w:val="007B6AB6"/>
    <w:rsid w:val="007B6D1A"/>
    <w:rsid w:val="007B70A8"/>
    <w:rsid w:val="007B715A"/>
    <w:rsid w:val="007B7265"/>
    <w:rsid w:val="007B72DB"/>
    <w:rsid w:val="007B73D4"/>
    <w:rsid w:val="007B74F9"/>
    <w:rsid w:val="007B751B"/>
    <w:rsid w:val="007B795A"/>
    <w:rsid w:val="007B79CF"/>
    <w:rsid w:val="007B7C32"/>
    <w:rsid w:val="007B7C77"/>
    <w:rsid w:val="007C0059"/>
    <w:rsid w:val="007C02D7"/>
    <w:rsid w:val="007C05DD"/>
    <w:rsid w:val="007C076D"/>
    <w:rsid w:val="007C0D6D"/>
    <w:rsid w:val="007C1083"/>
    <w:rsid w:val="007C1436"/>
    <w:rsid w:val="007C1756"/>
    <w:rsid w:val="007C181A"/>
    <w:rsid w:val="007C1EC9"/>
    <w:rsid w:val="007C1FE8"/>
    <w:rsid w:val="007C20B4"/>
    <w:rsid w:val="007C2207"/>
    <w:rsid w:val="007C225C"/>
    <w:rsid w:val="007C22F8"/>
    <w:rsid w:val="007C2D99"/>
    <w:rsid w:val="007C2DA7"/>
    <w:rsid w:val="007C2DE1"/>
    <w:rsid w:val="007C2E61"/>
    <w:rsid w:val="007C2F79"/>
    <w:rsid w:val="007C2FE9"/>
    <w:rsid w:val="007C2FFE"/>
    <w:rsid w:val="007C30EC"/>
    <w:rsid w:val="007C3178"/>
    <w:rsid w:val="007C3396"/>
    <w:rsid w:val="007C3560"/>
    <w:rsid w:val="007C37F4"/>
    <w:rsid w:val="007C384F"/>
    <w:rsid w:val="007C3923"/>
    <w:rsid w:val="007C3977"/>
    <w:rsid w:val="007C3A49"/>
    <w:rsid w:val="007C3F39"/>
    <w:rsid w:val="007C4182"/>
    <w:rsid w:val="007C4184"/>
    <w:rsid w:val="007C435A"/>
    <w:rsid w:val="007C4479"/>
    <w:rsid w:val="007C49F4"/>
    <w:rsid w:val="007C4D2F"/>
    <w:rsid w:val="007C4DEE"/>
    <w:rsid w:val="007C50C0"/>
    <w:rsid w:val="007C5107"/>
    <w:rsid w:val="007C528E"/>
    <w:rsid w:val="007C53C0"/>
    <w:rsid w:val="007C5677"/>
    <w:rsid w:val="007C5B56"/>
    <w:rsid w:val="007C5BD2"/>
    <w:rsid w:val="007C5CE3"/>
    <w:rsid w:val="007C626A"/>
    <w:rsid w:val="007C6439"/>
    <w:rsid w:val="007C6518"/>
    <w:rsid w:val="007C651D"/>
    <w:rsid w:val="007C6590"/>
    <w:rsid w:val="007C66BC"/>
    <w:rsid w:val="007C68D0"/>
    <w:rsid w:val="007C6F36"/>
    <w:rsid w:val="007C70B3"/>
    <w:rsid w:val="007C749C"/>
    <w:rsid w:val="007C74D2"/>
    <w:rsid w:val="007C7509"/>
    <w:rsid w:val="007C75E2"/>
    <w:rsid w:val="007C7AC3"/>
    <w:rsid w:val="007C7B35"/>
    <w:rsid w:val="007C7BD7"/>
    <w:rsid w:val="007D0772"/>
    <w:rsid w:val="007D0779"/>
    <w:rsid w:val="007D090B"/>
    <w:rsid w:val="007D0A55"/>
    <w:rsid w:val="007D0CC0"/>
    <w:rsid w:val="007D0D49"/>
    <w:rsid w:val="007D1172"/>
    <w:rsid w:val="007D125C"/>
    <w:rsid w:val="007D1649"/>
    <w:rsid w:val="007D19C3"/>
    <w:rsid w:val="007D1D50"/>
    <w:rsid w:val="007D1E28"/>
    <w:rsid w:val="007D214C"/>
    <w:rsid w:val="007D215D"/>
    <w:rsid w:val="007D225B"/>
    <w:rsid w:val="007D23F4"/>
    <w:rsid w:val="007D2837"/>
    <w:rsid w:val="007D29C1"/>
    <w:rsid w:val="007D2CD5"/>
    <w:rsid w:val="007D2D93"/>
    <w:rsid w:val="007D2E40"/>
    <w:rsid w:val="007D2F2E"/>
    <w:rsid w:val="007D2FDD"/>
    <w:rsid w:val="007D334D"/>
    <w:rsid w:val="007D33DB"/>
    <w:rsid w:val="007D36E8"/>
    <w:rsid w:val="007D380E"/>
    <w:rsid w:val="007D389C"/>
    <w:rsid w:val="007D38DE"/>
    <w:rsid w:val="007D3A7A"/>
    <w:rsid w:val="007D3CAE"/>
    <w:rsid w:val="007D3E9F"/>
    <w:rsid w:val="007D4167"/>
    <w:rsid w:val="007D47C3"/>
    <w:rsid w:val="007D488C"/>
    <w:rsid w:val="007D4936"/>
    <w:rsid w:val="007D4B32"/>
    <w:rsid w:val="007D4DB3"/>
    <w:rsid w:val="007D52B4"/>
    <w:rsid w:val="007D5316"/>
    <w:rsid w:val="007D550D"/>
    <w:rsid w:val="007D5562"/>
    <w:rsid w:val="007D56FA"/>
    <w:rsid w:val="007D5A5D"/>
    <w:rsid w:val="007D5DF0"/>
    <w:rsid w:val="007D6147"/>
    <w:rsid w:val="007D6600"/>
    <w:rsid w:val="007D6809"/>
    <w:rsid w:val="007D6820"/>
    <w:rsid w:val="007D6D02"/>
    <w:rsid w:val="007D6E30"/>
    <w:rsid w:val="007D7544"/>
    <w:rsid w:val="007D777A"/>
    <w:rsid w:val="007D7820"/>
    <w:rsid w:val="007D7A9A"/>
    <w:rsid w:val="007D7B46"/>
    <w:rsid w:val="007D7C58"/>
    <w:rsid w:val="007D7CE1"/>
    <w:rsid w:val="007D7EEF"/>
    <w:rsid w:val="007E0073"/>
    <w:rsid w:val="007E01C4"/>
    <w:rsid w:val="007E0576"/>
    <w:rsid w:val="007E09D4"/>
    <w:rsid w:val="007E0D10"/>
    <w:rsid w:val="007E0E62"/>
    <w:rsid w:val="007E1239"/>
    <w:rsid w:val="007E125A"/>
    <w:rsid w:val="007E1344"/>
    <w:rsid w:val="007E1466"/>
    <w:rsid w:val="007E16E6"/>
    <w:rsid w:val="007E175C"/>
    <w:rsid w:val="007E1AE0"/>
    <w:rsid w:val="007E1BD2"/>
    <w:rsid w:val="007E1C75"/>
    <w:rsid w:val="007E1E57"/>
    <w:rsid w:val="007E1EA6"/>
    <w:rsid w:val="007E1F8D"/>
    <w:rsid w:val="007E233B"/>
    <w:rsid w:val="007E260C"/>
    <w:rsid w:val="007E26B4"/>
    <w:rsid w:val="007E26DF"/>
    <w:rsid w:val="007E2C6E"/>
    <w:rsid w:val="007E326C"/>
    <w:rsid w:val="007E3449"/>
    <w:rsid w:val="007E3498"/>
    <w:rsid w:val="007E3689"/>
    <w:rsid w:val="007E38AA"/>
    <w:rsid w:val="007E3B18"/>
    <w:rsid w:val="007E3BA3"/>
    <w:rsid w:val="007E3D86"/>
    <w:rsid w:val="007E3F4D"/>
    <w:rsid w:val="007E4005"/>
    <w:rsid w:val="007E47F2"/>
    <w:rsid w:val="007E4D76"/>
    <w:rsid w:val="007E51A7"/>
    <w:rsid w:val="007E51DC"/>
    <w:rsid w:val="007E53E1"/>
    <w:rsid w:val="007E561F"/>
    <w:rsid w:val="007E573B"/>
    <w:rsid w:val="007E598C"/>
    <w:rsid w:val="007E59B3"/>
    <w:rsid w:val="007E5A7B"/>
    <w:rsid w:val="007E5C1E"/>
    <w:rsid w:val="007E5E1E"/>
    <w:rsid w:val="007E60A5"/>
    <w:rsid w:val="007E6619"/>
    <w:rsid w:val="007E6653"/>
    <w:rsid w:val="007E69E8"/>
    <w:rsid w:val="007E6A0E"/>
    <w:rsid w:val="007E6D51"/>
    <w:rsid w:val="007E6D89"/>
    <w:rsid w:val="007E6FF7"/>
    <w:rsid w:val="007E72BD"/>
    <w:rsid w:val="007E736E"/>
    <w:rsid w:val="007E7386"/>
    <w:rsid w:val="007E73E8"/>
    <w:rsid w:val="007E74C8"/>
    <w:rsid w:val="007E7537"/>
    <w:rsid w:val="007E755F"/>
    <w:rsid w:val="007E7AF3"/>
    <w:rsid w:val="007E7DF6"/>
    <w:rsid w:val="007E7FDC"/>
    <w:rsid w:val="007F0161"/>
    <w:rsid w:val="007F036F"/>
    <w:rsid w:val="007F05D1"/>
    <w:rsid w:val="007F0DE8"/>
    <w:rsid w:val="007F0ED7"/>
    <w:rsid w:val="007F0F76"/>
    <w:rsid w:val="007F1999"/>
    <w:rsid w:val="007F1C49"/>
    <w:rsid w:val="007F1E26"/>
    <w:rsid w:val="007F1E80"/>
    <w:rsid w:val="007F211A"/>
    <w:rsid w:val="007F21DC"/>
    <w:rsid w:val="007F2228"/>
    <w:rsid w:val="007F2475"/>
    <w:rsid w:val="007F2AD9"/>
    <w:rsid w:val="007F2FBA"/>
    <w:rsid w:val="007F3277"/>
    <w:rsid w:val="007F33A7"/>
    <w:rsid w:val="007F3443"/>
    <w:rsid w:val="007F3538"/>
    <w:rsid w:val="007F35F7"/>
    <w:rsid w:val="007F369B"/>
    <w:rsid w:val="007F3811"/>
    <w:rsid w:val="007F3AFE"/>
    <w:rsid w:val="007F3BC4"/>
    <w:rsid w:val="007F3D01"/>
    <w:rsid w:val="007F3D86"/>
    <w:rsid w:val="007F3DA8"/>
    <w:rsid w:val="007F3F62"/>
    <w:rsid w:val="007F420F"/>
    <w:rsid w:val="007F4379"/>
    <w:rsid w:val="007F4455"/>
    <w:rsid w:val="007F46D4"/>
    <w:rsid w:val="007F4E50"/>
    <w:rsid w:val="007F53EC"/>
    <w:rsid w:val="007F5967"/>
    <w:rsid w:val="007F5A91"/>
    <w:rsid w:val="007F5A9C"/>
    <w:rsid w:val="007F5AF8"/>
    <w:rsid w:val="007F5B44"/>
    <w:rsid w:val="007F5DFF"/>
    <w:rsid w:val="007F6239"/>
    <w:rsid w:val="007F62E3"/>
    <w:rsid w:val="007F6328"/>
    <w:rsid w:val="007F636D"/>
    <w:rsid w:val="007F6372"/>
    <w:rsid w:val="007F672F"/>
    <w:rsid w:val="007F68BD"/>
    <w:rsid w:val="007F6A62"/>
    <w:rsid w:val="007F6CEA"/>
    <w:rsid w:val="007F6D23"/>
    <w:rsid w:val="007F6FFD"/>
    <w:rsid w:val="007F7058"/>
    <w:rsid w:val="007F74F0"/>
    <w:rsid w:val="007F77EC"/>
    <w:rsid w:val="007F7D6E"/>
    <w:rsid w:val="008000D5"/>
    <w:rsid w:val="00800213"/>
    <w:rsid w:val="00800229"/>
    <w:rsid w:val="0080073C"/>
    <w:rsid w:val="00800890"/>
    <w:rsid w:val="0080098C"/>
    <w:rsid w:val="00800FF0"/>
    <w:rsid w:val="0080114B"/>
    <w:rsid w:val="008018C3"/>
    <w:rsid w:val="008019D1"/>
    <w:rsid w:val="00801B45"/>
    <w:rsid w:val="00801C86"/>
    <w:rsid w:val="00801CCA"/>
    <w:rsid w:val="00801F88"/>
    <w:rsid w:val="00802013"/>
    <w:rsid w:val="00802367"/>
    <w:rsid w:val="008024BF"/>
    <w:rsid w:val="0080251A"/>
    <w:rsid w:val="0080259A"/>
    <w:rsid w:val="00802873"/>
    <w:rsid w:val="00802AEC"/>
    <w:rsid w:val="00802D56"/>
    <w:rsid w:val="00802D83"/>
    <w:rsid w:val="00802EFC"/>
    <w:rsid w:val="00802F48"/>
    <w:rsid w:val="00803159"/>
    <w:rsid w:val="008031D7"/>
    <w:rsid w:val="008031EA"/>
    <w:rsid w:val="00803562"/>
    <w:rsid w:val="008036AE"/>
    <w:rsid w:val="0080378C"/>
    <w:rsid w:val="008038E0"/>
    <w:rsid w:val="0080393D"/>
    <w:rsid w:val="00803964"/>
    <w:rsid w:val="00803BE6"/>
    <w:rsid w:val="00803DEB"/>
    <w:rsid w:val="008044BE"/>
    <w:rsid w:val="00804850"/>
    <w:rsid w:val="00804920"/>
    <w:rsid w:val="00804A60"/>
    <w:rsid w:val="00804B06"/>
    <w:rsid w:val="00804B6D"/>
    <w:rsid w:val="00804CC1"/>
    <w:rsid w:val="00804D1F"/>
    <w:rsid w:val="008050AE"/>
    <w:rsid w:val="00805199"/>
    <w:rsid w:val="0080528D"/>
    <w:rsid w:val="00805309"/>
    <w:rsid w:val="00805354"/>
    <w:rsid w:val="00805411"/>
    <w:rsid w:val="008054EE"/>
    <w:rsid w:val="00805554"/>
    <w:rsid w:val="008057B6"/>
    <w:rsid w:val="008058D6"/>
    <w:rsid w:val="008058FF"/>
    <w:rsid w:val="00805A9F"/>
    <w:rsid w:val="00805B50"/>
    <w:rsid w:val="00805BA1"/>
    <w:rsid w:val="00805F09"/>
    <w:rsid w:val="00805F9C"/>
    <w:rsid w:val="00805FDA"/>
    <w:rsid w:val="00806015"/>
    <w:rsid w:val="0080628B"/>
    <w:rsid w:val="00806520"/>
    <w:rsid w:val="0080655D"/>
    <w:rsid w:val="00806839"/>
    <w:rsid w:val="0080687B"/>
    <w:rsid w:val="00806C04"/>
    <w:rsid w:val="00806C46"/>
    <w:rsid w:val="00806D18"/>
    <w:rsid w:val="00806D68"/>
    <w:rsid w:val="00806F1E"/>
    <w:rsid w:val="00806F8B"/>
    <w:rsid w:val="0080739C"/>
    <w:rsid w:val="008073AA"/>
    <w:rsid w:val="0080745B"/>
    <w:rsid w:val="00807622"/>
    <w:rsid w:val="00807CB9"/>
    <w:rsid w:val="00807DBD"/>
    <w:rsid w:val="008102AF"/>
    <w:rsid w:val="00810467"/>
    <w:rsid w:val="00810934"/>
    <w:rsid w:val="00810E34"/>
    <w:rsid w:val="00810F11"/>
    <w:rsid w:val="0081106A"/>
    <w:rsid w:val="008110B2"/>
    <w:rsid w:val="00811389"/>
    <w:rsid w:val="0081138D"/>
    <w:rsid w:val="00811AA9"/>
    <w:rsid w:val="00811C24"/>
    <w:rsid w:val="00811EAF"/>
    <w:rsid w:val="00811F42"/>
    <w:rsid w:val="0081223E"/>
    <w:rsid w:val="008122C8"/>
    <w:rsid w:val="0081258E"/>
    <w:rsid w:val="008127C6"/>
    <w:rsid w:val="008129C1"/>
    <w:rsid w:val="00812D23"/>
    <w:rsid w:val="00812D52"/>
    <w:rsid w:val="00812FC7"/>
    <w:rsid w:val="00813722"/>
    <w:rsid w:val="00813805"/>
    <w:rsid w:val="00813997"/>
    <w:rsid w:val="00813AD2"/>
    <w:rsid w:val="00813B2E"/>
    <w:rsid w:val="00813F2D"/>
    <w:rsid w:val="008140FB"/>
    <w:rsid w:val="008144D2"/>
    <w:rsid w:val="008145E8"/>
    <w:rsid w:val="0081494B"/>
    <w:rsid w:val="00814B26"/>
    <w:rsid w:val="00814B56"/>
    <w:rsid w:val="00814CB1"/>
    <w:rsid w:val="00814D14"/>
    <w:rsid w:val="00814FF3"/>
    <w:rsid w:val="008150D6"/>
    <w:rsid w:val="00815381"/>
    <w:rsid w:val="008153FB"/>
    <w:rsid w:val="00815915"/>
    <w:rsid w:val="00816025"/>
    <w:rsid w:val="00816148"/>
    <w:rsid w:val="008164D8"/>
    <w:rsid w:val="0081650D"/>
    <w:rsid w:val="0081688A"/>
    <w:rsid w:val="00816A36"/>
    <w:rsid w:val="00816A5E"/>
    <w:rsid w:val="00816B1D"/>
    <w:rsid w:val="00816BDE"/>
    <w:rsid w:val="00816D98"/>
    <w:rsid w:val="00816DCD"/>
    <w:rsid w:val="00816E85"/>
    <w:rsid w:val="00816FCE"/>
    <w:rsid w:val="008173AE"/>
    <w:rsid w:val="00817DBF"/>
    <w:rsid w:val="00817EFC"/>
    <w:rsid w:val="00817FB8"/>
    <w:rsid w:val="008200FA"/>
    <w:rsid w:val="00820ADB"/>
    <w:rsid w:val="00820B65"/>
    <w:rsid w:val="00820C23"/>
    <w:rsid w:val="00820DE2"/>
    <w:rsid w:val="00820F93"/>
    <w:rsid w:val="00821153"/>
    <w:rsid w:val="008214E9"/>
    <w:rsid w:val="00821555"/>
    <w:rsid w:val="008216FB"/>
    <w:rsid w:val="0082171D"/>
    <w:rsid w:val="0082197F"/>
    <w:rsid w:val="00821981"/>
    <w:rsid w:val="008219C3"/>
    <w:rsid w:val="00821D0C"/>
    <w:rsid w:val="00821E1C"/>
    <w:rsid w:val="008223EA"/>
    <w:rsid w:val="008224CF"/>
    <w:rsid w:val="0082254F"/>
    <w:rsid w:val="00822A62"/>
    <w:rsid w:val="00822AA4"/>
    <w:rsid w:val="00822FBD"/>
    <w:rsid w:val="00823494"/>
    <w:rsid w:val="008237BE"/>
    <w:rsid w:val="008237CE"/>
    <w:rsid w:val="0082383E"/>
    <w:rsid w:val="008239D7"/>
    <w:rsid w:val="00823A27"/>
    <w:rsid w:val="00823AE8"/>
    <w:rsid w:val="00823CC9"/>
    <w:rsid w:val="00824705"/>
    <w:rsid w:val="00824734"/>
    <w:rsid w:val="00824811"/>
    <w:rsid w:val="0082484C"/>
    <w:rsid w:val="008248C6"/>
    <w:rsid w:val="00824C4B"/>
    <w:rsid w:val="00824C6C"/>
    <w:rsid w:val="00824CD8"/>
    <w:rsid w:val="00824CFC"/>
    <w:rsid w:val="00824D0F"/>
    <w:rsid w:val="00824D4F"/>
    <w:rsid w:val="008250A6"/>
    <w:rsid w:val="008255BB"/>
    <w:rsid w:val="00825602"/>
    <w:rsid w:val="008256A0"/>
    <w:rsid w:val="00825E13"/>
    <w:rsid w:val="00825E9C"/>
    <w:rsid w:val="008260E7"/>
    <w:rsid w:val="00826112"/>
    <w:rsid w:val="00826242"/>
    <w:rsid w:val="0082697E"/>
    <w:rsid w:val="00826B9E"/>
    <w:rsid w:val="00826D2D"/>
    <w:rsid w:val="00826E31"/>
    <w:rsid w:val="00826F34"/>
    <w:rsid w:val="008270C3"/>
    <w:rsid w:val="00827187"/>
    <w:rsid w:val="008272F3"/>
    <w:rsid w:val="008272F9"/>
    <w:rsid w:val="0082756A"/>
    <w:rsid w:val="00827763"/>
    <w:rsid w:val="008279A8"/>
    <w:rsid w:val="00827AF5"/>
    <w:rsid w:val="00827B93"/>
    <w:rsid w:val="00827CE7"/>
    <w:rsid w:val="00827EBA"/>
    <w:rsid w:val="00830007"/>
    <w:rsid w:val="00830150"/>
    <w:rsid w:val="0083020F"/>
    <w:rsid w:val="008302BD"/>
    <w:rsid w:val="00830416"/>
    <w:rsid w:val="00830711"/>
    <w:rsid w:val="00830897"/>
    <w:rsid w:val="00830AB1"/>
    <w:rsid w:val="00830E56"/>
    <w:rsid w:val="00830FAC"/>
    <w:rsid w:val="00830FC1"/>
    <w:rsid w:val="00831009"/>
    <w:rsid w:val="00831016"/>
    <w:rsid w:val="00831058"/>
    <w:rsid w:val="00831097"/>
    <w:rsid w:val="00831263"/>
    <w:rsid w:val="008312BF"/>
    <w:rsid w:val="0083158A"/>
    <w:rsid w:val="0083160C"/>
    <w:rsid w:val="0083171A"/>
    <w:rsid w:val="0083184C"/>
    <w:rsid w:val="008318AB"/>
    <w:rsid w:val="0083197E"/>
    <w:rsid w:val="00831F03"/>
    <w:rsid w:val="00831F55"/>
    <w:rsid w:val="008321EA"/>
    <w:rsid w:val="00832413"/>
    <w:rsid w:val="0083258A"/>
    <w:rsid w:val="008326B2"/>
    <w:rsid w:val="008327F9"/>
    <w:rsid w:val="00832917"/>
    <w:rsid w:val="00832967"/>
    <w:rsid w:val="0083316E"/>
    <w:rsid w:val="00833447"/>
    <w:rsid w:val="0083363E"/>
    <w:rsid w:val="008339DA"/>
    <w:rsid w:val="00833BD4"/>
    <w:rsid w:val="00833C2A"/>
    <w:rsid w:val="00833E37"/>
    <w:rsid w:val="008340AD"/>
    <w:rsid w:val="008341CF"/>
    <w:rsid w:val="00834378"/>
    <w:rsid w:val="0083441D"/>
    <w:rsid w:val="008344B5"/>
    <w:rsid w:val="00834B66"/>
    <w:rsid w:val="00834E01"/>
    <w:rsid w:val="00834F56"/>
    <w:rsid w:val="00835036"/>
    <w:rsid w:val="008350A3"/>
    <w:rsid w:val="008351D5"/>
    <w:rsid w:val="00835362"/>
    <w:rsid w:val="0083584C"/>
    <w:rsid w:val="00835916"/>
    <w:rsid w:val="00835BEC"/>
    <w:rsid w:val="0083610B"/>
    <w:rsid w:val="008362AF"/>
    <w:rsid w:val="008362E1"/>
    <w:rsid w:val="0083633A"/>
    <w:rsid w:val="008363C4"/>
    <w:rsid w:val="00836521"/>
    <w:rsid w:val="00836B71"/>
    <w:rsid w:val="00836B75"/>
    <w:rsid w:val="00836DF8"/>
    <w:rsid w:val="00836EFE"/>
    <w:rsid w:val="00836F19"/>
    <w:rsid w:val="00836FAE"/>
    <w:rsid w:val="00837129"/>
    <w:rsid w:val="00837406"/>
    <w:rsid w:val="0083759B"/>
    <w:rsid w:val="00837D48"/>
    <w:rsid w:val="00837DA7"/>
    <w:rsid w:val="00837FF5"/>
    <w:rsid w:val="00840121"/>
    <w:rsid w:val="00840623"/>
    <w:rsid w:val="00840742"/>
    <w:rsid w:val="008407F3"/>
    <w:rsid w:val="00840B2B"/>
    <w:rsid w:val="00840D0B"/>
    <w:rsid w:val="00840E6E"/>
    <w:rsid w:val="00840F41"/>
    <w:rsid w:val="00840F63"/>
    <w:rsid w:val="00840FDE"/>
    <w:rsid w:val="00841143"/>
    <w:rsid w:val="0084128F"/>
    <w:rsid w:val="0084137A"/>
    <w:rsid w:val="008415FD"/>
    <w:rsid w:val="00841734"/>
    <w:rsid w:val="008418F5"/>
    <w:rsid w:val="00841A6E"/>
    <w:rsid w:val="00841F35"/>
    <w:rsid w:val="008422B6"/>
    <w:rsid w:val="008422C8"/>
    <w:rsid w:val="00842885"/>
    <w:rsid w:val="00842941"/>
    <w:rsid w:val="00842A47"/>
    <w:rsid w:val="00842DE4"/>
    <w:rsid w:val="00842F03"/>
    <w:rsid w:val="008430C5"/>
    <w:rsid w:val="0084337F"/>
    <w:rsid w:val="0084341E"/>
    <w:rsid w:val="008434E2"/>
    <w:rsid w:val="0084353E"/>
    <w:rsid w:val="008435A4"/>
    <w:rsid w:val="00843B9B"/>
    <w:rsid w:val="00843D71"/>
    <w:rsid w:val="00844149"/>
    <w:rsid w:val="008444F2"/>
    <w:rsid w:val="00844683"/>
    <w:rsid w:val="00844722"/>
    <w:rsid w:val="008447B5"/>
    <w:rsid w:val="00844B3D"/>
    <w:rsid w:val="00844B8A"/>
    <w:rsid w:val="00844CE7"/>
    <w:rsid w:val="00844D96"/>
    <w:rsid w:val="00844E5D"/>
    <w:rsid w:val="00844F92"/>
    <w:rsid w:val="008453B4"/>
    <w:rsid w:val="00845526"/>
    <w:rsid w:val="0084556E"/>
    <w:rsid w:val="008455F8"/>
    <w:rsid w:val="008456C8"/>
    <w:rsid w:val="00845A87"/>
    <w:rsid w:val="00845B0F"/>
    <w:rsid w:val="00845B34"/>
    <w:rsid w:val="00845CEE"/>
    <w:rsid w:val="0084603D"/>
    <w:rsid w:val="0084616A"/>
    <w:rsid w:val="0084630A"/>
    <w:rsid w:val="00846495"/>
    <w:rsid w:val="0084673E"/>
    <w:rsid w:val="00846875"/>
    <w:rsid w:val="00846949"/>
    <w:rsid w:val="00846950"/>
    <w:rsid w:val="00846D75"/>
    <w:rsid w:val="00846F52"/>
    <w:rsid w:val="00846F69"/>
    <w:rsid w:val="008472A5"/>
    <w:rsid w:val="008475B9"/>
    <w:rsid w:val="00847787"/>
    <w:rsid w:val="008478F1"/>
    <w:rsid w:val="00847979"/>
    <w:rsid w:val="008479EB"/>
    <w:rsid w:val="00847A0A"/>
    <w:rsid w:val="00847C3B"/>
    <w:rsid w:val="00847D98"/>
    <w:rsid w:val="00847E84"/>
    <w:rsid w:val="008502FB"/>
    <w:rsid w:val="00850554"/>
    <w:rsid w:val="008505B9"/>
    <w:rsid w:val="00850707"/>
    <w:rsid w:val="008508B0"/>
    <w:rsid w:val="008508BE"/>
    <w:rsid w:val="008508EA"/>
    <w:rsid w:val="00850A02"/>
    <w:rsid w:val="00850B57"/>
    <w:rsid w:val="00850C8F"/>
    <w:rsid w:val="00850CFF"/>
    <w:rsid w:val="00850FC0"/>
    <w:rsid w:val="00851080"/>
    <w:rsid w:val="0085132A"/>
    <w:rsid w:val="008514F1"/>
    <w:rsid w:val="00851590"/>
    <w:rsid w:val="00851728"/>
    <w:rsid w:val="00851BAC"/>
    <w:rsid w:val="00851C48"/>
    <w:rsid w:val="00851F86"/>
    <w:rsid w:val="00851FA5"/>
    <w:rsid w:val="0085220C"/>
    <w:rsid w:val="008526A2"/>
    <w:rsid w:val="00852952"/>
    <w:rsid w:val="00852C84"/>
    <w:rsid w:val="0085314C"/>
    <w:rsid w:val="0085323D"/>
    <w:rsid w:val="008535B1"/>
    <w:rsid w:val="00853646"/>
    <w:rsid w:val="00853685"/>
    <w:rsid w:val="0085375A"/>
    <w:rsid w:val="008539A4"/>
    <w:rsid w:val="00853B21"/>
    <w:rsid w:val="00853B48"/>
    <w:rsid w:val="00853CCA"/>
    <w:rsid w:val="00853DC3"/>
    <w:rsid w:val="00853EF0"/>
    <w:rsid w:val="00853F4A"/>
    <w:rsid w:val="00853F85"/>
    <w:rsid w:val="00853FBC"/>
    <w:rsid w:val="0085412E"/>
    <w:rsid w:val="008541B7"/>
    <w:rsid w:val="008544E3"/>
    <w:rsid w:val="0085457E"/>
    <w:rsid w:val="00854742"/>
    <w:rsid w:val="00854B2D"/>
    <w:rsid w:val="00854B7B"/>
    <w:rsid w:val="00854BD5"/>
    <w:rsid w:val="00854C11"/>
    <w:rsid w:val="00854D1E"/>
    <w:rsid w:val="00854E4A"/>
    <w:rsid w:val="0085557A"/>
    <w:rsid w:val="0085557D"/>
    <w:rsid w:val="008556EA"/>
    <w:rsid w:val="008558CD"/>
    <w:rsid w:val="00855A70"/>
    <w:rsid w:val="00855DD2"/>
    <w:rsid w:val="00855E5F"/>
    <w:rsid w:val="00855E7B"/>
    <w:rsid w:val="00855E9A"/>
    <w:rsid w:val="0085604C"/>
    <w:rsid w:val="0085653A"/>
    <w:rsid w:val="0085659A"/>
    <w:rsid w:val="008569DC"/>
    <w:rsid w:val="00856A66"/>
    <w:rsid w:val="00856B36"/>
    <w:rsid w:val="00856BB0"/>
    <w:rsid w:val="00856C74"/>
    <w:rsid w:val="00856E82"/>
    <w:rsid w:val="0085705D"/>
    <w:rsid w:val="0085725D"/>
    <w:rsid w:val="00857781"/>
    <w:rsid w:val="008579C7"/>
    <w:rsid w:val="00857C1E"/>
    <w:rsid w:val="00857DF1"/>
    <w:rsid w:val="00857EE4"/>
    <w:rsid w:val="008600C6"/>
    <w:rsid w:val="008604A1"/>
    <w:rsid w:val="00860EAB"/>
    <w:rsid w:val="00860F53"/>
    <w:rsid w:val="00860FD0"/>
    <w:rsid w:val="008611B8"/>
    <w:rsid w:val="008612ED"/>
    <w:rsid w:val="008617A1"/>
    <w:rsid w:val="00861854"/>
    <w:rsid w:val="008618F2"/>
    <w:rsid w:val="00861E23"/>
    <w:rsid w:val="0086215A"/>
    <w:rsid w:val="00862211"/>
    <w:rsid w:val="00862291"/>
    <w:rsid w:val="008623BB"/>
    <w:rsid w:val="008626FA"/>
    <w:rsid w:val="00862AD9"/>
    <w:rsid w:val="00863007"/>
    <w:rsid w:val="0086307C"/>
    <w:rsid w:val="00863233"/>
    <w:rsid w:val="008635D1"/>
    <w:rsid w:val="008637D2"/>
    <w:rsid w:val="00863917"/>
    <w:rsid w:val="008639E7"/>
    <w:rsid w:val="00863CAD"/>
    <w:rsid w:val="00863EFE"/>
    <w:rsid w:val="00864134"/>
    <w:rsid w:val="008642F5"/>
    <w:rsid w:val="0086435E"/>
    <w:rsid w:val="008648C0"/>
    <w:rsid w:val="0086497A"/>
    <w:rsid w:val="00864CDA"/>
    <w:rsid w:val="00864D6F"/>
    <w:rsid w:val="00865012"/>
    <w:rsid w:val="00865262"/>
    <w:rsid w:val="00865471"/>
    <w:rsid w:val="0086577A"/>
    <w:rsid w:val="008657CB"/>
    <w:rsid w:val="0086591A"/>
    <w:rsid w:val="0086592C"/>
    <w:rsid w:val="008659A4"/>
    <w:rsid w:val="008659D3"/>
    <w:rsid w:val="00865E4C"/>
    <w:rsid w:val="00865EF7"/>
    <w:rsid w:val="008661C1"/>
    <w:rsid w:val="00866300"/>
    <w:rsid w:val="0086646F"/>
    <w:rsid w:val="00866525"/>
    <w:rsid w:val="0086680B"/>
    <w:rsid w:val="00866F39"/>
    <w:rsid w:val="00867256"/>
    <w:rsid w:val="008672DF"/>
    <w:rsid w:val="00867379"/>
    <w:rsid w:val="00867460"/>
    <w:rsid w:val="008674AC"/>
    <w:rsid w:val="0086771B"/>
    <w:rsid w:val="00867B6B"/>
    <w:rsid w:val="00867E66"/>
    <w:rsid w:val="00870148"/>
    <w:rsid w:val="00870248"/>
    <w:rsid w:val="008702DF"/>
    <w:rsid w:val="008703E2"/>
    <w:rsid w:val="0087051F"/>
    <w:rsid w:val="0087091F"/>
    <w:rsid w:val="00870B60"/>
    <w:rsid w:val="00870D04"/>
    <w:rsid w:val="008710BC"/>
    <w:rsid w:val="008711FF"/>
    <w:rsid w:val="00871240"/>
    <w:rsid w:val="00871902"/>
    <w:rsid w:val="00871A61"/>
    <w:rsid w:val="00871C68"/>
    <w:rsid w:val="00871CD8"/>
    <w:rsid w:val="008722EC"/>
    <w:rsid w:val="008725F5"/>
    <w:rsid w:val="00872680"/>
    <w:rsid w:val="0087276B"/>
    <w:rsid w:val="008728F7"/>
    <w:rsid w:val="00872D83"/>
    <w:rsid w:val="00872D92"/>
    <w:rsid w:val="00873297"/>
    <w:rsid w:val="008732BF"/>
    <w:rsid w:val="0087331A"/>
    <w:rsid w:val="00873479"/>
    <w:rsid w:val="008735AF"/>
    <w:rsid w:val="00873742"/>
    <w:rsid w:val="00873A3B"/>
    <w:rsid w:val="00873C56"/>
    <w:rsid w:val="00874152"/>
    <w:rsid w:val="008743BE"/>
    <w:rsid w:val="0087459F"/>
    <w:rsid w:val="00874727"/>
    <w:rsid w:val="008747A9"/>
    <w:rsid w:val="008747C8"/>
    <w:rsid w:val="008748ED"/>
    <w:rsid w:val="00874BCE"/>
    <w:rsid w:val="00874E31"/>
    <w:rsid w:val="0087518D"/>
    <w:rsid w:val="008752A7"/>
    <w:rsid w:val="00875DBF"/>
    <w:rsid w:val="00875FCE"/>
    <w:rsid w:val="008761E9"/>
    <w:rsid w:val="008763F5"/>
    <w:rsid w:val="008764BF"/>
    <w:rsid w:val="00876559"/>
    <w:rsid w:val="0087671E"/>
    <w:rsid w:val="00876725"/>
    <w:rsid w:val="008768A9"/>
    <w:rsid w:val="00876AC0"/>
    <w:rsid w:val="00876BBD"/>
    <w:rsid w:val="00877068"/>
    <w:rsid w:val="00877DD8"/>
    <w:rsid w:val="00877E73"/>
    <w:rsid w:val="00877EA4"/>
    <w:rsid w:val="008804B2"/>
    <w:rsid w:val="0088082B"/>
    <w:rsid w:val="0088098D"/>
    <w:rsid w:val="00880A8E"/>
    <w:rsid w:val="00880B63"/>
    <w:rsid w:val="00880CFA"/>
    <w:rsid w:val="00880E90"/>
    <w:rsid w:val="00881010"/>
    <w:rsid w:val="0088101B"/>
    <w:rsid w:val="00881117"/>
    <w:rsid w:val="008811C8"/>
    <w:rsid w:val="008818D7"/>
    <w:rsid w:val="00881AE8"/>
    <w:rsid w:val="00881D24"/>
    <w:rsid w:val="00882329"/>
    <w:rsid w:val="00882431"/>
    <w:rsid w:val="00882532"/>
    <w:rsid w:val="00882636"/>
    <w:rsid w:val="00882846"/>
    <w:rsid w:val="008828B5"/>
    <w:rsid w:val="00882D24"/>
    <w:rsid w:val="00882D71"/>
    <w:rsid w:val="00882F55"/>
    <w:rsid w:val="00883087"/>
    <w:rsid w:val="0088314B"/>
    <w:rsid w:val="00883170"/>
    <w:rsid w:val="0088350E"/>
    <w:rsid w:val="008836AC"/>
    <w:rsid w:val="00883D5E"/>
    <w:rsid w:val="00883D7D"/>
    <w:rsid w:val="00883E2A"/>
    <w:rsid w:val="00884124"/>
    <w:rsid w:val="008841E3"/>
    <w:rsid w:val="008847CE"/>
    <w:rsid w:val="00884BEE"/>
    <w:rsid w:val="00884C77"/>
    <w:rsid w:val="00884CD0"/>
    <w:rsid w:val="00884F48"/>
    <w:rsid w:val="00885377"/>
    <w:rsid w:val="00885410"/>
    <w:rsid w:val="00885621"/>
    <w:rsid w:val="008859AF"/>
    <w:rsid w:val="00885A5F"/>
    <w:rsid w:val="00885B1F"/>
    <w:rsid w:val="00885BF3"/>
    <w:rsid w:val="00885D3C"/>
    <w:rsid w:val="00885DD7"/>
    <w:rsid w:val="0088640C"/>
    <w:rsid w:val="00886632"/>
    <w:rsid w:val="00886932"/>
    <w:rsid w:val="00886A78"/>
    <w:rsid w:val="00886D53"/>
    <w:rsid w:val="00886E84"/>
    <w:rsid w:val="00886EF4"/>
    <w:rsid w:val="00887017"/>
    <w:rsid w:val="008875FA"/>
    <w:rsid w:val="00887917"/>
    <w:rsid w:val="00887D1B"/>
    <w:rsid w:val="00887EB9"/>
    <w:rsid w:val="00890031"/>
    <w:rsid w:val="008900E6"/>
    <w:rsid w:val="00890111"/>
    <w:rsid w:val="00890160"/>
    <w:rsid w:val="0089036C"/>
    <w:rsid w:val="008903E7"/>
    <w:rsid w:val="00890652"/>
    <w:rsid w:val="008907C2"/>
    <w:rsid w:val="00890AD4"/>
    <w:rsid w:val="00890C18"/>
    <w:rsid w:val="00890D81"/>
    <w:rsid w:val="00890DCE"/>
    <w:rsid w:val="00890E77"/>
    <w:rsid w:val="00890F02"/>
    <w:rsid w:val="00890FA1"/>
    <w:rsid w:val="0089104E"/>
    <w:rsid w:val="00891398"/>
    <w:rsid w:val="00891602"/>
    <w:rsid w:val="00891672"/>
    <w:rsid w:val="00891794"/>
    <w:rsid w:val="00891948"/>
    <w:rsid w:val="00891AE4"/>
    <w:rsid w:val="00891BE9"/>
    <w:rsid w:val="00891C68"/>
    <w:rsid w:val="00891EB7"/>
    <w:rsid w:val="00892292"/>
    <w:rsid w:val="00892312"/>
    <w:rsid w:val="00892529"/>
    <w:rsid w:val="00892586"/>
    <w:rsid w:val="00892829"/>
    <w:rsid w:val="00892B94"/>
    <w:rsid w:val="00892FE5"/>
    <w:rsid w:val="0089308E"/>
    <w:rsid w:val="00893197"/>
    <w:rsid w:val="008932CF"/>
    <w:rsid w:val="008933ED"/>
    <w:rsid w:val="00893735"/>
    <w:rsid w:val="008937A1"/>
    <w:rsid w:val="008938D2"/>
    <w:rsid w:val="00893A72"/>
    <w:rsid w:val="00893AD2"/>
    <w:rsid w:val="00893FEA"/>
    <w:rsid w:val="0089438A"/>
    <w:rsid w:val="0089472D"/>
    <w:rsid w:val="00894732"/>
    <w:rsid w:val="0089487F"/>
    <w:rsid w:val="00894BBB"/>
    <w:rsid w:val="00894E7F"/>
    <w:rsid w:val="00894FCA"/>
    <w:rsid w:val="00895048"/>
    <w:rsid w:val="00895754"/>
    <w:rsid w:val="00895AA9"/>
    <w:rsid w:val="00895B5E"/>
    <w:rsid w:val="00895F75"/>
    <w:rsid w:val="00896399"/>
    <w:rsid w:val="00896CA7"/>
    <w:rsid w:val="00896F05"/>
    <w:rsid w:val="00896F73"/>
    <w:rsid w:val="00897234"/>
    <w:rsid w:val="008972A4"/>
    <w:rsid w:val="00897394"/>
    <w:rsid w:val="008976A7"/>
    <w:rsid w:val="00897745"/>
    <w:rsid w:val="00897749"/>
    <w:rsid w:val="00897FA5"/>
    <w:rsid w:val="008A01E3"/>
    <w:rsid w:val="008A02B9"/>
    <w:rsid w:val="008A04E5"/>
    <w:rsid w:val="008A05D2"/>
    <w:rsid w:val="008A072A"/>
    <w:rsid w:val="008A086D"/>
    <w:rsid w:val="008A086E"/>
    <w:rsid w:val="008A08C5"/>
    <w:rsid w:val="008A0B42"/>
    <w:rsid w:val="008A0B9A"/>
    <w:rsid w:val="008A0BD8"/>
    <w:rsid w:val="008A0C23"/>
    <w:rsid w:val="008A0DFD"/>
    <w:rsid w:val="008A0F6A"/>
    <w:rsid w:val="008A0FAD"/>
    <w:rsid w:val="008A10AC"/>
    <w:rsid w:val="008A1128"/>
    <w:rsid w:val="008A173A"/>
    <w:rsid w:val="008A182D"/>
    <w:rsid w:val="008A1E03"/>
    <w:rsid w:val="008A2447"/>
    <w:rsid w:val="008A24D0"/>
    <w:rsid w:val="008A2742"/>
    <w:rsid w:val="008A2750"/>
    <w:rsid w:val="008A2815"/>
    <w:rsid w:val="008A2C87"/>
    <w:rsid w:val="008A2CFB"/>
    <w:rsid w:val="008A2E00"/>
    <w:rsid w:val="008A2FBF"/>
    <w:rsid w:val="008A37F3"/>
    <w:rsid w:val="008A3808"/>
    <w:rsid w:val="008A39D4"/>
    <w:rsid w:val="008A3E6D"/>
    <w:rsid w:val="008A42E0"/>
    <w:rsid w:val="008A442C"/>
    <w:rsid w:val="008A46AD"/>
    <w:rsid w:val="008A50E8"/>
    <w:rsid w:val="008A522F"/>
    <w:rsid w:val="008A5626"/>
    <w:rsid w:val="008A56EC"/>
    <w:rsid w:val="008A5743"/>
    <w:rsid w:val="008A58C9"/>
    <w:rsid w:val="008A5DEA"/>
    <w:rsid w:val="008A61B5"/>
    <w:rsid w:val="008A624B"/>
    <w:rsid w:val="008A6369"/>
    <w:rsid w:val="008A67E5"/>
    <w:rsid w:val="008A697F"/>
    <w:rsid w:val="008A6998"/>
    <w:rsid w:val="008A6EF6"/>
    <w:rsid w:val="008A6F32"/>
    <w:rsid w:val="008A6FE0"/>
    <w:rsid w:val="008A72F6"/>
    <w:rsid w:val="008A737E"/>
    <w:rsid w:val="008A75D7"/>
    <w:rsid w:val="008A7643"/>
    <w:rsid w:val="008A767F"/>
    <w:rsid w:val="008A7788"/>
    <w:rsid w:val="008A7CFB"/>
    <w:rsid w:val="008A7E41"/>
    <w:rsid w:val="008A7E6A"/>
    <w:rsid w:val="008A7F40"/>
    <w:rsid w:val="008B00CF"/>
    <w:rsid w:val="008B0163"/>
    <w:rsid w:val="008B028E"/>
    <w:rsid w:val="008B03E8"/>
    <w:rsid w:val="008B040D"/>
    <w:rsid w:val="008B0C87"/>
    <w:rsid w:val="008B0E62"/>
    <w:rsid w:val="008B0FB3"/>
    <w:rsid w:val="008B109C"/>
    <w:rsid w:val="008B1189"/>
    <w:rsid w:val="008B129F"/>
    <w:rsid w:val="008B12B9"/>
    <w:rsid w:val="008B13FE"/>
    <w:rsid w:val="008B1516"/>
    <w:rsid w:val="008B1DD6"/>
    <w:rsid w:val="008B2140"/>
    <w:rsid w:val="008B2533"/>
    <w:rsid w:val="008B2555"/>
    <w:rsid w:val="008B268F"/>
    <w:rsid w:val="008B296E"/>
    <w:rsid w:val="008B2985"/>
    <w:rsid w:val="008B2CC2"/>
    <w:rsid w:val="008B2D6B"/>
    <w:rsid w:val="008B30C3"/>
    <w:rsid w:val="008B3297"/>
    <w:rsid w:val="008B3744"/>
    <w:rsid w:val="008B38EB"/>
    <w:rsid w:val="008B3907"/>
    <w:rsid w:val="008B3D83"/>
    <w:rsid w:val="008B3EF4"/>
    <w:rsid w:val="008B3F2F"/>
    <w:rsid w:val="008B404D"/>
    <w:rsid w:val="008B4559"/>
    <w:rsid w:val="008B4752"/>
    <w:rsid w:val="008B494A"/>
    <w:rsid w:val="008B4EB2"/>
    <w:rsid w:val="008B4F4F"/>
    <w:rsid w:val="008B4FB8"/>
    <w:rsid w:val="008B5066"/>
    <w:rsid w:val="008B5626"/>
    <w:rsid w:val="008B5975"/>
    <w:rsid w:val="008B5DB2"/>
    <w:rsid w:val="008B5FEE"/>
    <w:rsid w:val="008B6200"/>
    <w:rsid w:val="008B69CF"/>
    <w:rsid w:val="008B6A50"/>
    <w:rsid w:val="008B6AFD"/>
    <w:rsid w:val="008B6C16"/>
    <w:rsid w:val="008B6CAE"/>
    <w:rsid w:val="008B6E4E"/>
    <w:rsid w:val="008B6E97"/>
    <w:rsid w:val="008B6ED3"/>
    <w:rsid w:val="008B7440"/>
    <w:rsid w:val="008B760F"/>
    <w:rsid w:val="008B7823"/>
    <w:rsid w:val="008B7A69"/>
    <w:rsid w:val="008C003C"/>
    <w:rsid w:val="008C0088"/>
    <w:rsid w:val="008C00F4"/>
    <w:rsid w:val="008C0121"/>
    <w:rsid w:val="008C015C"/>
    <w:rsid w:val="008C0224"/>
    <w:rsid w:val="008C04C2"/>
    <w:rsid w:val="008C0A94"/>
    <w:rsid w:val="008C0E94"/>
    <w:rsid w:val="008C103A"/>
    <w:rsid w:val="008C103E"/>
    <w:rsid w:val="008C1723"/>
    <w:rsid w:val="008C1E51"/>
    <w:rsid w:val="008C2125"/>
    <w:rsid w:val="008C21D7"/>
    <w:rsid w:val="008C252B"/>
    <w:rsid w:val="008C2712"/>
    <w:rsid w:val="008C276D"/>
    <w:rsid w:val="008C28C1"/>
    <w:rsid w:val="008C2DDA"/>
    <w:rsid w:val="008C307B"/>
    <w:rsid w:val="008C3210"/>
    <w:rsid w:val="008C32FE"/>
    <w:rsid w:val="008C3469"/>
    <w:rsid w:val="008C3597"/>
    <w:rsid w:val="008C35CF"/>
    <w:rsid w:val="008C364B"/>
    <w:rsid w:val="008C36A8"/>
    <w:rsid w:val="008C3872"/>
    <w:rsid w:val="008C3A17"/>
    <w:rsid w:val="008C3BB2"/>
    <w:rsid w:val="008C3C8F"/>
    <w:rsid w:val="008C3D18"/>
    <w:rsid w:val="008C3E43"/>
    <w:rsid w:val="008C4037"/>
    <w:rsid w:val="008C41B0"/>
    <w:rsid w:val="008C4248"/>
    <w:rsid w:val="008C42AD"/>
    <w:rsid w:val="008C439D"/>
    <w:rsid w:val="008C440E"/>
    <w:rsid w:val="008C447A"/>
    <w:rsid w:val="008C45C0"/>
    <w:rsid w:val="008C46DF"/>
    <w:rsid w:val="008C476E"/>
    <w:rsid w:val="008C4888"/>
    <w:rsid w:val="008C4930"/>
    <w:rsid w:val="008C4BE8"/>
    <w:rsid w:val="008C4C05"/>
    <w:rsid w:val="008C4D07"/>
    <w:rsid w:val="008C4D79"/>
    <w:rsid w:val="008C4DFF"/>
    <w:rsid w:val="008C4E8C"/>
    <w:rsid w:val="008C51BA"/>
    <w:rsid w:val="008C5220"/>
    <w:rsid w:val="008C5857"/>
    <w:rsid w:val="008C5A4C"/>
    <w:rsid w:val="008C5E3A"/>
    <w:rsid w:val="008C629D"/>
    <w:rsid w:val="008C647F"/>
    <w:rsid w:val="008C6530"/>
    <w:rsid w:val="008C6702"/>
    <w:rsid w:val="008C6873"/>
    <w:rsid w:val="008C68D6"/>
    <w:rsid w:val="008C69C2"/>
    <w:rsid w:val="008C6B27"/>
    <w:rsid w:val="008C6CC0"/>
    <w:rsid w:val="008C6CD2"/>
    <w:rsid w:val="008C707A"/>
    <w:rsid w:val="008C708E"/>
    <w:rsid w:val="008C7203"/>
    <w:rsid w:val="008C7256"/>
    <w:rsid w:val="008C726D"/>
    <w:rsid w:val="008C72A5"/>
    <w:rsid w:val="008C73A7"/>
    <w:rsid w:val="008C742F"/>
    <w:rsid w:val="008C7592"/>
    <w:rsid w:val="008C781C"/>
    <w:rsid w:val="008C7BF6"/>
    <w:rsid w:val="008C7C13"/>
    <w:rsid w:val="008C7C98"/>
    <w:rsid w:val="008C7FB4"/>
    <w:rsid w:val="008C7FBF"/>
    <w:rsid w:val="008D0224"/>
    <w:rsid w:val="008D0265"/>
    <w:rsid w:val="008D060B"/>
    <w:rsid w:val="008D06C0"/>
    <w:rsid w:val="008D08B3"/>
    <w:rsid w:val="008D08C1"/>
    <w:rsid w:val="008D0A65"/>
    <w:rsid w:val="008D0A9D"/>
    <w:rsid w:val="008D0BDE"/>
    <w:rsid w:val="008D0FE8"/>
    <w:rsid w:val="008D11DB"/>
    <w:rsid w:val="008D1552"/>
    <w:rsid w:val="008D163B"/>
    <w:rsid w:val="008D17A9"/>
    <w:rsid w:val="008D17B9"/>
    <w:rsid w:val="008D17F1"/>
    <w:rsid w:val="008D1DE7"/>
    <w:rsid w:val="008D1E4E"/>
    <w:rsid w:val="008D1EE6"/>
    <w:rsid w:val="008D1FFC"/>
    <w:rsid w:val="008D2064"/>
    <w:rsid w:val="008D2516"/>
    <w:rsid w:val="008D26FE"/>
    <w:rsid w:val="008D2A82"/>
    <w:rsid w:val="008D2CB7"/>
    <w:rsid w:val="008D2E2A"/>
    <w:rsid w:val="008D2FA4"/>
    <w:rsid w:val="008D30F1"/>
    <w:rsid w:val="008D324B"/>
    <w:rsid w:val="008D33CF"/>
    <w:rsid w:val="008D34B8"/>
    <w:rsid w:val="008D3710"/>
    <w:rsid w:val="008D3A8D"/>
    <w:rsid w:val="008D3CDE"/>
    <w:rsid w:val="008D3D6D"/>
    <w:rsid w:val="008D3DB1"/>
    <w:rsid w:val="008D3E6B"/>
    <w:rsid w:val="008D40EA"/>
    <w:rsid w:val="008D4181"/>
    <w:rsid w:val="008D424C"/>
    <w:rsid w:val="008D4491"/>
    <w:rsid w:val="008D4588"/>
    <w:rsid w:val="008D45B3"/>
    <w:rsid w:val="008D4773"/>
    <w:rsid w:val="008D49CF"/>
    <w:rsid w:val="008D4B46"/>
    <w:rsid w:val="008D4BC6"/>
    <w:rsid w:val="008D4F17"/>
    <w:rsid w:val="008D5022"/>
    <w:rsid w:val="008D5D02"/>
    <w:rsid w:val="008D5E1D"/>
    <w:rsid w:val="008D5F53"/>
    <w:rsid w:val="008D602A"/>
    <w:rsid w:val="008D6460"/>
    <w:rsid w:val="008D675B"/>
    <w:rsid w:val="008D6783"/>
    <w:rsid w:val="008D67EC"/>
    <w:rsid w:val="008D6B22"/>
    <w:rsid w:val="008D6F5C"/>
    <w:rsid w:val="008D7778"/>
    <w:rsid w:val="008D788E"/>
    <w:rsid w:val="008D7A84"/>
    <w:rsid w:val="008D7D94"/>
    <w:rsid w:val="008E0661"/>
    <w:rsid w:val="008E097C"/>
    <w:rsid w:val="008E0A8A"/>
    <w:rsid w:val="008E0D8B"/>
    <w:rsid w:val="008E0EB8"/>
    <w:rsid w:val="008E0EE3"/>
    <w:rsid w:val="008E0F11"/>
    <w:rsid w:val="008E1602"/>
    <w:rsid w:val="008E16DA"/>
    <w:rsid w:val="008E174B"/>
    <w:rsid w:val="008E18DE"/>
    <w:rsid w:val="008E1B29"/>
    <w:rsid w:val="008E1BAA"/>
    <w:rsid w:val="008E1CC1"/>
    <w:rsid w:val="008E210A"/>
    <w:rsid w:val="008E2413"/>
    <w:rsid w:val="008E2427"/>
    <w:rsid w:val="008E25C7"/>
    <w:rsid w:val="008E2613"/>
    <w:rsid w:val="008E2703"/>
    <w:rsid w:val="008E2805"/>
    <w:rsid w:val="008E2C1E"/>
    <w:rsid w:val="008E2E4F"/>
    <w:rsid w:val="008E3076"/>
    <w:rsid w:val="008E3180"/>
    <w:rsid w:val="008E3580"/>
    <w:rsid w:val="008E37F4"/>
    <w:rsid w:val="008E398D"/>
    <w:rsid w:val="008E3E68"/>
    <w:rsid w:val="008E3EDF"/>
    <w:rsid w:val="008E3F00"/>
    <w:rsid w:val="008E3F16"/>
    <w:rsid w:val="008E4062"/>
    <w:rsid w:val="008E40AC"/>
    <w:rsid w:val="008E413F"/>
    <w:rsid w:val="008E4326"/>
    <w:rsid w:val="008E46C1"/>
    <w:rsid w:val="008E493D"/>
    <w:rsid w:val="008E54E1"/>
    <w:rsid w:val="008E5C4E"/>
    <w:rsid w:val="008E5CC6"/>
    <w:rsid w:val="008E5D66"/>
    <w:rsid w:val="008E5FBF"/>
    <w:rsid w:val="008E6031"/>
    <w:rsid w:val="008E6184"/>
    <w:rsid w:val="008E66D0"/>
    <w:rsid w:val="008E6A52"/>
    <w:rsid w:val="008E6A83"/>
    <w:rsid w:val="008E6AC2"/>
    <w:rsid w:val="008E6F69"/>
    <w:rsid w:val="008E71AC"/>
    <w:rsid w:val="008E71E2"/>
    <w:rsid w:val="008E781B"/>
    <w:rsid w:val="008E7B1E"/>
    <w:rsid w:val="008E7E50"/>
    <w:rsid w:val="008F01D9"/>
    <w:rsid w:val="008F038A"/>
    <w:rsid w:val="008F0427"/>
    <w:rsid w:val="008F0869"/>
    <w:rsid w:val="008F0CE7"/>
    <w:rsid w:val="008F0D05"/>
    <w:rsid w:val="008F0EA0"/>
    <w:rsid w:val="008F1127"/>
    <w:rsid w:val="008F16D2"/>
    <w:rsid w:val="008F17C4"/>
    <w:rsid w:val="008F1A91"/>
    <w:rsid w:val="008F1B53"/>
    <w:rsid w:val="008F1C14"/>
    <w:rsid w:val="008F1D09"/>
    <w:rsid w:val="008F1D2E"/>
    <w:rsid w:val="008F1DC8"/>
    <w:rsid w:val="008F1F71"/>
    <w:rsid w:val="008F2016"/>
    <w:rsid w:val="008F205F"/>
    <w:rsid w:val="008F219C"/>
    <w:rsid w:val="008F24BC"/>
    <w:rsid w:val="008F256C"/>
    <w:rsid w:val="008F2574"/>
    <w:rsid w:val="008F271F"/>
    <w:rsid w:val="008F27AC"/>
    <w:rsid w:val="008F2870"/>
    <w:rsid w:val="008F2876"/>
    <w:rsid w:val="008F2B75"/>
    <w:rsid w:val="008F2BD4"/>
    <w:rsid w:val="008F36C9"/>
    <w:rsid w:val="008F3811"/>
    <w:rsid w:val="008F3AE8"/>
    <w:rsid w:val="008F3B19"/>
    <w:rsid w:val="008F3FE5"/>
    <w:rsid w:val="008F40EC"/>
    <w:rsid w:val="008F4372"/>
    <w:rsid w:val="008F4503"/>
    <w:rsid w:val="008F45A6"/>
    <w:rsid w:val="008F4DEB"/>
    <w:rsid w:val="008F5322"/>
    <w:rsid w:val="008F5917"/>
    <w:rsid w:val="008F59EA"/>
    <w:rsid w:val="008F5C2B"/>
    <w:rsid w:val="008F5DF2"/>
    <w:rsid w:val="008F64A7"/>
    <w:rsid w:val="008F6541"/>
    <w:rsid w:val="008F659E"/>
    <w:rsid w:val="008F6759"/>
    <w:rsid w:val="008F67CF"/>
    <w:rsid w:val="008F6894"/>
    <w:rsid w:val="008F69C0"/>
    <w:rsid w:val="008F6DE8"/>
    <w:rsid w:val="008F70C8"/>
    <w:rsid w:val="008F71E2"/>
    <w:rsid w:val="008F728D"/>
    <w:rsid w:val="008F74A4"/>
    <w:rsid w:val="008F763F"/>
    <w:rsid w:val="008F77DF"/>
    <w:rsid w:val="008F7A0C"/>
    <w:rsid w:val="008F7C7F"/>
    <w:rsid w:val="009003CD"/>
    <w:rsid w:val="009003F8"/>
    <w:rsid w:val="00900513"/>
    <w:rsid w:val="00900583"/>
    <w:rsid w:val="00900700"/>
    <w:rsid w:val="00900A2E"/>
    <w:rsid w:val="00900B18"/>
    <w:rsid w:val="00900B2E"/>
    <w:rsid w:val="00900B59"/>
    <w:rsid w:val="00900DD8"/>
    <w:rsid w:val="00900EC9"/>
    <w:rsid w:val="00900F10"/>
    <w:rsid w:val="00901AD7"/>
    <w:rsid w:val="00901C92"/>
    <w:rsid w:val="00902228"/>
    <w:rsid w:val="00902475"/>
    <w:rsid w:val="00902552"/>
    <w:rsid w:val="00902584"/>
    <w:rsid w:val="00902773"/>
    <w:rsid w:val="0090278C"/>
    <w:rsid w:val="009027F6"/>
    <w:rsid w:val="009027FD"/>
    <w:rsid w:val="00902AFE"/>
    <w:rsid w:val="00902D58"/>
    <w:rsid w:val="00902EAC"/>
    <w:rsid w:val="009030DB"/>
    <w:rsid w:val="0090316D"/>
    <w:rsid w:val="009039B5"/>
    <w:rsid w:val="00904014"/>
    <w:rsid w:val="009040C4"/>
    <w:rsid w:val="00904663"/>
    <w:rsid w:val="009048A9"/>
    <w:rsid w:val="009048E0"/>
    <w:rsid w:val="00904F9B"/>
    <w:rsid w:val="00905041"/>
    <w:rsid w:val="009050F9"/>
    <w:rsid w:val="009054D4"/>
    <w:rsid w:val="0090554F"/>
    <w:rsid w:val="00905B8B"/>
    <w:rsid w:val="00905BDA"/>
    <w:rsid w:val="00905BFE"/>
    <w:rsid w:val="00905F6C"/>
    <w:rsid w:val="00906448"/>
    <w:rsid w:val="0090673E"/>
    <w:rsid w:val="00906B75"/>
    <w:rsid w:val="00906C6C"/>
    <w:rsid w:val="00906EC4"/>
    <w:rsid w:val="00906F15"/>
    <w:rsid w:val="00907135"/>
    <w:rsid w:val="009071D1"/>
    <w:rsid w:val="009076DF"/>
    <w:rsid w:val="009077D3"/>
    <w:rsid w:val="00907881"/>
    <w:rsid w:val="00907B32"/>
    <w:rsid w:val="00907DBA"/>
    <w:rsid w:val="009105BE"/>
    <w:rsid w:val="0091093E"/>
    <w:rsid w:val="009109B0"/>
    <w:rsid w:val="00910A3D"/>
    <w:rsid w:val="00910AF5"/>
    <w:rsid w:val="00910B86"/>
    <w:rsid w:val="00910E21"/>
    <w:rsid w:val="00910EAD"/>
    <w:rsid w:val="00910FE0"/>
    <w:rsid w:val="0091136A"/>
    <w:rsid w:val="00911529"/>
    <w:rsid w:val="00911993"/>
    <w:rsid w:val="00911A92"/>
    <w:rsid w:val="00911AD8"/>
    <w:rsid w:val="00911C60"/>
    <w:rsid w:val="00911DE1"/>
    <w:rsid w:val="0091211C"/>
    <w:rsid w:val="00912354"/>
    <w:rsid w:val="009125E2"/>
    <w:rsid w:val="0091275E"/>
    <w:rsid w:val="00912874"/>
    <w:rsid w:val="00912B11"/>
    <w:rsid w:val="00912D3E"/>
    <w:rsid w:val="00912FC3"/>
    <w:rsid w:val="00913071"/>
    <w:rsid w:val="009130B1"/>
    <w:rsid w:val="009131D2"/>
    <w:rsid w:val="0091334E"/>
    <w:rsid w:val="0091364F"/>
    <w:rsid w:val="00913684"/>
    <w:rsid w:val="00913695"/>
    <w:rsid w:val="00913796"/>
    <w:rsid w:val="00913A10"/>
    <w:rsid w:val="0091403C"/>
    <w:rsid w:val="00914049"/>
    <w:rsid w:val="00914270"/>
    <w:rsid w:val="0091436A"/>
    <w:rsid w:val="009143FE"/>
    <w:rsid w:val="0091450F"/>
    <w:rsid w:val="0091459A"/>
    <w:rsid w:val="009147AE"/>
    <w:rsid w:val="00914AC2"/>
    <w:rsid w:val="00914BE9"/>
    <w:rsid w:val="00914DF9"/>
    <w:rsid w:val="00914EC9"/>
    <w:rsid w:val="00915111"/>
    <w:rsid w:val="00915187"/>
    <w:rsid w:val="00915439"/>
    <w:rsid w:val="00915666"/>
    <w:rsid w:val="0091582B"/>
    <w:rsid w:val="0091595D"/>
    <w:rsid w:val="00915B55"/>
    <w:rsid w:val="00915D1F"/>
    <w:rsid w:val="009160EC"/>
    <w:rsid w:val="009163AA"/>
    <w:rsid w:val="00916479"/>
    <w:rsid w:val="009165C9"/>
    <w:rsid w:val="0091677E"/>
    <w:rsid w:val="00916A82"/>
    <w:rsid w:val="00916E13"/>
    <w:rsid w:val="00916E76"/>
    <w:rsid w:val="00917175"/>
    <w:rsid w:val="009175E3"/>
    <w:rsid w:val="0091763A"/>
    <w:rsid w:val="00917796"/>
    <w:rsid w:val="00917BEE"/>
    <w:rsid w:val="00920038"/>
    <w:rsid w:val="00920160"/>
    <w:rsid w:val="0092016B"/>
    <w:rsid w:val="0092035D"/>
    <w:rsid w:val="0092039B"/>
    <w:rsid w:val="0092077E"/>
    <w:rsid w:val="009209F5"/>
    <w:rsid w:val="00920C1E"/>
    <w:rsid w:val="00920CD5"/>
    <w:rsid w:val="00920E3F"/>
    <w:rsid w:val="00920EA5"/>
    <w:rsid w:val="00921268"/>
    <w:rsid w:val="009212E8"/>
    <w:rsid w:val="00921348"/>
    <w:rsid w:val="00921350"/>
    <w:rsid w:val="00921418"/>
    <w:rsid w:val="00921573"/>
    <w:rsid w:val="0092167A"/>
    <w:rsid w:val="009217B8"/>
    <w:rsid w:val="00921E20"/>
    <w:rsid w:val="0092264E"/>
    <w:rsid w:val="009227E8"/>
    <w:rsid w:val="00922A55"/>
    <w:rsid w:val="0092317C"/>
    <w:rsid w:val="00923199"/>
    <w:rsid w:val="00923768"/>
    <w:rsid w:val="009237EB"/>
    <w:rsid w:val="0092386A"/>
    <w:rsid w:val="00923B86"/>
    <w:rsid w:val="00923C8E"/>
    <w:rsid w:val="00924027"/>
    <w:rsid w:val="0092459C"/>
    <w:rsid w:val="009245B3"/>
    <w:rsid w:val="009246A1"/>
    <w:rsid w:val="0092472A"/>
    <w:rsid w:val="009249BA"/>
    <w:rsid w:val="00924BDF"/>
    <w:rsid w:val="0092504A"/>
    <w:rsid w:val="00925078"/>
    <w:rsid w:val="0092515B"/>
    <w:rsid w:val="00925897"/>
    <w:rsid w:val="009258B7"/>
    <w:rsid w:val="00925A7A"/>
    <w:rsid w:val="00925AE1"/>
    <w:rsid w:val="00925B4B"/>
    <w:rsid w:val="00925C3C"/>
    <w:rsid w:val="00925C40"/>
    <w:rsid w:val="00925D66"/>
    <w:rsid w:val="00925FB6"/>
    <w:rsid w:val="009261A7"/>
    <w:rsid w:val="0092620A"/>
    <w:rsid w:val="00926239"/>
    <w:rsid w:val="009268CE"/>
    <w:rsid w:val="0092698C"/>
    <w:rsid w:val="00926A2D"/>
    <w:rsid w:val="00926B2E"/>
    <w:rsid w:val="009273F4"/>
    <w:rsid w:val="00927406"/>
    <w:rsid w:val="0092744C"/>
    <w:rsid w:val="009276C5"/>
    <w:rsid w:val="0092772B"/>
    <w:rsid w:val="00927762"/>
    <w:rsid w:val="00927AEB"/>
    <w:rsid w:val="00927CFF"/>
    <w:rsid w:val="00927F5E"/>
    <w:rsid w:val="0093024E"/>
    <w:rsid w:val="009303FE"/>
    <w:rsid w:val="009304BE"/>
    <w:rsid w:val="00930508"/>
    <w:rsid w:val="00930954"/>
    <w:rsid w:val="00930A14"/>
    <w:rsid w:val="00930A6F"/>
    <w:rsid w:val="00930C27"/>
    <w:rsid w:val="00930DBA"/>
    <w:rsid w:val="00930DBB"/>
    <w:rsid w:val="00930F95"/>
    <w:rsid w:val="009312AD"/>
    <w:rsid w:val="0093132F"/>
    <w:rsid w:val="00931698"/>
    <w:rsid w:val="009318A4"/>
    <w:rsid w:val="0093199D"/>
    <w:rsid w:val="009321A5"/>
    <w:rsid w:val="0093226F"/>
    <w:rsid w:val="0093277D"/>
    <w:rsid w:val="009328F0"/>
    <w:rsid w:val="009329A8"/>
    <w:rsid w:val="00932A80"/>
    <w:rsid w:val="00932BAB"/>
    <w:rsid w:val="00932D63"/>
    <w:rsid w:val="00932D81"/>
    <w:rsid w:val="00932FD5"/>
    <w:rsid w:val="00932FE9"/>
    <w:rsid w:val="0093324F"/>
    <w:rsid w:val="00933282"/>
    <w:rsid w:val="00933452"/>
    <w:rsid w:val="009337CF"/>
    <w:rsid w:val="00933B68"/>
    <w:rsid w:val="00933BB4"/>
    <w:rsid w:val="00933E6B"/>
    <w:rsid w:val="00933FC5"/>
    <w:rsid w:val="0093409E"/>
    <w:rsid w:val="0093418E"/>
    <w:rsid w:val="009344D1"/>
    <w:rsid w:val="0093475F"/>
    <w:rsid w:val="0093498A"/>
    <w:rsid w:val="00934A43"/>
    <w:rsid w:val="00934AAA"/>
    <w:rsid w:val="00934CF7"/>
    <w:rsid w:val="00934DC8"/>
    <w:rsid w:val="00934E0A"/>
    <w:rsid w:val="00934FE9"/>
    <w:rsid w:val="009350C5"/>
    <w:rsid w:val="0093541F"/>
    <w:rsid w:val="009356E4"/>
    <w:rsid w:val="00935853"/>
    <w:rsid w:val="00935943"/>
    <w:rsid w:val="00935979"/>
    <w:rsid w:val="00935B43"/>
    <w:rsid w:val="00935CE1"/>
    <w:rsid w:val="00935F57"/>
    <w:rsid w:val="009362FC"/>
    <w:rsid w:val="009369F5"/>
    <w:rsid w:val="00936DB8"/>
    <w:rsid w:val="00936EC9"/>
    <w:rsid w:val="00937026"/>
    <w:rsid w:val="00937361"/>
    <w:rsid w:val="00937387"/>
    <w:rsid w:val="00937588"/>
    <w:rsid w:val="00937A6F"/>
    <w:rsid w:val="00937B45"/>
    <w:rsid w:val="00937CAB"/>
    <w:rsid w:val="00937EE9"/>
    <w:rsid w:val="00940012"/>
    <w:rsid w:val="00940051"/>
    <w:rsid w:val="0094057D"/>
    <w:rsid w:val="009405AF"/>
    <w:rsid w:val="009406B0"/>
    <w:rsid w:val="00940747"/>
    <w:rsid w:val="009408DB"/>
    <w:rsid w:val="00940931"/>
    <w:rsid w:val="00940B15"/>
    <w:rsid w:val="00940C6F"/>
    <w:rsid w:val="00940F82"/>
    <w:rsid w:val="00940FDA"/>
    <w:rsid w:val="0094139F"/>
    <w:rsid w:val="009413AD"/>
    <w:rsid w:val="0094155B"/>
    <w:rsid w:val="00941582"/>
    <w:rsid w:val="009417E4"/>
    <w:rsid w:val="0094197E"/>
    <w:rsid w:val="0094199B"/>
    <w:rsid w:val="009419DE"/>
    <w:rsid w:val="009421EA"/>
    <w:rsid w:val="009424EC"/>
    <w:rsid w:val="00942620"/>
    <w:rsid w:val="0094268A"/>
    <w:rsid w:val="0094282C"/>
    <w:rsid w:val="00942A61"/>
    <w:rsid w:val="00942A81"/>
    <w:rsid w:val="00942F21"/>
    <w:rsid w:val="009432DB"/>
    <w:rsid w:val="0094396D"/>
    <w:rsid w:val="00943A18"/>
    <w:rsid w:val="00943B75"/>
    <w:rsid w:val="00943BEA"/>
    <w:rsid w:val="00943DCE"/>
    <w:rsid w:val="00943E79"/>
    <w:rsid w:val="00943EFF"/>
    <w:rsid w:val="00943F77"/>
    <w:rsid w:val="00944578"/>
    <w:rsid w:val="0094457A"/>
    <w:rsid w:val="0094499B"/>
    <w:rsid w:val="009449AA"/>
    <w:rsid w:val="00944B47"/>
    <w:rsid w:val="00944CCB"/>
    <w:rsid w:val="00944FC1"/>
    <w:rsid w:val="0094571B"/>
    <w:rsid w:val="00945796"/>
    <w:rsid w:val="00945C6F"/>
    <w:rsid w:val="00945C85"/>
    <w:rsid w:val="0094668D"/>
    <w:rsid w:val="009466D9"/>
    <w:rsid w:val="00946947"/>
    <w:rsid w:val="00946C0A"/>
    <w:rsid w:val="00946D78"/>
    <w:rsid w:val="009470A5"/>
    <w:rsid w:val="00947120"/>
    <w:rsid w:val="00947433"/>
    <w:rsid w:val="00947601"/>
    <w:rsid w:val="0094782E"/>
    <w:rsid w:val="00947BA4"/>
    <w:rsid w:val="00947EC7"/>
    <w:rsid w:val="00947F60"/>
    <w:rsid w:val="009501F3"/>
    <w:rsid w:val="00950632"/>
    <w:rsid w:val="009507F9"/>
    <w:rsid w:val="00950877"/>
    <w:rsid w:val="00950C86"/>
    <w:rsid w:val="0095104F"/>
    <w:rsid w:val="00951054"/>
    <w:rsid w:val="0095128A"/>
    <w:rsid w:val="0095130F"/>
    <w:rsid w:val="00951370"/>
    <w:rsid w:val="0095151B"/>
    <w:rsid w:val="0095174A"/>
    <w:rsid w:val="00951A9F"/>
    <w:rsid w:val="00951CBD"/>
    <w:rsid w:val="00951DDB"/>
    <w:rsid w:val="009520B4"/>
    <w:rsid w:val="0095229F"/>
    <w:rsid w:val="009522D0"/>
    <w:rsid w:val="00952441"/>
    <w:rsid w:val="00952724"/>
    <w:rsid w:val="0095299D"/>
    <w:rsid w:val="00952BE0"/>
    <w:rsid w:val="00952C59"/>
    <w:rsid w:val="00952E9C"/>
    <w:rsid w:val="00953410"/>
    <w:rsid w:val="0095352B"/>
    <w:rsid w:val="00953577"/>
    <w:rsid w:val="00953ABA"/>
    <w:rsid w:val="0095411E"/>
    <w:rsid w:val="00954957"/>
    <w:rsid w:val="00954BFA"/>
    <w:rsid w:val="00954CDD"/>
    <w:rsid w:val="00954F7A"/>
    <w:rsid w:val="00955059"/>
    <w:rsid w:val="00955149"/>
    <w:rsid w:val="00955213"/>
    <w:rsid w:val="0095586C"/>
    <w:rsid w:val="009558C2"/>
    <w:rsid w:val="00955D9B"/>
    <w:rsid w:val="00955DD7"/>
    <w:rsid w:val="00956565"/>
    <w:rsid w:val="00956BBB"/>
    <w:rsid w:val="00956C00"/>
    <w:rsid w:val="00956C42"/>
    <w:rsid w:val="00957091"/>
    <w:rsid w:val="0095739B"/>
    <w:rsid w:val="009573EA"/>
    <w:rsid w:val="00957567"/>
    <w:rsid w:val="0095757B"/>
    <w:rsid w:val="009578CF"/>
    <w:rsid w:val="00957B8A"/>
    <w:rsid w:val="00957BE9"/>
    <w:rsid w:val="00957E06"/>
    <w:rsid w:val="00957F57"/>
    <w:rsid w:val="00960277"/>
    <w:rsid w:val="00960407"/>
    <w:rsid w:val="00960754"/>
    <w:rsid w:val="009608FB"/>
    <w:rsid w:val="00960AB9"/>
    <w:rsid w:val="00960AC1"/>
    <w:rsid w:val="00961272"/>
    <w:rsid w:val="00961386"/>
    <w:rsid w:val="00961429"/>
    <w:rsid w:val="0096173A"/>
    <w:rsid w:val="00961D49"/>
    <w:rsid w:val="00961D5E"/>
    <w:rsid w:val="00961D79"/>
    <w:rsid w:val="00962072"/>
    <w:rsid w:val="0096214F"/>
    <w:rsid w:val="00962198"/>
    <w:rsid w:val="009622A5"/>
    <w:rsid w:val="009623FA"/>
    <w:rsid w:val="00962765"/>
    <w:rsid w:val="009627E0"/>
    <w:rsid w:val="00962CDB"/>
    <w:rsid w:val="00963127"/>
    <w:rsid w:val="0096364C"/>
    <w:rsid w:val="00963792"/>
    <w:rsid w:val="00963B6E"/>
    <w:rsid w:val="00963DBD"/>
    <w:rsid w:val="0096426A"/>
    <w:rsid w:val="009643D4"/>
    <w:rsid w:val="009643E7"/>
    <w:rsid w:val="00964402"/>
    <w:rsid w:val="00964417"/>
    <w:rsid w:val="0096452C"/>
    <w:rsid w:val="00964763"/>
    <w:rsid w:val="009648A9"/>
    <w:rsid w:val="009648ED"/>
    <w:rsid w:val="00964EEE"/>
    <w:rsid w:val="00965291"/>
    <w:rsid w:val="0096598C"/>
    <w:rsid w:val="00965D74"/>
    <w:rsid w:val="00965F1E"/>
    <w:rsid w:val="00966019"/>
    <w:rsid w:val="00966200"/>
    <w:rsid w:val="00966411"/>
    <w:rsid w:val="00966432"/>
    <w:rsid w:val="0096652F"/>
    <w:rsid w:val="00966581"/>
    <w:rsid w:val="009668F3"/>
    <w:rsid w:val="009669D2"/>
    <w:rsid w:val="0096759B"/>
    <w:rsid w:val="00967998"/>
    <w:rsid w:val="00967FC0"/>
    <w:rsid w:val="00970245"/>
    <w:rsid w:val="00970386"/>
    <w:rsid w:val="00970533"/>
    <w:rsid w:val="00970965"/>
    <w:rsid w:val="00970A5F"/>
    <w:rsid w:val="00970BE2"/>
    <w:rsid w:val="00970DE6"/>
    <w:rsid w:val="00970E27"/>
    <w:rsid w:val="00970F02"/>
    <w:rsid w:val="009713B3"/>
    <w:rsid w:val="009718A2"/>
    <w:rsid w:val="0097193C"/>
    <w:rsid w:val="009719E8"/>
    <w:rsid w:val="00971AB2"/>
    <w:rsid w:val="00971BCE"/>
    <w:rsid w:val="00971DB7"/>
    <w:rsid w:val="00971FB4"/>
    <w:rsid w:val="009724ED"/>
    <w:rsid w:val="0097291B"/>
    <w:rsid w:val="00972A0A"/>
    <w:rsid w:val="00972A35"/>
    <w:rsid w:val="00972E0C"/>
    <w:rsid w:val="00972EA0"/>
    <w:rsid w:val="00972EC6"/>
    <w:rsid w:val="00972F00"/>
    <w:rsid w:val="00972FDA"/>
    <w:rsid w:val="00973190"/>
    <w:rsid w:val="009732B4"/>
    <w:rsid w:val="00973327"/>
    <w:rsid w:val="00973427"/>
    <w:rsid w:val="00973724"/>
    <w:rsid w:val="00973776"/>
    <w:rsid w:val="009738E4"/>
    <w:rsid w:val="00973A76"/>
    <w:rsid w:val="0097443C"/>
    <w:rsid w:val="009745CE"/>
    <w:rsid w:val="009745EC"/>
    <w:rsid w:val="0097463B"/>
    <w:rsid w:val="00974667"/>
    <w:rsid w:val="009746B2"/>
    <w:rsid w:val="009747A2"/>
    <w:rsid w:val="009747D6"/>
    <w:rsid w:val="0097483E"/>
    <w:rsid w:val="00974C0C"/>
    <w:rsid w:val="00974C4F"/>
    <w:rsid w:val="00974F9D"/>
    <w:rsid w:val="00975177"/>
    <w:rsid w:val="009754AF"/>
    <w:rsid w:val="00975DD4"/>
    <w:rsid w:val="00975EC8"/>
    <w:rsid w:val="00975F4C"/>
    <w:rsid w:val="009762B6"/>
    <w:rsid w:val="00976335"/>
    <w:rsid w:val="00976CBB"/>
    <w:rsid w:val="00976EBA"/>
    <w:rsid w:val="009771D9"/>
    <w:rsid w:val="0097735A"/>
    <w:rsid w:val="00977458"/>
    <w:rsid w:val="00977672"/>
    <w:rsid w:val="00977716"/>
    <w:rsid w:val="009777C6"/>
    <w:rsid w:val="00977855"/>
    <w:rsid w:val="009778EF"/>
    <w:rsid w:val="00977A8C"/>
    <w:rsid w:val="00977C1C"/>
    <w:rsid w:val="00980054"/>
    <w:rsid w:val="00980179"/>
    <w:rsid w:val="009801C8"/>
    <w:rsid w:val="0098053D"/>
    <w:rsid w:val="0098055D"/>
    <w:rsid w:val="00980A40"/>
    <w:rsid w:val="00980D9E"/>
    <w:rsid w:val="00980F92"/>
    <w:rsid w:val="00980FC0"/>
    <w:rsid w:val="009812C2"/>
    <w:rsid w:val="00981394"/>
    <w:rsid w:val="0098147D"/>
    <w:rsid w:val="009817C4"/>
    <w:rsid w:val="00981CD3"/>
    <w:rsid w:val="00981F8D"/>
    <w:rsid w:val="009824F9"/>
    <w:rsid w:val="00982890"/>
    <w:rsid w:val="00982970"/>
    <w:rsid w:val="00982986"/>
    <w:rsid w:val="00982BF1"/>
    <w:rsid w:val="00982CD8"/>
    <w:rsid w:val="00982DDA"/>
    <w:rsid w:val="00982E63"/>
    <w:rsid w:val="00982ECA"/>
    <w:rsid w:val="00983142"/>
    <w:rsid w:val="009832B3"/>
    <w:rsid w:val="009835BB"/>
    <w:rsid w:val="00983792"/>
    <w:rsid w:val="009837E0"/>
    <w:rsid w:val="00983A50"/>
    <w:rsid w:val="00983A7A"/>
    <w:rsid w:val="00983AB2"/>
    <w:rsid w:val="0098416D"/>
    <w:rsid w:val="00984178"/>
    <w:rsid w:val="00984305"/>
    <w:rsid w:val="009848F6"/>
    <w:rsid w:val="00984A4A"/>
    <w:rsid w:val="00985393"/>
    <w:rsid w:val="0098540B"/>
    <w:rsid w:val="00985458"/>
    <w:rsid w:val="0098556A"/>
    <w:rsid w:val="00985688"/>
    <w:rsid w:val="009857D2"/>
    <w:rsid w:val="009857F7"/>
    <w:rsid w:val="00985D2C"/>
    <w:rsid w:val="00985E88"/>
    <w:rsid w:val="009860FA"/>
    <w:rsid w:val="00986131"/>
    <w:rsid w:val="009861CD"/>
    <w:rsid w:val="009863DE"/>
    <w:rsid w:val="009865E0"/>
    <w:rsid w:val="00986810"/>
    <w:rsid w:val="00986BFE"/>
    <w:rsid w:val="00987018"/>
    <w:rsid w:val="0098712F"/>
    <w:rsid w:val="00987483"/>
    <w:rsid w:val="00987853"/>
    <w:rsid w:val="00987A87"/>
    <w:rsid w:val="00987DDC"/>
    <w:rsid w:val="00990009"/>
    <w:rsid w:val="009902C3"/>
    <w:rsid w:val="009903EB"/>
    <w:rsid w:val="00990552"/>
    <w:rsid w:val="0099059A"/>
    <w:rsid w:val="009909E7"/>
    <w:rsid w:val="00990B03"/>
    <w:rsid w:val="00990B14"/>
    <w:rsid w:val="00990BA0"/>
    <w:rsid w:val="00990C09"/>
    <w:rsid w:val="00990D66"/>
    <w:rsid w:val="00990DC6"/>
    <w:rsid w:val="0099118C"/>
    <w:rsid w:val="009911DD"/>
    <w:rsid w:val="009913C8"/>
    <w:rsid w:val="00991540"/>
    <w:rsid w:val="009915B6"/>
    <w:rsid w:val="009915E5"/>
    <w:rsid w:val="0099170E"/>
    <w:rsid w:val="00991930"/>
    <w:rsid w:val="00991A26"/>
    <w:rsid w:val="00991B72"/>
    <w:rsid w:val="00991C4D"/>
    <w:rsid w:val="00991D7F"/>
    <w:rsid w:val="00991E6B"/>
    <w:rsid w:val="009920DC"/>
    <w:rsid w:val="00992365"/>
    <w:rsid w:val="00992578"/>
    <w:rsid w:val="009925AA"/>
    <w:rsid w:val="00992635"/>
    <w:rsid w:val="0099275A"/>
    <w:rsid w:val="00992881"/>
    <w:rsid w:val="00992CB1"/>
    <w:rsid w:val="00992F1A"/>
    <w:rsid w:val="009936AB"/>
    <w:rsid w:val="00993A5F"/>
    <w:rsid w:val="00993D17"/>
    <w:rsid w:val="009941A9"/>
    <w:rsid w:val="00994225"/>
    <w:rsid w:val="009944A9"/>
    <w:rsid w:val="0099453C"/>
    <w:rsid w:val="009946AD"/>
    <w:rsid w:val="009946EF"/>
    <w:rsid w:val="009946F2"/>
    <w:rsid w:val="00994733"/>
    <w:rsid w:val="00994A02"/>
    <w:rsid w:val="00994B62"/>
    <w:rsid w:val="00994D19"/>
    <w:rsid w:val="00994D35"/>
    <w:rsid w:val="0099504B"/>
    <w:rsid w:val="009952AF"/>
    <w:rsid w:val="009959F3"/>
    <w:rsid w:val="00995C8E"/>
    <w:rsid w:val="00995D14"/>
    <w:rsid w:val="00995E7A"/>
    <w:rsid w:val="00995F71"/>
    <w:rsid w:val="0099602E"/>
    <w:rsid w:val="0099631D"/>
    <w:rsid w:val="009963D2"/>
    <w:rsid w:val="0099648A"/>
    <w:rsid w:val="009966C6"/>
    <w:rsid w:val="0099695D"/>
    <w:rsid w:val="00996D2C"/>
    <w:rsid w:val="00996DAB"/>
    <w:rsid w:val="00996FFB"/>
    <w:rsid w:val="0099702A"/>
    <w:rsid w:val="00997099"/>
    <w:rsid w:val="00997137"/>
    <w:rsid w:val="00997246"/>
    <w:rsid w:val="009974DB"/>
    <w:rsid w:val="00997534"/>
    <w:rsid w:val="00997683"/>
    <w:rsid w:val="009978DC"/>
    <w:rsid w:val="00997D76"/>
    <w:rsid w:val="009A0320"/>
    <w:rsid w:val="009A0442"/>
    <w:rsid w:val="009A09A1"/>
    <w:rsid w:val="009A0D91"/>
    <w:rsid w:val="009A0E58"/>
    <w:rsid w:val="009A1013"/>
    <w:rsid w:val="009A1289"/>
    <w:rsid w:val="009A13AF"/>
    <w:rsid w:val="009A1492"/>
    <w:rsid w:val="009A1A95"/>
    <w:rsid w:val="009A1B86"/>
    <w:rsid w:val="009A1BFD"/>
    <w:rsid w:val="009A1DD1"/>
    <w:rsid w:val="009A2073"/>
    <w:rsid w:val="009A233C"/>
    <w:rsid w:val="009A23A3"/>
    <w:rsid w:val="009A2571"/>
    <w:rsid w:val="009A25AB"/>
    <w:rsid w:val="009A25BA"/>
    <w:rsid w:val="009A2654"/>
    <w:rsid w:val="009A2E27"/>
    <w:rsid w:val="009A2EED"/>
    <w:rsid w:val="009A2F24"/>
    <w:rsid w:val="009A2F90"/>
    <w:rsid w:val="009A318F"/>
    <w:rsid w:val="009A34D2"/>
    <w:rsid w:val="009A353F"/>
    <w:rsid w:val="009A367C"/>
    <w:rsid w:val="009A381F"/>
    <w:rsid w:val="009A382A"/>
    <w:rsid w:val="009A386E"/>
    <w:rsid w:val="009A3E81"/>
    <w:rsid w:val="009A4337"/>
    <w:rsid w:val="009A4794"/>
    <w:rsid w:val="009A49D2"/>
    <w:rsid w:val="009A4BE5"/>
    <w:rsid w:val="009A4DBA"/>
    <w:rsid w:val="009A5282"/>
    <w:rsid w:val="009A5287"/>
    <w:rsid w:val="009A53F4"/>
    <w:rsid w:val="009A5423"/>
    <w:rsid w:val="009A54BE"/>
    <w:rsid w:val="009A568F"/>
    <w:rsid w:val="009A5D1A"/>
    <w:rsid w:val="009A5D89"/>
    <w:rsid w:val="009A5F10"/>
    <w:rsid w:val="009A614F"/>
    <w:rsid w:val="009A62C2"/>
    <w:rsid w:val="009A62D5"/>
    <w:rsid w:val="009A634A"/>
    <w:rsid w:val="009A640F"/>
    <w:rsid w:val="009A6896"/>
    <w:rsid w:val="009A6AFE"/>
    <w:rsid w:val="009A7065"/>
    <w:rsid w:val="009A738B"/>
    <w:rsid w:val="009A73FD"/>
    <w:rsid w:val="009A750C"/>
    <w:rsid w:val="009A7696"/>
    <w:rsid w:val="009A78AF"/>
    <w:rsid w:val="009A7A59"/>
    <w:rsid w:val="009A7B02"/>
    <w:rsid w:val="009A7D46"/>
    <w:rsid w:val="009B016E"/>
    <w:rsid w:val="009B0491"/>
    <w:rsid w:val="009B0606"/>
    <w:rsid w:val="009B060D"/>
    <w:rsid w:val="009B07D1"/>
    <w:rsid w:val="009B0B81"/>
    <w:rsid w:val="009B10A5"/>
    <w:rsid w:val="009B12F0"/>
    <w:rsid w:val="009B1396"/>
    <w:rsid w:val="009B1750"/>
    <w:rsid w:val="009B1AC8"/>
    <w:rsid w:val="009B1C6F"/>
    <w:rsid w:val="009B1D65"/>
    <w:rsid w:val="009B263C"/>
    <w:rsid w:val="009B2716"/>
    <w:rsid w:val="009B27F4"/>
    <w:rsid w:val="009B2993"/>
    <w:rsid w:val="009B2ABA"/>
    <w:rsid w:val="009B2FEF"/>
    <w:rsid w:val="009B30A3"/>
    <w:rsid w:val="009B32EB"/>
    <w:rsid w:val="009B3316"/>
    <w:rsid w:val="009B3634"/>
    <w:rsid w:val="009B3665"/>
    <w:rsid w:val="009B3920"/>
    <w:rsid w:val="009B3BBB"/>
    <w:rsid w:val="009B3D11"/>
    <w:rsid w:val="009B3E18"/>
    <w:rsid w:val="009B3F01"/>
    <w:rsid w:val="009B405A"/>
    <w:rsid w:val="009B4377"/>
    <w:rsid w:val="009B4534"/>
    <w:rsid w:val="009B45F1"/>
    <w:rsid w:val="009B4C07"/>
    <w:rsid w:val="009B4C79"/>
    <w:rsid w:val="009B4E4F"/>
    <w:rsid w:val="009B4E86"/>
    <w:rsid w:val="009B5307"/>
    <w:rsid w:val="009B5B65"/>
    <w:rsid w:val="009B5E6F"/>
    <w:rsid w:val="009B5FE6"/>
    <w:rsid w:val="009B6317"/>
    <w:rsid w:val="009B672A"/>
    <w:rsid w:val="009B68B4"/>
    <w:rsid w:val="009B6947"/>
    <w:rsid w:val="009B6A23"/>
    <w:rsid w:val="009B722C"/>
    <w:rsid w:val="009B72AE"/>
    <w:rsid w:val="009B732D"/>
    <w:rsid w:val="009B74C4"/>
    <w:rsid w:val="009B794C"/>
    <w:rsid w:val="009B7D4D"/>
    <w:rsid w:val="009B7F14"/>
    <w:rsid w:val="009B7FF1"/>
    <w:rsid w:val="009C0426"/>
    <w:rsid w:val="009C05C5"/>
    <w:rsid w:val="009C06C6"/>
    <w:rsid w:val="009C0757"/>
    <w:rsid w:val="009C0B94"/>
    <w:rsid w:val="009C0D61"/>
    <w:rsid w:val="009C0EAC"/>
    <w:rsid w:val="009C101E"/>
    <w:rsid w:val="009C11A0"/>
    <w:rsid w:val="009C13D2"/>
    <w:rsid w:val="009C156C"/>
    <w:rsid w:val="009C183F"/>
    <w:rsid w:val="009C1D30"/>
    <w:rsid w:val="009C203F"/>
    <w:rsid w:val="009C2164"/>
    <w:rsid w:val="009C2272"/>
    <w:rsid w:val="009C2584"/>
    <w:rsid w:val="009C28B6"/>
    <w:rsid w:val="009C2A0A"/>
    <w:rsid w:val="009C2B32"/>
    <w:rsid w:val="009C2BAD"/>
    <w:rsid w:val="009C2C83"/>
    <w:rsid w:val="009C31F1"/>
    <w:rsid w:val="009C3779"/>
    <w:rsid w:val="009C3EBF"/>
    <w:rsid w:val="009C4177"/>
    <w:rsid w:val="009C43FF"/>
    <w:rsid w:val="009C4AA8"/>
    <w:rsid w:val="009C4D6D"/>
    <w:rsid w:val="009C4FF2"/>
    <w:rsid w:val="009C502C"/>
    <w:rsid w:val="009C51D9"/>
    <w:rsid w:val="009C5564"/>
    <w:rsid w:val="009C55A1"/>
    <w:rsid w:val="009C570A"/>
    <w:rsid w:val="009C5798"/>
    <w:rsid w:val="009C57BA"/>
    <w:rsid w:val="009C5848"/>
    <w:rsid w:val="009C5A27"/>
    <w:rsid w:val="009C5B49"/>
    <w:rsid w:val="009C5E8A"/>
    <w:rsid w:val="009C603A"/>
    <w:rsid w:val="009C6059"/>
    <w:rsid w:val="009C611C"/>
    <w:rsid w:val="009C6159"/>
    <w:rsid w:val="009C64C1"/>
    <w:rsid w:val="009C659A"/>
    <w:rsid w:val="009C691D"/>
    <w:rsid w:val="009C696B"/>
    <w:rsid w:val="009C6A4E"/>
    <w:rsid w:val="009C6AD2"/>
    <w:rsid w:val="009C6B16"/>
    <w:rsid w:val="009C6BBC"/>
    <w:rsid w:val="009C70BA"/>
    <w:rsid w:val="009C78CB"/>
    <w:rsid w:val="009C79FD"/>
    <w:rsid w:val="009C7A65"/>
    <w:rsid w:val="009C7D0E"/>
    <w:rsid w:val="009C7DDB"/>
    <w:rsid w:val="009C7E60"/>
    <w:rsid w:val="009D007A"/>
    <w:rsid w:val="009D01B1"/>
    <w:rsid w:val="009D0495"/>
    <w:rsid w:val="009D06E8"/>
    <w:rsid w:val="009D07F3"/>
    <w:rsid w:val="009D0A5C"/>
    <w:rsid w:val="009D1090"/>
    <w:rsid w:val="009D12C5"/>
    <w:rsid w:val="009D1620"/>
    <w:rsid w:val="009D164A"/>
    <w:rsid w:val="009D17E4"/>
    <w:rsid w:val="009D1AC1"/>
    <w:rsid w:val="009D1B22"/>
    <w:rsid w:val="009D1D1B"/>
    <w:rsid w:val="009D1F78"/>
    <w:rsid w:val="009D1F9D"/>
    <w:rsid w:val="009D2168"/>
    <w:rsid w:val="009D2243"/>
    <w:rsid w:val="009D2F14"/>
    <w:rsid w:val="009D2FF0"/>
    <w:rsid w:val="009D307C"/>
    <w:rsid w:val="009D30DF"/>
    <w:rsid w:val="009D319B"/>
    <w:rsid w:val="009D3356"/>
    <w:rsid w:val="009D3489"/>
    <w:rsid w:val="009D38BA"/>
    <w:rsid w:val="009D3A79"/>
    <w:rsid w:val="009D3AAB"/>
    <w:rsid w:val="009D3E23"/>
    <w:rsid w:val="009D3F66"/>
    <w:rsid w:val="009D4120"/>
    <w:rsid w:val="009D44EB"/>
    <w:rsid w:val="009D4507"/>
    <w:rsid w:val="009D4A19"/>
    <w:rsid w:val="009D4B8B"/>
    <w:rsid w:val="009D4D62"/>
    <w:rsid w:val="009D4E4E"/>
    <w:rsid w:val="009D4F76"/>
    <w:rsid w:val="009D5204"/>
    <w:rsid w:val="009D5331"/>
    <w:rsid w:val="009D5379"/>
    <w:rsid w:val="009D58D3"/>
    <w:rsid w:val="009D592F"/>
    <w:rsid w:val="009D5A39"/>
    <w:rsid w:val="009D5EE2"/>
    <w:rsid w:val="009D62BA"/>
    <w:rsid w:val="009D6337"/>
    <w:rsid w:val="009D683A"/>
    <w:rsid w:val="009D6B14"/>
    <w:rsid w:val="009D6DE4"/>
    <w:rsid w:val="009D6DF7"/>
    <w:rsid w:val="009D6E7F"/>
    <w:rsid w:val="009D6FB1"/>
    <w:rsid w:val="009D7002"/>
    <w:rsid w:val="009D747A"/>
    <w:rsid w:val="009D7508"/>
    <w:rsid w:val="009D7635"/>
    <w:rsid w:val="009D783D"/>
    <w:rsid w:val="009D78E9"/>
    <w:rsid w:val="009D7906"/>
    <w:rsid w:val="009D7A17"/>
    <w:rsid w:val="009D7E9C"/>
    <w:rsid w:val="009D7EF6"/>
    <w:rsid w:val="009D7FFE"/>
    <w:rsid w:val="009E0483"/>
    <w:rsid w:val="009E065A"/>
    <w:rsid w:val="009E0981"/>
    <w:rsid w:val="009E0B98"/>
    <w:rsid w:val="009E0BF6"/>
    <w:rsid w:val="009E0D4F"/>
    <w:rsid w:val="009E0F7D"/>
    <w:rsid w:val="009E0F93"/>
    <w:rsid w:val="009E1169"/>
    <w:rsid w:val="009E11DA"/>
    <w:rsid w:val="009E127A"/>
    <w:rsid w:val="009E152F"/>
    <w:rsid w:val="009E1818"/>
    <w:rsid w:val="009E1FBB"/>
    <w:rsid w:val="009E2303"/>
    <w:rsid w:val="009E2453"/>
    <w:rsid w:val="009E2676"/>
    <w:rsid w:val="009E26FF"/>
    <w:rsid w:val="009E285E"/>
    <w:rsid w:val="009E2A05"/>
    <w:rsid w:val="009E2C6F"/>
    <w:rsid w:val="009E3193"/>
    <w:rsid w:val="009E33A0"/>
    <w:rsid w:val="009E353C"/>
    <w:rsid w:val="009E373D"/>
    <w:rsid w:val="009E37AC"/>
    <w:rsid w:val="009E38C5"/>
    <w:rsid w:val="009E3C3C"/>
    <w:rsid w:val="009E3C49"/>
    <w:rsid w:val="009E3D2B"/>
    <w:rsid w:val="009E3EA6"/>
    <w:rsid w:val="009E4023"/>
    <w:rsid w:val="009E483C"/>
    <w:rsid w:val="009E491A"/>
    <w:rsid w:val="009E49C4"/>
    <w:rsid w:val="009E4A7C"/>
    <w:rsid w:val="009E4A90"/>
    <w:rsid w:val="009E4C92"/>
    <w:rsid w:val="009E51A8"/>
    <w:rsid w:val="009E5400"/>
    <w:rsid w:val="009E566A"/>
    <w:rsid w:val="009E5868"/>
    <w:rsid w:val="009E5AA7"/>
    <w:rsid w:val="009E5C5D"/>
    <w:rsid w:val="009E5CCC"/>
    <w:rsid w:val="009E5DDA"/>
    <w:rsid w:val="009E5E41"/>
    <w:rsid w:val="009E60A6"/>
    <w:rsid w:val="009E6158"/>
    <w:rsid w:val="009E62A2"/>
    <w:rsid w:val="009E6831"/>
    <w:rsid w:val="009E6AB4"/>
    <w:rsid w:val="009E7162"/>
    <w:rsid w:val="009E751F"/>
    <w:rsid w:val="009E7581"/>
    <w:rsid w:val="009E7627"/>
    <w:rsid w:val="009E7A80"/>
    <w:rsid w:val="009E7D97"/>
    <w:rsid w:val="009E7F25"/>
    <w:rsid w:val="009F005C"/>
    <w:rsid w:val="009F008C"/>
    <w:rsid w:val="009F0192"/>
    <w:rsid w:val="009F07D8"/>
    <w:rsid w:val="009F07FA"/>
    <w:rsid w:val="009F098A"/>
    <w:rsid w:val="009F0C0F"/>
    <w:rsid w:val="009F0CDA"/>
    <w:rsid w:val="009F0D1D"/>
    <w:rsid w:val="009F11A0"/>
    <w:rsid w:val="009F1A8D"/>
    <w:rsid w:val="009F1AEE"/>
    <w:rsid w:val="009F1B69"/>
    <w:rsid w:val="009F1D6A"/>
    <w:rsid w:val="009F2012"/>
    <w:rsid w:val="009F2085"/>
    <w:rsid w:val="009F22D3"/>
    <w:rsid w:val="009F2770"/>
    <w:rsid w:val="009F29D7"/>
    <w:rsid w:val="009F2B32"/>
    <w:rsid w:val="009F2C71"/>
    <w:rsid w:val="009F2D31"/>
    <w:rsid w:val="009F2EE6"/>
    <w:rsid w:val="009F2F78"/>
    <w:rsid w:val="009F3109"/>
    <w:rsid w:val="009F3528"/>
    <w:rsid w:val="009F35B0"/>
    <w:rsid w:val="009F35E4"/>
    <w:rsid w:val="009F371C"/>
    <w:rsid w:val="009F3997"/>
    <w:rsid w:val="009F3B9D"/>
    <w:rsid w:val="009F3F11"/>
    <w:rsid w:val="009F40EF"/>
    <w:rsid w:val="009F45AD"/>
    <w:rsid w:val="009F45F5"/>
    <w:rsid w:val="009F49CC"/>
    <w:rsid w:val="009F4B17"/>
    <w:rsid w:val="009F4DD4"/>
    <w:rsid w:val="009F4F03"/>
    <w:rsid w:val="009F51DA"/>
    <w:rsid w:val="009F536A"/>
    <w:rsid w:val="009F5384"/>
    <w:rsid w:val="009F55D5"/>
    <w:rsid w:val="009F5694"/>
    <w:rsid w:val="009F5818"/>
    <w:rsid w:val="009F58E1"/>
    <w:rsid w:val="009F5936"/>
    <w:rsid w:val="009F59C5"/>
    <w:rsid w:val="009F5A15"/>
    <w:rsid w:val="009F5ADA"/>
    <w:rsid w:val="009F5CB2"/>
    <w:rsid w:val="009F5E3F"/>
    <w:rsid w:val="009F608F"/>
    <w:rsid w:val="009F63A6"/>
    <w:rsid w:val="009F63FC"/>
    <w:rsid w:val="009F6474"/>
    <w:rsid w:val="009F6650"/>
    <w:rsid w:val="009F6813"/>
    <w:rsid w:val="009F6B7D"/>
    <w:rsid w:val="009F6D7B"/>
    <w:rsid w:val="009F6EA9"/>
    <w:rsid w:val="009F7047"/>
    <w:rsid w:val="009F74F0"/>
    <w:rsid w:val="009F771A"/>
    <w:rsid w:val="009F77F7"/>
    <w:rsid w:val="009F7A24"/>
    <w:rsid w:val="009F7DF1"/>
    <w:rsid w:val="009F7F2E"/>
    <w:rsid w:val="00A00140"/>
    <w:rsid w:val="00A001D5"/>
    <w:rsid w:val="00A002CE"/>
    <w:rsid w:val="00A004E5"/>
    <w:rsid w:val="00A00560"/>
    <w:rsid w:val="00A00FBB"/>
    <w:rsid w:val="00A01004"/>
    <w:rsid w:val="00A015EE"/>
    <w:rsid w:val="00A01625"/>
    <w:rsid w:val="00A01D42"/>
    <w:rsid w:val="00A01E53"/>
    <w:rsid w:val="00A01ED0"/>
    <w:rsid w:val="00A01FE4"/>
    <w:rsid w:val="00A0206A"/>
    <w:rsid w:val="00A02400"/>
    <w:rsid w:val="00A0251F"/>
    <w:rsid w:val="00A02918"/>
    <w:rsid w:val="00A029A2"/>
    <w:rsid w:val="00A02B4F"/>
    <w:rsid w:val="00A0302A"/>
    <w:rsid w:val="00A0303C"/>
    <w:rsid w:val="00A03161"/>
    <w:rsid w:val="00A031C5"/>
    <w:rsid w:val="00A03278"/>
    <w:rsid w:val="00A03787"/>
    <w:rsid w:val="00A03B62"/>
    <w:rsid w:val="00A03FA1"/>
    <w:rsid w:val="00A04075"/>
    <w:rsid w:val="00A04219"/>
    <w:rsid w:val="00A04220"/>
    <w:rsid w:val="00A0431A"/>
    <w:rsid w:val="00A044E3"/>
    <w:rsid w:val="00A04586"/>
    <w:rsid w:val="00A0476A"/>
    <w:rsid w:val="00A04D53"/>
    <w:rsid w:val="00A05240"/>
    <w:rsid w:val="00A059D5"/>
    <w:rsid w:val="00A05A2F"/>
    <w:rsid w:val="00A05DC9"/>
    <w:rsid w:val="00A05E04"/>
    <w:rsid w:val="00A05EFF"/>
    <w:rsid w:val="00A05FF6"/>
    <w:rsid w:val="00A061A6"/>
    <w:rsid w:val="00A06574"/>
    <w:rsid w:val="00A067A9"/>
    <w:rsid w:val="00A069A0"/>
    <w:rsid w:val="00A069F5"/>
    <w:rsid w:val="00A06A64"/>
    <w:rsid w:val="00A06BAD"/>
    <w:rsid w:val="00A06EE6"/>
    <w:rsid w:val="00A06F98"/>
    <w:rsid w:val="00A070AB"/>
    <w:rsid w:val="00A070DF"/>
    <w:rsid w:val="00A07251"/>
    <w:rsid w:val="00A07265"/>
    <w:rsid w:val="00A072FF"/>
    <w:rsid w:val="00A0745C"/>
    <w:rsid w:val="00A07829"/>
    <w:rsid w:val="00A07D95"/>
    <w:rsid w:val="00A10347"/>
    <w:rsid w:val="00A103D9"/>
    <w:rsid w:val="00A104EF"/>
    <w:rsid w:val="00A10592"/>
    <w:rsid w:val="00A107BC"/>
    <w:rsid w:val="00A10DB9"/>
    <w:rsid w:val="00A110C8"/>
    <w:rsid w:val="00A111C6"/>
    <w:rsid w:val="00A111E1"/>
    <w:rsid w:val="00A111F6"/>
    <w:rsid w:val="00A114C5"/>
    <w:rsid w:val="00A116AA"/>
    <w:rsid w:val="00A1190C"/>
    <w:rsid w:val="00A11C50"/>
    <w:rsid w:val="00A11FAB"/>
    <w:rsid w:val="00A1216D"/>
    <w:rsid w:val="00A12992"/>
    <w:rsid w:val="00A12B41"/>
    <w:rsid w:val="00A12CBC"/>
    <w:rsid w:val="00A12F75"/>
    <w:rsid w:val="00A12FB6"/>
    <w:rsid w:val="00A1311D"/>
    <w:rsid w:val="00A13426"/>
    <w:rsid w:val="00A13456"/>
    <w:rsid w:val="00A13565"/>
    <w:rsid w:val="00A135D9"/>
    <w:rsid w:val="00A13643"/>
    <w:rsid w:val="00A13856"/>
    <w:rsid w:val="00A13907"/>
    <w:rsid w:val="00A13CAA"/>
    <w:rsid w:val="00A13D5D"/>
    <w:rsid w:val="00A13EAD"/>
    <w:rsid w:val="00A13FE0"/>
    <w:rsid w:val="00A14105"/>
    <w:rsid w:val="00A14154"/>
    <w:rsid w:val="00A141EF"/>
    <w:rsid w:val="00A1425D"/>
    <w:rsid w:val="00A14304"/>
    <w:rsid w:val="00A1430D"/>
    <w:rsid w:val="00A143FB"/>
    <w:rsid w:val="00A1457A"/>
    <w:rsid w:val="00A145D2"/>
    <w:rsid w:val="00A14626"/>
    <w:rsid w:val="00A146BF"/>
    <w:rsid w:val="00A14737"/>
    <w:rsid w:val="00A147FD"/>
    <w:rsid w:val="00A1495B"/>
    <w:rsid w:val="00A14C83"/>
    <w:rsid w:val="00A14CF1"/>
    <w:rsid w:val="00A14D9D"/>
    <w:rsid w:val="00A15024"/>
    <w:rsid w:val="00A15193"/>
    <w:rsid w:val="00A15210"/>
    <w:rsid w:val="00A153F9"/>
    <w:rsid w:val="00A15481"/>
    <w:rsid w:val="00A155CC"/>
    <w:rsid w:val="00A15966"/>
    <w:rsid w:val="00A15DB7"/>
    <w:rsid w:val="00A15E55"/>
    <w:rsid w:val="00A161CA"/>
    <w:rsid w:val="00A16314"/>
    <w:rsid w:val="00A1639E"/>
    <w:rsid w:val="00A16454"/>
    <w:rsid w:val="00A16510"/>
    <w:rsid w:val="00A16669"/>
    <w:rsid w:val="00A1683B"/>
    <w:rsid w:val="00A16920"/>
    <w:rsid w:val="00A16A57"/>
    <w:rsid w:val="00A170D8"/>
    <w:rsid w:val="00A1782A"/>
    <w:rsid w:val="00A17A56"/>
    <w:rsid w:val="00A17AA0"/>
    <w:rsid w:val="00A17BFE"/>
    <w:rsid w:val="00A17C22"/>
    <w:rsid w:val="00A17F8F"/>
    <w:rsid w:val="00A17FCE"/>
    <w:rsid w:val="00A200D8"/>
    <w:rsid w:val="00A20144"/>
    <w:rsid w:val="00A20151"/>
    <w:rsid w:val="00A20449"/>
    <w:rsid w:val="00A206BF"/>
    <w:rsid w:val="00A206D2"/>
    <w:rsid w:val="00A20777"/>
    <w:rsid w:val="00A207CA"/>
    <w:rsid w:val="00A20BE5"/>
    <w:rsid w:val="00A20D14"/>
    <w:rsid w:val="00A20D38"/>
    <w:rsid w:val="00A20F96"/>
    <w:rsid w:val="00A2128B"/>
    <w:rsid w:val="00A21393"/>
    <w:rsid w:val="00A215B3"/>
    <w:rsid w:val="00A21759"/>
    <w:rsid w:val="00A21828"/>
    <w:rsid w:val="00A219C8"/>
    <w:rsid w:val="00A21CE4"/>
    <w:rsid w:val="00A222E0"/>
    <w:rsid w:val="00A22323"/>
    <w:rsid w:val="00A2238A"/>
    <w:rsid w:val="00A225BB"/>
    <w:rsid w:val="00A2291B"/>
    <w:rsid w:val="00A22B5D"/>
    <w:rsid w:val="00A22DA2"/>
    <w:rsid w:val="00A22E5B"/>
    <w:rsid w:val="00A23000"/>
    <w:rsid w:val="00A234EF"/>
    <w:rsid w:val="00A23589"/>
    <w:rsid w:val="00A235E9"/>
    <w:rsid w:val="00A23645"/>
    <w:rsid w:val="00A239C6"/>
    <w:rsid w:val="00A23AE8"/>
    <w:rsid w:val="00A23B22"/>
    <w:rsid w:val="00A23D43"/>
    <w:rsid w:val="00A241F8"/>
    <w:rsid w:val="00A242C8"/>
    <w:rsid w:val="00A24B42"/>
    <w:rsid w:val="00A24D81"/>
    <w:rsid w:val="00A250FE"/>
    <w:rsid w:val="00A2555C"/>
    <w:rsid w:val="00A2555E"/>
    <w:rsid w:val="00A258BA"/>
    <w:rsid w:val="00A25B5F"/>
    <w:rsid w:val="00A25C2D"/>
    <w:rsid w:val="00A25E90"/>
    <w:rsid w:val="00A25FC7"/>
    <w:rsid w:val="00A2629C"/>
    <w:rsid w:val="00A26688"/>
    <w:rsid w:val="00A266ED"/>
    <w:rsid w:val="00A26B43"/>
    <w:rsid w:val="00A26BD7"/>
    <w:rsid w:val="00A26FB3"/>
    <w:rsid w:val="00A2702D"/>
    <w:rsid w:val="00A27228"/>
    <w:rsid w:val="00A27282"/>
    <w:rsid w:val="00A2728F"/>
    <w:rsid w:val="00A27292"/>
    <w:rsid w:val="00A272E0"/>
    <w:rsid w:val="00A2755B"/>
    <w:rsid w:val="00A2757E"/>
    <w:rsid w:val="00A279A0"/>
    <w:rsid w:val="00A27A98"/>
    <w:rsid w:val="00A27C37"/>
    <w:rsid w:val="00A27D13"/>
    <w:rsid w:val="00A27E6B"/>
    <w:rsid w:val="00A27F14"/>
    <w:rsid w:val="00A30379"/>
    <w:rsid w:val="00A30849"/>
    <w:rsid w:val="00A30FE1"/>
    <w:rsid w:val="00A310BB"/>
    <w:rsid w:val="00A31499"/>
    <w:rsid w:val="00A3166F"/>
    <w:rsid w:val="00A31A7F"/>
    <w:rsid w:val="00A31A8C"/>
    <w:rsid w:val="00A31CD2"/>
    <w:rsid w:val="00A31EF6"/>
    <w:rsid w:val="00A31F47"/>
    <w:rsid w:val="00A321A8"/>
    <w:rsid w:val="00A321AA"/>
    <w:rsid w:val="00A3229F"/>
    <w:rsid w:val="00A3264C"/>
    <w:rsid w:val="00A32A01"/>
    <w:rsid w:val="00A32B83"/>
    <w:rsid w:val="00A32F07"/>
    <w:rsid w:val="00A33238"/>
    <w:rsid w:val="00A337CB"/>
    <w:rsid w:val="00A338BA"/>
    <w:rsid w:val="00A33943"/>
    <w:rsid w:val="00A340BE"/>
    <w:rsid w:val="00A34145"/>
    <w:rsid w:val="00A34273"/>
    <w:rsid w:val="00A34310"/>
    <w:rsid w:val="00A34315"/>
    <w:rsid w:val="00A34505"/>
    <w:rsid w:val="00A34739"/>
    <w:rsid w:val="00A3491E"/>
    <w:rsid w:val="00A34D97"/>
    <w:rsid w:val="00A34E8B"/>
    <w:rsid w:val="00A35143"/>
    <w:rsid w:val="00A35150"/>
    <w:rsid w:val="00A35578"/>
    <w:rsid w:val="00A356B6"/>
    <w:rsid w:val="00A35807"/>
    <w:rsid w:val="00A35AA4"/>
    <w:rsid w:val="00A35CA1"/>
    <w:rsid w:val="00A35CF7"/>
    <w:rsid w:val="00A35D92"/>
    <w:rsid w:val="00A35DA3"/>
    <w:rsid w:val="00A35EE5"/>
    <w:rsid w:val="00A366AF"/>
    <w:rsid w:val="00A36884"/>
    <w:rsid w:val="00A36962"/>
    <w:rsid w:val="00A36994"/>
    <w:rsid w:val="00A36ABD"/>
    <w:rsid w:val="00A36D7E"/>
    <w:rsid w:val="00A36E44"/>
    <w:rsid w:val="00A36EEC"/>
    <w:rsid w:val="00A3728F"/>
    <w:rsid w:val="00A37366"/>
    <w:rsid w:val="00A377F1"/>
    <w:rsid w:val="00A37BDE"/>
    <w:rsid w:val="00A37D3C"/>
    <w:rsid w:val="00A37D9D"/>
    <w:rsid w:val="00A37F6A"/>
    <w:rsid w:val="00A402A6"/>
    <w:rsid w:val="00A4037F"/>
    <w:rsid w:val="00A4076B"/>
    <w:rsid w:val="00A40829"/>
    <w:rsid w:val="00A4099C"/>
    <w:rsid w:val="00A40B97"/>
    <w:rsid w:val="00A40FE2"/>
    <w:rsid w:val="00A4133E"/>
    <w:rsid w:val="00A413FB"/>
    <w:rsid w:val="00A4147A"/>
    <w:rsid w:val="00A4169B"/>
    <w:rsid w:val="00A4195E"/>
    <w:rsid w:val="00A4211C"/>
    <w:rsid w:val="00A42139"/>
    <w:rsid w:val="00A425A4"/>
    <w:rsid w:val="00A425DC"/>
    <w:rsid w:val="00A427AE"/>
    <w:rsid w:val="00A42814"/>
    <w:rsid w:val="00A42921"/>
    <w:rsid w:val="00A42998"/>
    <w:rsid w:val="00A429EF"/>
    <w:rsid w:val="00A42A40"/>
    <w:rsid w:val="00A42B7F"/>
    <w:rsid w:val="00A42F40"/>
    <w:rsid w:val="00A42F76"/>
    <w:rsid w:val="00A4302C"/>
    <w:rsid w:val="00A43203"/>
    <w:rsid w:val="00A4352B"/>
    <w:rsid w:val="00A4367E"/>
    <w:rsid w:val="00A43A7A"/>
    <w:rsid w:val="00A43CFF"/>
    <w:rsid w:val="00A43ECE"/>
    <w:rsid w:val="00A43FC5"/>
    <w:rsid w:val="00A4409A"/>
    <w:rsid w:val="00A4410A"/>
    <w:rsid w:val="00A4440D"/>
    <w:rsid w:val="00A446F7"/>
    <w:rsid w:val="00A44821"/>
    <w:rsid w:val="00A44B53"/>
    <w:rsid w:val="00A44F2C"/>
    <w:rsid w:val="00A451EA"/>
    <w:rsid w:val="00A45257"/>
    <w:rsid w:val="00A4536D"/>
    <w:rsid w:val="00A45AD5"/>
    <w:rsid w:val="00A45EB5"/>
    <w:rsid w:val="00A45EF3"/>
    <w:rsid w:val="00A45F15"/>
    <w:rsid w:val="00A461D2"/>
    <w:rsid w:val="00A46299"/>
    <w:rsid w:val="00A46313"/>
    <w:rsid w:val="00A46475"/>
    <w:rsid w:val="00A4674B"/>
    <w:rsid w:val="00A4693F"/>
    <w:rsid w:val="00A46CB5"/>
    <w:rsid w:val="00A46DB1"/>
    <w:rsid w:val="00A46F5C"/>
    <w:rsid w:val="00A46F69"/>
    <w:rsid w:val="00A471F5"/>
    <w:rsid w:val="00A47307"/>
    <w:rsid w:val="00A47816"/>
    <w:rsid w:val="00A47C94"/>
    <w:rsid w:val="00A47D0D"/>
    <w:rsid w:val="00A50121"/>
    <w:rsid w:val="00A501C5"/>
    <w:rsid w:val="00A5071F"/>
    <w:rsid w:val="00A507EC"/>
    <w:rsid w:val="00A50920"/>
    <w:rsid w:val="00A50996"/>
    <w:rsid w:val="00A50EE3"/>
    <w:rsid w:val="00A50F43"/>
    <w:rsid w:val="00A5112C"/>
    <w:rsid w:val="00A51573"/>
    <w:rsid w:val="00A5168A"/>
    <w:rsid w:val="00A519B9"/>
    <w:rsid w:val="00A51C79"/>
    <w:rsid w:val="00A51F31"/>
    <w:rsid w:val="00A51FC9"/>
    <w:rsid w:val="00A522F2"/>
    <w:rsid w:val="00A52380"/>
    <w:rsid w:val="00A5248A"/>
    <w:rsid w:val="00A524C8"/>
    <w:rsid w:val="00A52513"/>
    <w:rsid w:val="00A52798"/>
    <w:rsid w:val="00A52A6A"/>
    <w:rsid w:val="00A52B26"/>
    <w:rsid w:val="00A52B42"/>
    <w:rsid w:val="00A52E3E"/>
    <w:rsid w:val="00A52E43"/>
    <w:rsid w:val="00A534B0"/>
    <w:rsid w:val="00A53638"/>
    <w:rsid w:val="00A5389B"/>
    <w:rsid w:val="00A538BE"/>
    <w:rsid w:val="00A539A8"/>
    <w:rsid w:val="00A53BA0"/>
    <w:rsid w:val="00A53C33"/>
    <w:rsid w:val="00A53EBF"/>
    <w:rsid w:val="00A53F5E"/>
    <w:rsid w:val="00A542BA"/>
    <w:rsid w:val="00A546F3"/>
    <w:rsid w:val="00A54A07"/>
    <w:rsid w:val="00A54A63"/>
    <w:rsid w:val="00A54AE9"/>
    <w:rsid w:val="00A54C11"/>
    <w:rsid w:val="00A54C4D"/>
    <w:rsid w:val="00A54D6D"/>
    <w:rsid w:val="00A54D81"/>
    <w:rsid w:val="00A54E2B"/>
    <w:rsid w:val="00A54EC0"/>
    <w:rsid w:val="00A550B3"/>
    <w:rsid w:val="00A5546C"/>
    <w:rsid w:val="00A55708"/>
    <w:rsid w:val="00A5591F"/>
    <w:rsid w:val="00A5619E"/>
    <w:rsid w:val="00A567D5"/>
    <w:rsid w:val="00A56A57"/>
    <w:rsid w:val="00A56A6E"/>
    <w:rsid w:val="00A56ACE"/>
    <w:rsid w:val="00A56FE3"/>
    <w:rsid w:val="00A570B5"/>
    <w:rsid w:val="00A57B63"/>
    <w:rsid w:val="00A57C12"/>
    <w:rsid w:val="00A57C6B"/>
    <w:rsid w:val="00A57C81"/>
    <w:rsid w:val="00A600D7"/>
    <w:rsid w:val="00A6020A"/>
    <w:rsid w:val="00A6027E"/>
    <w:rsid w:val="00A603A0"/>
    <w:rsid w:val="00A6043E"/>
    <w:rsid w:val="00A608BA"/>
    <w:rsid w:val="00A6090C"/>
    <w:rsid w:val="00A60CB9"/>
    <w:rsid w:val="00A60D64"/>
    <w:rsid w:val="00A6137F"/>
    <w:rsid w:val="00A613D0"/>
    <w:rsid w:val="00A617D9"/>
    <w:rsid w:val="00A619FA"/>
    <w:rsid w:val="00A61AFE"/>
    <w:rsid w:val="00A61E00"/>
    <w:rsid w:val="00A61F43"/>
    <w:rsid w:val="00A62067"/>
    <w:rsid w:val="00A62108"/>
    <w:rsid w:val="00A62293"/>
    <w:rsid w:val="00A6243D"/>
    <w:rsid w:val="00A6245D"/>
    <w:rsid w:val="00A62632"/>
    <w:rsid w:val="00A6263E"/>
    <w:rsid w:val="00A62768"/>
    <w:rsid w:val="00A62AC2"/>
    <w:rsid w:val="00A62BFE"/>
    <w:rsid w:val="00A63185"/>
    <w:rsid w:val="00A636AA"/>
    <w:rsid w:val="00A637AD"/>
    <w:rsid w:val="00A638A0"/>
    <w:rsid w:val="00A638C8"/>
    <w:rsid w:val="00A63B5A"/>
    <w:rsid w:val="00A63BB9"/>
    <w:rsid w:val="00A63C22"/>
    <w:rsid w:val="00A63D57"/>
    <w:rsid w:val="00A63FCB"/>
    <w:rsid w:val="00A6431D"/>
    <w:rsid w:val="00A645BB"/>
    <w:rsid w:val="00A646F3"/>
    <w:rsid w:val="00A64792"/>
    <w:rsid w:val="00A64908"/>
    <w:rsid w:val="00A64ADD"/>
    <w:rsid w:val="00A64E73"/>
    <w:rsid w:val="00A64EE6"/>
    <w:rsid w:val="00A653BE"/>
    <w:rsid w:val="00A6543C"/>
    <w:rsid w:val="00A658C8"/>
    <w:rsid w:val="00A65DD1"/>
    <w:rsid w:val="00A6604E"/>
    <w:rsid w:val="00A662CE"/>
    <w:rsid w:val="00A664AA"/>
    <w:rsid w:val="00A6658A"/>
    <w:rsid w:val="00A6666D"/>
    <w:rsid w:val="00A66809"/>
    <w:rsid w:val="00A66899"/>
    <w:rsid w:val="00A66A0F"/>
    <w:rsid w:val="00A66B97"/>
    <w:rsid w:val="00A66C9D"/>
    <w:rsid w:val="00A66F18"/>
    <w:rsid w:val="00A66FA6"/>
    <w:rsid w:val="00A6704B"/>
    <w:rsid w:val="00A67262"/>
    <w:rsid w:val="00A6727E"/>
    <w:rsid w:val="00A67735"/>
    <w:rsid w:val="00A67819"/>
    <w:rsid w:val="00A67B08"/>
    <w:rsid w:val="00A67B0A"/>
    <w:rsid w:val="00A67B3A"/>
    <w:rsid w:val="00A67BE9"/>
    <w:rsid w:val="00A67C41"/>
    <w:rsid w:val="00A67EB5"/>
    <w:rsid w:val="00A70033"/>
    <w:rsid w:val="00A700D2"/>
    <w:rsid w:val="00A702A8"/>
    <w:rsid w:val="00A703B0"/>
    <w:rsid w:val="00A70BCB"/>
    <w:rsid w:val="00A70E40"/>
    <w:rsid w:val="00A70F37"/>
    <w:rsid w:val="00A711C1"/>
    <w:rsid w:val="00A714C1"/>
    <w:rsid w:val="00A71907"/>
    <w:rsid w:val="00A71AD2"/>
    <w:rsid w:val="00A71EC3"/>
    <w:rsid w:val="00A71F6E"/>
    <w:rsid w:val="00A7216E"/>
    <w:rsid w:val="00A7218D"/>
    <w:rsid w:val="00A723BD"/>
    <w:rsid w:val="00A72ADA"/>
    <w:rsid w:val="00A72D7A"/>
    <w:rsid w:val="00A72EEC"/>
    <w:rsid w:val="00A732B7"/>
    <w:rsid w:val="00A732F2"/>
    <w:rsid w:val="00A734BB"/>
    <w:rsid w:val="00A7357E"/>
    <w:rsid w:val="00A73656"/>
    <w:rsid w:val="00A736FC"/>
    <w:rsid w:val="00A73741"/>
    <w:rsid w:val="00A73845"/>
    <w:rsid w:val="00A739E4"/>
    <w:rsid w:val="00A7411A"/>
    <w:rsid w:val="00A7423C"/>
    <w:rsid w:val="00A7433F"/>
    <w:rsid w:val="00A74A12"/>
    <w:rsid w:val="00A74D47"/>
    <w:rsid w:val="00A74EF5"/>
    <w:rsid w:val="00A752A7"/>
    <w:rsid w:val="00A752E5"/>
    <w:rsid w:val="00A753CB"/>
    <w:rsid w:val="00A75D58"/>
    <w:rsid w:val="00A7604E"/>
    <w:rsid w:val="00A76177"/>
    <w:rsid w:val="00A761EB"/>
    <w:rsid w:val="00A763D5"/>
    <w:rsid w:val="00A7644E"/>
    <w:rsid w:val="00A76489"/>
    <w:rsid w:val="00A76626"/>
    <w:rsid w:val="00A767F3"/>
    <w:rsid w:val="00A7690F"/>
    <w:rsid w:val="00A7694B"/>
    <w:rsid w:val="00A76A41"/>
    <w:rsid w:val="00A76BC7"/>
    <w:rsid w:val="00A76D4F"/>
    <w:rsid w:val="00A7715C"/>
    <w:rsid w:val="00A771F8"/>
    <w:rsid w:val="00A773F6"/>
    <w:rsid w:val="00A7740F"/>
    <w:rsid w:val="00A775DD"/>
    <w:rsid w:val="00A779AA"/>
    <w:rsid w:val="00A77D7A"/>
    <w:rsid w:val="00A77E49"/>
    <w:rsid w:val="00A77E52"/>
    <w:rsid w:val="00A77E97"/>
    <w:rsid w:val="00A8021E"/>
    <w:rsid w:val="00A802F3"/>
    <w:rsid w:val="00A8065D"/>
    <w:rsid w:val="00A807DC"/>
    <w:rsid w:val="00A808DE"/>
    <w:rsid w:val="00A80BA7"/>
    <w:rsid w:val="00A80C9C"/>
    <w:rsid w:val="00A80E0C"/>
    <w:rsid w:val="00A8105E"/>
    <w:rsid w:val="00A811E8"/>
    <w:rsid w:val="00A812DD"/>
    <w:rsid w:val="00A81309"/>
    <w:rsid w:val="00A8146E"/>
    <w:rsid w:val="00A81814"/>
    <w:rsid w:val="00A818FB"/>
    <w:rsid w:val="00A819FC"/>
    <w:rsid w:val="00A81DF0"/>
    <w:rsid w:val="00A81E90"/>
    <w:rsid w:val="00A81EC2"/>
    <w:rsid w:val="00A820C0"/>
    <w:rsid w:val="00A82349"/>
    <w:rsid w:val="00A829F3"/>
    <w:rsid w:val="00A82A82"/>
    <w:rsid w:val="00A82DFA"/>
    <w:rsid w:val="00A830EE"/>
    <w:rsid w:val="00A83228"/>
    <w:rsid w:val="00A83693"/>
    <w:rsid w:val="00A838A3"/>
    <w:rsid w:val="00A83937"/>
    <w:rsid w:val="00A83C54"/>
    <w:rsid w:val="00A83C69"/>
    <w:rsid w:val="00A83FB7"/>
    <w:rsid w:val="00A840A0"/>
    <w:rsid w:val="00A84130"/>
    <w:rsid w:val="00A84149"/>
    <w:rsid w:val="00A8424C"/>
    <w:rsid w:val="00A8459E"/>
    <w:rsid w:val="00A84660"/>
    <w:rsid w:val="00A84749"/>
    <w:rsid w:val="00A8486F"/>
    <w:rsid w:val="00A8491F"/>
    <w:rsid w:val="00A84974"/>
    <w:rsid w:val="00A849F2"/>
    <w:rsid w:val="00A84B25"/>
    <w:rsid w:val="00A84C47"/>
    <w:rsid w:val="00A84CBF"/>
    <w:rsid w:val="00A851F5"/>
    <w:rsid w:val="00A853D2"/>
    <w:rsid w:val="00A853F5"/>
    <w:rsid w:val="00A8557F"/>
    <w:rsid w:val="00A856FD"/>
    <w:rsid w:val="00A857D0"/>
    <w:rsid w:val="00A857FB"/>
    <w:rsid w:val="00A85C01"/>
    <w:rsid w:val="00A85EAB"/>
    <w:rsid w:val="00A86039"/>
    <w:rsid w:val="00A86308"/>
    <w:rsid w:val="00A86396"/>
    <w:rsid w:val="00A865FE"/>
    <w:rsid w:val="00A86679"/>
    <w:rsid w:val="00A8669D"/>
    <w:rsid w:val="00A867BA"/>
    <w:rsid w:val="00A8687E"/>
    <w:rsid w:val="00A868DC"/>
    <w:rsid w:val="00A86976"/>
    <w:rsid w:val="00A86A2F"/>
    <w:rsid w:val="00A86EC1"/>
    <w:rsid w:val="00A87545"/>
    <w:rsid w:val="00A875F4"/>
    <w:rsid w:val="00A878A5"/>
    <w:rsid w:val="00A87987"/>
    <w:rsid w:val="00A879B4"/>
    <w:rsid w:val="00A87B48"/>
    <w:rsid w:val="00A87C67"/>
    <w:rsid w:val="00A87D56"/>
    <w:rsid w:val="00A87DB3"/>
    <w:rsid w:val="00A90088"/>
    <w:rsid w:val="00A90161"/>
    <w:rsid w:val="00A9021D"/>
    <w:rsid w:val="00A90382"/>
    <w:rsid w:val="00A9046F"/>
    <w:rsid w:val="00A905E4"/>
    <w:rsid w:val="00A90699"/>
    <w:rsid w:val="00A90C1A"/>
    <w:rsid w:val="00A90E94"/>
    <w:rsid w:val="00A90EB5"/>
    <w:rsid w:val="00A9102F"/>
    <w:rsid w:val="00A910AD"/>
    <w:rsid w:val="00A91535"/>
    <w:rsid w:val="00A916A4"/>
    <w:rsid w:val="00A91908"/>
    <w:rsid w:val="00A91DF6"/>
    <w:rsid w:val="00A91E68"/>
    <w:rsid w:val="00A92095"/>
    <w:rsid w:val="00A92109"/>
    <w:rsid w:val="00A92152"/>
    <w:rsid w:val="00A92197"/>
    <w:rsid w:val="00A925F4"/>
    <w:rsid w:val="00A9268F"/>
    <w:rsid w:val="00A92A3F"/>
    <w:rsid w:val="00A92CA6"/>
    <w:rsid w:val="00A92CFD"/>
    <w:rsid w:val="00A92E53"/>
    <w:rsid w:val="00A93351"/>
    <w:rsid w:val="00A9346E"/>
    <w:rsid w:val="00A93555"/>
    <w:rsid w:val="00A9369F"/>
    <w:rsid w:val="00A9377E"/>
    <w:rsid w:val="00A9379F"/>
    <w:rsid w:val="00A9383A"/>
    <w:rsid w:val="00A9415C"/>
    <w:rsid w:val="00A943D1"/>
    <w:rsid w:val="00A945B8"/>
    <w:rsid w:val="00A9465E"/>
    <w:rsid w:val="00A9472F"/>
    <w:rsid w:val="00A947DB"/>
    <w:rsid w:val="00A949FC"/>
    <w:rsid w:val="00A94A10"/>
    <w:rsid w:val="00A94C00"/>
    <w:rsid w:val="00A94C13"/>
    <w:rsid w:val="00A94DBB"/>
    <w:rsid w:val="00A9511C"/>
    <w:rsid w:val="00A953ED"/>
    <w:rsid w:val="00A9544D"/>
    <w:rsid w:val="00A9593B"/>
    <w:rsid w:val="00A959D3"/>
    <w:rsid w:val="00A95BFA"/>
    <w:rsid w:val="00A95E24"/>
    <w:rsid w:val="00A96038"/>
    <w:rsid w:val="00A960DE"/>
    <w:rsid w:val="00A96154"/>
    <w:rsid w:val="00A96354"/>
    <w:rsid w:val="00A96374"/>
    <w:rsid w:val="00A96464"/>
    <w:rsid w:val="00A96700"/>
    <w:rsid w:val="00A96788"/>
    <w:rsid w:val="00A968BB"/>
    <w:rsid w:val="00A96A24"/>
    <w:rsid w:val="00A96AD3"/>
    <w:rsid w:val="00A96C08"/>
    <w:rsid w:val="00A96D87"/>
    <w:rsid w:val="00A96E59"/>
    <w:rsid w:val="00A96E67"/>
    <w:rsid w:val="00A96FF7"/>
    <w:rsid w:val="00A970FA"/>
    <w:rsid w:val="00A97443"/>
    <w:rsid w:val="00A97594"/>
    <w:rsid w:val="00A97680"/>
    <w:rsid w:val="00A9771C"/>
    <w:rsid w:val="00A9782F"/>
    <w:rsid w:val="00A97B4F"/>
    <w:rsid w:val="00A97ECB"/>
    <w:rsid w:val="00A97F4D"/>
    <w:rsid w:val="00AA0016"/>
    <w:rsid w:val="00AA00BA"/>
    <w:rsid w:val="00AA052A"/>
    <w:rsid w:val="00AA05D7"/>
    <w:rsid w:val="00AA0A6C"/>
    <w:rsid w:val="00AA0D51"/>
    <w:rsid w:val="00AA0FD4"/>
    <w:rsid w:val="00AA1081"/>
    <w:rsid w:val="00AA10EF"/>
    <w:rsid w:val="00AA14DE"/>
    <w:rsid w:val="00AA15B3"/>
    <w:rsid w:val="00AA1702"/>
    <w:rsid w:val="00AA183C"/>
    <w:rsid w:val="00AA1842"/>
    <w:rsid w:val="00AA1C84"/>
    <w:rsid w:val="00AA1D05"/>
    <w:rsid w:val="00AA1F78"/>
    <w:rsid w:val="00AA27DA"/>
    <w:rsid w:val="00AA27F4"/>
    <w:rsid w:val="00AA28A8"/>
    <w:rsid w:val="00AA2DC3"/>
    <w:rsid w:val="00AA2EF1"/>
    <w:rsid w:val="00AA31B4"/>
    <w:rsid w:val="00AA32FE"/>
    <w:rsid w:val="00AA332B"/>
    <w:rsid w:val="00AA33D6"/>
    <w:rsid w:val="00AA34EE"/>
    <w:rsid w:val="00AA356C"/>
    <w:rsid w:val="00AA35DE"/>
    <w:rsid w:val="00AA37D0"/>
    <w:rsid w:val="00AA3A59"/>
    <w:rsid w:val="00AA3B55"/>
    <w:rsid w:val="00AA3DF1"/>
    <w:rsid w:val="00AA4133"/>
    <w:rsid w:val="00AA423A"/>
    <w:rsid w:val="00AA42CD"/>
    <w:rsid w:val="00AA433D"/>
    <w:rsid w:val="00AA4728"/>
    <w:rsid w:val="00AA4831"/>
    <w:rsid w:val="00AA48C2"/>
    <w:rsid w:val="00AA49F5"/>
    <w:rsid w:val="00AA4B23"/>
    <w:rsid w:val="00AA52BC"/>
    <w:rsid w:val="00AA5404"/>
    <w:rsid w:val="00AA5485"/>
    <w:rsid w:val="00AA569B"/>
    <w:rsid w:val="00AA58BF"/>
    <w:rsid w:val="00AA592B"/>
    <w:rsid w:val="00AA5EED"/>
    <w:rsid w:val="00AA5FB7"/>
    <w:rsid w:val="00AA619D"/>
    <w:rsid w:val="00AA6204"/>
    <w:rsid w:val="00AA628D"/>
    <w:rsid w:val="00AA6403"/>
    <w:rsid w:val="00AA6486"/>
    <w:rsid w:val="00AA65C5"/>
    <w:rsid w:val="00AA6676"/>
    <w:rsid w:val="00AA6754"/>
    <w:rsid w:val="00AA6B5A"/>
    <w:rsid w:val="00AA6B93"/>
    <w:rsid w:val="00AA6F7F"/>
    <w:rsid w:val="00AA6F9B"/>
    <w:rsid w:val="00AA7037"/>
    <w:rsid w:val="00AA7257"/>
    <w:rsid w:val="00AA72D1"/>
    <w:rsid w:val="00AA7341"/>
    <w:rsid w:val="00AA7533"/>
    <w:rsid w:val="00AA7662"/>
    <w:rsid w:val="00AA76E5"/>
    <w:rsid w:val="00AA7863"/>
    <w:rsid w:val="00AA7C6C"/>
    <w:rsid w:val="00AA7E07"/>
    <w:rsid w:val="00AB054F"/>
    <w:rsid w:val="00AB06D7"/>
    <w:rsid w:val="00AB0769"/>
    <w:rsid w:val="00AB07F6"/>
    <w:rsid w:val="00AB0D58"/>
    <w:rsid w:val="00AB0D5E"/>
    <w:rsid w:val="00AB11BA"/>
    <w:rsid w:val="00AB14CE"/>
    <w:rsid w:val="00AB1500"/>
    <w:rsid w:val="00AB174D"/>
    <w:rsid w:val="00AB1928"/>
    <w:rsid w:val="00AB1A73"/>
    <w:rsid w:val="00AB1AB8"/>
    <w:rsid w:val="00AB1EAC"/>
    <w:rsid w:val="00AB20E5"/>
    <w:rsid w:val="00AB2278"/>
    <w:rsid w:val="00AB22B9"/>
    <w:rsid w:val="00AB22F9"/>
    <w:rsid w:val="00AB24E2"/>
    <w:rsid w:val="00AB256A"/>
    <w:rsid w:val="00AB25C6"/>
    <w:rsid w:val="00AB2615"/>
    <w:rsid w:val="00AB26D3"/>
    <w:rsid w:val="00AB285A"/>
    <w:rsid w:val="00AB2B39"/>
    <w:rsid w:val="00AB2C0B"/>
    <w:rsid w:val="00AB2CB4"/>
    <w:rsid w:val="00AB2F82"/>
    <w:rsid w:val="00AB3392"/>
    <w:rsid w:val="00AB33CA"/>
    <w:rsid w:val="00AB35BE"/>
    <w:rsid w:val="00AB39D6"/>
    <w:rsid w:val="00AB3AA2"/>
    <w:rsid w:val="00AB3B4F"/>
    <w:rsid w:val="00AB3B5D"/>
    <w:rsid w:val="00AB3D4E"/>
    <w:rsid w:val="00AB3E66"/>
    <w:rsid w:val="00AB3E75"/>
    <w:rsid w:val="00AB3ED9"/>
    <w:rsid w:val="00AB3FEC"/>
    <w:rsid w:val="00AB40FB"/>
    <w:rsid w:val="00AB413B"/>
    <w:rsid w:val="00AB41A1"/>
    <w:rsid w:val="00AB4382"/>
    <w:rsid w:val="00AB43ED"/>
    <w:rsid w:val="00AB47ED"/>
    <w:rsid w:val="00AB493E"/>
    <w:rsid w:val="00AB49F3"/>
    <w:rsid w:val="00AB4A7D"/>
    <w:rsid w:val="00AB4A84"/>
    <w:rsid w:val="00AB4BFF"/>
    <w:rsid w:val="00AB4CC2"/>
    <w:rsid w:val="00AB58A4"/>
    <w:rsid w:val="00AB5983"/>
    <w:rsid w:val="00AB5D09"/>
    <w:rsid w:val="00AB6374"/>
    <w:rsid w:val="00AB6645"/>
    <w:rsid w:val="00AB6884"/>
    <w:rsid w:val="00AB6B01"/>
    <w:rsid w:val="00AB6B5D"/>
    <w:rsid w:val="00AB70B4"/>
    <w:rsid w:val="00AB710E"/>
    <w:rsid w:val="00AB717A"/>
    <w:rsid w:val="00AB7183"/>
    <w:rsid w:val="00AB7ED2"/>
    <w:rsid w:val="00AB7F62"/>
    <w:rsid w:val="00AC00C4"/>
    <w:rsid w:val="00AC03D4"/>
    <w:rsid w:val="00AC0474"/>
    <w:rsid w:val="00AC0592"/>
    <w:rsid w:val="00AC09A4"/>
    <w:rsid w:val="00AC09F5"/>
    <w:rsid w:val="00AC0B73"/>
    <w:rsid w:val="00AC0CBA"/>
    <w:rsid w:val="00AC0D68"/>
    <w:rsid w:val="00AC0DA7"/>
    <w:rsid w:val="00AC0F7C"/>
    <w:rsid w:val="00AC11AB"/>
    <w:rsid w:val="00AC120E"/>
    <w:rsid w:val="00AC12F4"/>
    <w:rsid w:val="00AC1344"/>
    <w:rsid w:val="00AC1352"/>
    <w:rsid w:val="00AC1549"/>
    <w:rsid w:val="00AC1B41"/>
    <w:rsid w:val="00AC23C9"/>
    <w:rsid w:val="00AC2449"/>
    <w:rsid w:val="00AC25F5"/>
    <w:rsid w:val="00AC2B4E"/>
    <w:rsid w:val="00AC2BA8"/>
    <w:rsid w:val="00AC2CF4"/>
    <w:rsid w:val="00AC2D0B"/>
    <w:rsid w:val="00AC2FE7"/>
    <w:rsid w:val="00AC31EF"/>
    <w:rsid w:val="00AC33EB"/>
    <w:rsid w:val="00AC35E8"/>
    <w:rsid w:val="00AC385D"/>
    <w:rsid w:val="00AC3B72"/>
    <w:rsid w:val="00AC4447"/>
    <w:rsid w:val="00AC4484"/>
    <w:rsid w:val="00AC45D9"/>
    <w:rsid w:val="00AC4847"/>
    <w:rsid w:val="00AC4BA0"/>
    <w:rsid w:val="00AC4F11"/>
    <w:rsid w:val="00AC5420"/>
    <w:rsid w:val="00AC5446"/>
    <w:rsid w:val="00AC59BD"/>
    <w:rsid w:val="00AC5E48"/>
    <w:rsid w:val="00AC5F95"/>
    <w:rsid w:val="00AC607A"/>
    <w:rsid w:val="00AC6094"/>
    <w:rsid w:val="00AC60EE"/>
    <w:rsid w:val="00AC6B09"/>
    <w:rsid w:val="00AC6CC9"/>
    <w:rsid w:val="00AC6DC2"/>
    <w:rsid w:val="00AC6FBB"/>
    <w:rsid w:val="00AC7094"/>
    <w:rsid w:val="00AC70D5"/>
    <w:rsid w:val="00AC7118"/>
    <w:rsid w:val="00AC7157"/>
    <w:rsid w:val="00AC75D5"/>
    <w:rsid w:val="00AC776E"/>
    <w:rsid w:val="00AC7ABE"/>
    <w:rsid w:val="00AC7BD8"/>
    <w:rsid w:val="00AC7BF2"/>
    <w:rsid w:val="00AC7C84"/>
    <w:rsid w:val="00AC7ED5"/>
    <w:rsid w:val="00AD06FC"/>
    <w:rsid w:val="00AD0A4C"/>
    <w:rsid w:val="00AD108B"/>
    <w:rsid w:val="00AD13AA"/>
    <w:rsid w:val="00AD1446"/>
    <w:rsid w:val="00AD176C"/>
    <w:rsid w:val="00AD1841"/>
    <w:rsid w:val="00AD18CE"/>
    <w:rsid w:val="00AD18F5"/>
    <w:rsid w:val="00AD1901"/>
    <w:rsid w:val="00AD19FF"/>
    <w:rsid w:val="00AD1A36"/>
    <w:rsid w:val="00AD1B09"/>
    <w:rsid w:val="00AD1BFF"/>
    <w:rsid w:val="00AD2038"/>
    <w:rsid w:val="00AD240D"/>
    <w:rsid w:val="00AD26F9"/>
    <w:rsid w:val="00AD2704"/>
    <w:rsid w:val="00AD27A1"/>
    <w:rsid w:val="00AD2822"/>
    <w:rsid w:val="00AD2A34"/>
    <w:rsid w:val="00AD2A47"/>
    <w:rsid w:val="00AD2E74"/>
    <w:rsid w:val="00AD3074"/>
    <w:rsid w:val="00AD3590"/>
    <w:rsid w:val="00AD37E0"/>
    <w:rsid w:val="00AD37E5"/>
    <w:rsid w:val="00AD397D"/>
    <w:rsid w:val="00AD39CF"/>
    <w:rsid w:val="00AD3C81"/>
    <w:rsid w:val="00AD3D8F"/>
    <w:rsid w:val="00AD453A"/>
    <w:rsid w:val="00AD453D"/>
    <w:rsid w:val="00AD4919"/>
    <w:rsid w:val="00AD4F22"/>
    <w:rsid w:val="00AD529D"/>
    <w:rsid w:val="00AD531B"/>
    <w:rsid w:val="00AD54DB"/>
    <w:rsid w:val="00AD55DA"/>
    <w:rsid w:val="00AD5871"/>
    <w:rsid w:val="00AD5959"/>
    <w:rsid w:val="00AD5962"/>
    <w:rsid w:val="00AD5985"/>
    <w:rsid w:val="00AD59F4"/>
    <w:rsid w:val="00AD5A19"/>
    <w:rsid w:val="00AD5AC4"/>
    <w:rsid w:val="00AD5AF1"/>
    <w:rsid w:val="00AD5D52"/>
    <w:rsid w:val="00AD5E58"/>
    <w:rsid w:val="00AD5E93"/>
    <w:rsid w:val="00AD614A"/>
    <w:rsid w:val="00AD66B0"/>
    <w:rsid w:val="00AD6BA4"/>
    <w:rsid w:val="00AD6E1B"/>
    <w:rsid w:val="00AD6F37"/>
    <w:rsid w:val="00AD7221"/>
    <w:rsid w:val="00AD7304"/>
    <w:rsid w:val="00AD7321"/>
    <w:rsid w:val="00AD781A"/>
    <w:rsid w:val="00AD786E"/>
    <w:rsid w:val="00AD7877"/>
    <w:rsid w:val="00AD7C27"/>
    <w:rsid w:val="00AD7F2B"/>
    <w:rsid w:val="00AD7FCA"/>
    <w:rsid w:val="00AE002E"/>
    <w:rsid w:val="00AE003B"/>
    <w:rsid w:val="00AE04D5"/>
    <w:rsid w:val="00AE0D8E"/>
    <w:rsid w:val="00AE0E36"/>
    <w:rsid w:val="00AE100A"/>
    <w:rsid w:val="00AE1077"/>
    <w:rsid w:val="00AE10E6"/>
    <w:rsid w:val="00AE1401"/>
    <w:rsid w:val="00AE145B"/>
    <w:rsid w:val="00AE14E8"/>
    <w:rsid w:val="00AE1BB4"/>
    <w:rsid w:val="00AE1DEF"/>
    <w:rsid w:val="00AE1FAE"/>
    <w:rsid w:val="00AE2296"/>
    <w:rsid w:val="00AE258C"/>
    <w:rsid w:val="00AE2854"/>
    <w:rsid w:val="00AE29F1"/>
    <w:rsid w:val="00AE2E2B"/>
    <w:rsid w:val="00AE2E9F"/>
    <w:rsid w:val="00AE31F7"/>
    <w:rsid w:val="00AE3348"/>
    <w:rsid w:val="00AE3900"/>
    <w:rsid w:val="00AE3C02"/>
    <w:rsid w:val="00AE3C14"/>
    <w:rsid w:val="00AE3C7D"/>
    <w:rsid w:val="00AE3E92"/>
    <w:rsid w:val="00AE4060"/>
    <w:rsid w:val="00AE4959"/>
    <w:rsid w:val="00AE4BA0"/>
    <w:rsid w:val="00AE4F3B"/>
    <w:rsid w:val="00AE5039"/>
    <w:rsid w:val="00AE51B8"/>
    <w:rsid w:val="00AE5345"/>
    <w:rsid w:val="00AE546B"/>
    <w:rsid w:val="00AE5481"/>
    <w:rsid w:val="00AE55FD"/>
    <w:rsid w:val="00AE57A7"/>
    <w:rsid w:val="00AE5C48"/>
    <w:rsid w:val="00AE5E46"/>
    <w:rsid w:val="00AE5EB2"/>
    <w:rsid w:val="00AE5EE3"/>
    <w:rsid w:val="00AE624D"/>
    <w:rsid w:val="00AE62C3"/>
    <w:rsid w:val="00AE64E8"/>
    <w:rsid w:val="00AE6535"/>
    <w:rsid w:val="00AE68C7"/>
    <w:rsid w:val="00AE6B57"/>
    <w:rsid w:val="00AE6C79"/>
    <w:rsid w:val="00AE72BA"/>
    <w:rsid w:val="00AE7765"/>
    <w:rsid w:val="00AE7910"/>
    <w:rsid w:val="00AE7CA0"/>
    <w:rsid w:val="00AE7E07"/>
    <w:rsid w:val="00AF0006"/>
    <w:rsid w:val="00AF02EE"/>
    <w:rsid w:val="00AF04A4"/>
    <w:rsid w:val="00AF0791"/>
    <w:rsid w:val="00AF0A96"/>
    <w:rsid w:val="00AF0C49"/>
    <w:rsid w:val="00AF0D80"/>
    <w:rsid w:val="00AF0F51"/>
    <w:rsid w:val="00AF11D7"/>
    <w:rsid w:val="00AF144F"/>
    <w:rsid w:val="00AF1467"/>
    <w:rsid w:val="00AF1484"/>
    <w:rsid w:val="00AF15AA"/>
    <w:rsid w:val="00AF172C"/>
    <w:rsid w:val="00AF1956"/>
    <w:rsid w:val="00AF1FFE"/>
    <w:rsid w:val="00AF2175"/>
    <w:rsid w:val="00AF24D5"/>
    <w:rsid w:val="00AF2656"/>
    <w:rsid w:val="00AF26FA"/>
    <w:rsid w:val="00AF2826"/>
    <w:rsid w:val="00AF28C4"/>
    <w:rsid w:val="00AF28F7"/>
    <w:rsid w:val="00AF2963"/>
    <w:rsid w:val="00AF29D1"/>
    <w:rsid w:val="00AF2B00"/>
    <w:rsid w:val="00AF317C"/>
    <w:rsid w:val="00AF3392"/>
    <w:rsid w:val="00AF33BE"/>
    <w:rsid w:val="00AF3468"/>
    <w:rsid w:val="00AF362A"/>
    <w:rsid w:val="00AF36FD"/>
    <w:rsid w:val="00AF3ADC"/>
    <w:rsid w:val="00AF3BC6"/>
    <w:rsid w:val="00AF3EA6"/>
    <w:rsid w:val="00AF4034"/>
    <w:rsid w:val="00AF44F7"/>
    <w:rsid w:val="00AF47FA"/>
    <w:rsid w:val="00AF4826"/>
    <w:rsid w:val="00AF488A"/>
    <w:rsid w:val="00AF4A21"/>
    <w:rsid w:val="00AF4A4C"/>
    <w:rsid w:val="00AF4A72"/>
    <w:rsid w:val="00AF4C61"/>
    <w:rsid w:val="00AF4CEF"/>
    <w:rsid w:val="00AF4E36"/>
    <w:rsid w:val="00AF50E1"/>
    <w:rsid w:val="00AF5285"/>
    <w:rsid w:val="00AF547C"/>
    <w:rsid w:val="00AF56C1"/>
    <w:rsid w:val="00AF5933"/>
    <w:rsid w:val="00AF5ABD"/>
    <w:rsid w:val="00AF5B30"/>
    <w:rsid w:val="00AF5D47"/>
    <w:rsid w:val="00AF5EC6"/>
    <w:rsid w:val="00AF5F98"/>
    <w:rsid w:val="00AF6165"/>
    <w:rsid w:val="00AF6310"/>
    <w:rsid w:val="00AF65D3"/>
    <w:rsid w:val="00AF65D5"/>
    <w:rsid w:val="00AF68C8"/>
    <w:rsid w:val="00AF6974"/>
    <w:rsid w:val="00AF6C3D"/>
    <w:rsid w:val="00AF6DA2"/>
    <w:rsid w:val="00AF6FB6"/>
    <w:rsid w:val="00AF7590"/>
    <w:rsid w:val="00AF7684"/>
    <w:rsid w:val="00AF7D71"/>
    <w:rsid w:val="00AF7EAB"/>
    <w:rsid w:val="00AF7FB7"/>
    <w:rsid w:val="00B000A6"/>
    <w:rsid w:val="00B003CB"/>
    <w:rsid w:val="00B00619"/>
    <w:rsid w:val="00B007F4"/>
    <w:rsid w:val="00B00907"/>
    <w:rsid w:val="00B00A61"/>
    <w:rsid w:val="00B00CEC"/>
    <w:rsid w:val="00B01065"/>
    <w:rsid w:val="00B010C5"/>
    <w:rsid w:val="00B0131E"/>
    <w:rsid w:val="00B0195C"/>
    <w:rsid w:val="00B01A4C"/>
    <w:rsid w:val="00B01C3B"/>
    <w:rsid w:val="00B02002"/>
    <w:rsid w:val="00B020D2"/>
    <w:rsid w:val="00B02185"/>
    <w:rsid w:val="00B022A8"/>
    <w:rsid w:val="00B022FA"/>
    <w:rsid w:val="00B024CA"/>
    <w:rsid w:val="00B02649"/>
    <w:rsid w:val="00B027B0"/>
    <w:rsid w:val="00B02AEE"/>
    <w:rsid w:val="00B02C2E"/>
    <w:rsid w:val="00B02E47"/>
    <w:rsid w:val="00B02E6B"/>
    <w:rsid w:val="00B032F0"/>
    <w:rsid w:val="00B033E3"/>
    <w:rsid w:val="00B035CD"/>
    <w:rsid w:val="00B0366D"/>
    <w:rsid w:val="00B03C06"/>
    <w:rsid w:val="00B03C68"/>
    <w:rsid w:val="00B03DCC"/>
    <w:rsid w:val="00B03F44"/>
    <w:rsid w:val="00B042B6"/>
    <w:rsid w:val="00B043D2"/>
    <w:rsid w:val="00B04412"/>
    <w:rsid w:val="00B04AF2"/>
    <w:rsid w:val="00B05543"/>
    <w:rsid w:val="00B0556D"/>
    <w:rsid w:val="00B0564C"/>
    <w:rsid w:val="00B0572F"/>
    <w:rsid w:val="00B05AAD"/>
    <w:rsid w:val="00B05B92"/>
    <w:rsid w:val="00B05CD8"/>
    <w:rsid w:val="00B05D91"/>
    <w:rsid w:val="00B05FA8"/>
    <w:rsid w:val="00B060AD"/>
    <w:rsid w:val="00B0625D"/>
    <w:rsid w:val="00B06338"/>
    <w:rsid w:val="00B0637F"/>
    <w:rsid w:val="00B063E3"/>
    <w:rsid w:val="00B0661E"/>
    <w:rsid w:val="00B069C6"/>
    <w:rsid w:val="00B069DA"/>
    <w:rsid w:val="00B06CF1"/>
    <w:rsid w:val="00B07044"/>
    <w:rsid w:val="00B070D3"/>
    <w:rsid w:val="00B07525"/>
    <w:rsid w:val="00B07B40"/>
    <w:rsid w:val="00B07D8E"/>
    <w:rsid w:val="00B07D94"/>
    <w:rsid w:val="00B07E01"/>
    <w:rsid w:val="00B07F37"/>
    <w:rsid w:val="00B10306"/>
    <w:rsid w:val="00B10332"/>
    <w:rsid w:val="00B103DB"/>
    <w:rsid w:val="00B1058B"/>
    <w:rsid w:val="00B105D8"/>
    <w:rsid w:val="00B10716"/>
    <w:rsid w:val="00B107C5"/>
    <w:rsid w:val="00B107FB"/>
    <w:rsid w:val="00B108F7"/>
    <w:rsid w:val="00B1098E"/>
    <w:rsid w:val="00B1107A"/>
    <w:rsid w:val="00B112AC"/>
    <w:rsid w:val="00B113F2"/>
    <w:rsid w:val="00B11573"/>
    <w:rsid w:val="00B118A3"/>
    <w:rsid w:val="00B11949"/>
    <w:rsid w:val="00B11B0E"/>
    <w:rsid w:val="00B11E5E"/>
    <w:rsid w:val="00B1212D"/>
    <w:rsid w:val="00B12252"/>
    <w:rsid w:val="00B12462"/>
    <w:rsid w:val="00B1268A"/>
    <w:rsid w:val="00B1299C"/>
    <w:rsid w:val="00B12ED3"/>
    <w:rsid w:val="00B1306B"/>
    <w:rsid w:val="00B130BA"/>
    <w:rsid w:val="00B13411"/>
    <w:rsid w:val="00B134FC"/>
    <w:rsid w:val="00B13506"/>
    <w:rsid w:val="00B1359A"/>
    <w:rsid w:val="00B13603"/>
    <w:rsid w:val="00B13C65"/>
    <w:rsid w:val="00B13C8B"/>
    <w:rsid w:val="00B13D66"/>
    <w:rsid w:val="00B13DCE"/>
    <w:rsid w:val="00B13F33"/>
    <w:rsid w:val="00B1418D"/>
    <w:rsid w:val="00B1456D"/>
    <w:rsid w:val="00B14690"/>
    <w:rsid w:val="00B15110"/>
    <w:rsid w:val="00B15127"/>
    <w:rsid w:val="00B1543E"/>
    <w:rsid w:val="00B157D0"/>
    <w:rsid w:val="00B15A86"/>
    <w:rsid w:val="00B15BE5"/>
    <w:rsid w:val="00B15CFC"/>
    <w:rsid w:val="00B15EE2"/>
    <w:rsid w:val="00B1606F"/>
    <w:rsid w:val="00B1627C"/>
    <w:rsid w:val="00B16377"/>
    <w:rsid w:val="00B16AD2"/>
    <w:rsid w:val="00B16C95"/>
    <w:rsid w:val="00B16DC3"/>
    <w:rsid w:val="00B16FF1"/>
    <w:rsid w:val="00B171A9"/>
    <w:rsid w:val="00B173F8"/>
    <w:rsid w:val="00B17B8A"/>
    <w:rsid w:val="00B17BCA"/>
    <w:rsid w:val="00B17D9E"/>
    <w:rsid w:val="00B17E42"/>
    <w:rsid w:val="00B17E91"/>
    <w:rsid w:val="00B20010"/>
    <w:rsid w:val="00B201F9"/>
    <w:rsid w:val="00B20210"/>
    <w:rsid w:val="00B20315"/>
    <w:rsid w:val="00B20493"/>
    <w:rsid w:val="00B2060D"/>
    <w:rsid w:val="00B208DD"/>
    <w:rsid w:val="00B20C05"/>
    <w:rsid w:val="00B20E12"/>
    <w:rsid w:val="00B20F6D"/>
    <w:rsid w:val="00B211D6"/>
    <w:rsid w:val="00B2125F"/>
    <w:rsid w:val="00B2135D"/>
    <w:rsid w:val="00B214F6"/>
    <w:rsid w:val="00B2178C"/>
    <w:rsid w:val="00B217B4"/>
    <w:rsid w:val="00B21947"/>
    <w:rsid w:val="00B2196F"/>
    <w:rsid w:val="00B21A2E"/>
    <w:rsid w:val="00B21ACA"/>
    <w:rsid w:val="00B21C2B"/>
    <w:rsid w:val="00B21CD1"/>
    <w:rsid w:val="00B21E13"/>
    <w:rsid w:val="00B22109"/>
    <w:rsid w:val="00B223A4"/>
    <w:rsid w:val="00B223E6"/>
    <w:rsid w:val="00B2250D"/>
    <w:rsid w:val="00B2251B"/>
    <w:rsid w:val="00B22C4D"/>
    <w:rsid w:val="00B23038"/>
    <w:rsid w:val="00B2330D"/>
    <w:rsid w:val="00B234CF"/>
    <w:rsid w:val="00B2366C"/>
    <w:rsid w:val="00B236E0"/>
    <w:rsid w:val="00B23787"/>
    <w:rsid w:val="00B23856"/>
    <w:rsid w:val="00B2387B"/>
    <w:rsid w:val="00B239DF"/>
    <w:rsid w:val="00B23D9E"/>
    <w:rsid w:val="00B23F7C"/>
    <w:rsid w:val="00B24055"/>
    <w:rsid w:val="00B240DC"/>
    <w:rsid w:val="00B248A2"/>
    <w:rsid w:val="00B24A48"/>
    <w:rsid w:val="00B24AA2"/>
    <w:rsid w:val="00B24AF3"/>
    <w:rsid w:val="00B24DFF"/>
    <w:rsid w:val="00B2505E"/>
    <w:rsid w:val="00B25148"/>
    <w:rsid w:val="00B25B18"/>
    <w:rsid w:val="00B25F60"/>
    <w:rsid w:val="00B26051"/>
    <w:rsid w:val="00B262A7"/>
    <w:rsid w:val="00B262F1"/>
    <w:rsid w:val="00B265BF"/>
    <w:rsid w:val="00B2665A"/>
    <w:rsid w:val="00B267A4"/>
    <w:rsid w:val="00B26B04"/>
    <w:rsid w:val="00B26D6D"/>
    <w:rsid w:val="00B26E1C"/>
    <w:rsid w:val="00B26E69"/>
    <w:rsid w:val="00B26E82"/>
    <w:rsid w:val="00B26F67"/>
    <w:rsid w:val="00B271F8"/>
    <w:rsid w:val="00B2764B"/>
    <w:rsid w:val="00B277A0"/>
    <w:rsid w:val="00B2795B"/>
    <w:rsid w:val="00B27B14"/>
    <w:rsid w:val="00B27BC5"/>
    <w:rsid w:val="00B27C31"/>
    <w:rsid w:val="00B27CD9"/>
    <w:rsid w:val="00B30145"/>
    <w:rsid w:val="00B303F9"/>
    <w:rsid w:val="00B30724"/>
    <w:rsid w:val="00B308AE"/>
    <w:rsid w:val="00B30928"/>
    <w:rsid w:val="00B309F5"/>
    <w:rsid w:val="00B30A0D"/>
    <w:rsid w:val="00B30A6B"/>
    <w:rsid w:val="00B30AB2"/>
    <w:rsid w:val="00B30B45"/>
    <w:rsid w:val="00B3109C"/>
    <w:rsid w:val="00B311EE"/>
    <w:rsid w:val="00B311F6"/>
    <w:rsid w:val="00B3131A"/>
    <w:rsid w:val="00B31640"/>
    <w:rsid w:val="00B319C6"/>
    <w:rsid w:val="00B31D70"/>
    <w:rsid w:val="00B31E3F"/>
    <w:rsid w:val="00B320C3"/>
    <w:rsid w:val="00B325AF"/>
    <w:rsid w:val="00B325B9"/>
    <w:rsid w:val="00B33015"/>
    <w:rsid w:val="00B33149"/>
    <w:rsid w:val="00B33697"/>
    <w:rsid w:val="00B33878"/>
    <w:rsid w:val="00B33BBE"/>
    <w:rsid w:val="00B33CFD"/>
    <w:rsid w:val="00B33F64"/>
    <w:rsid w:val="00B33FEB"/>
    <w:rsid w:val="00B33FEE"/>
    <w:rsid w:val="00B34203"/>
    <w:rsid w:val="00B34319"/>
    <w:rsid w:val="00B34533"/>
    <w:rsid w:val="00B34926"/>
    <w:rsid w:val="00B34C27"/>
    <w:rsid w:val="00B34E91"/>
    <w:rsid w:val="00B3500D"/>
    <w:rsid w:val="00B35077"/>
    <w:rsid w:val="00B35215"/>
    <w:rsid w:val="00B3546A"/>
    <w:rsid w:val="00B35634"/>
    <w:rsid w:val="00B35650"/>
    <w:rsid w:val="00B35AD9"/>
    <w:rsid w:val="00B35D36"/>
    <w:rsid w:val="00B360AD"/>
    <w:rsid w:val="00B36191"/>
    <w:rsid w:val="00B3649D"/>
    <w:rsid w:val="00B3678C"/>
    <w:rsid w:val="00B36A11"/>
    <w:rsid w:val="00B36D75"/>
    <w:rsid w:val="00B36E19"/>
    <w:rsid w:val="00B36E7F"/>
    <w:rsid w:val="00B36FC4"/>
    <w:rsid w:val="00B372CD"/>
    <w:rsid w:val="00B37396"/>
    <w:rsid w:val="00B3747C"/>
    <w:rsid w:val="00B37853"/>
    <w:rsid w:val="00B378C0"/>
    <w:rsid w:val="00B378FB"/>
    <w:rsid w:val="00B379AE"/>
    <w:rsid w:val="00B37D5B"/>
    <w:rsid w:val="00B37E89"/>
    <w:rsid w:val="00B400D1"/>
    <w:rsid w:val="00B401C7"/>
    <w:rsid w:val="00B4049F"/>
    <w:rsid w:val="00B404E3"/>
    <w:rsid w:val="00B409D7"/>
    <w:rsid w:val="00B40E3C"/>
    <w:rsid w:val="00B40FFD"/>
    <w:rsid w:val="00B410C7"/>
    <w:rsid w:val="00B41130"/>
    <w:rsid w:val="00B4138F"/>
    <w:rsid w:val="00B4158A"/>
    <w:rsid w:val="00B415C1"/>
    <w:rsid w:val="00B415D5"/>
    <w:rsid w:val="00B41839"/>
    <w:rsid w:val="00B418B5"/>
    <w:rsid w:val="00B41923"/>
    <w:rsid w:val="00B41B33"/>
    <w:rsid w:val="00B4270C"/>
    <w:rsid w:val="00B42A5F"/>
    <w:rsid w:val="00B42C26"/>
    <w:rsid w:val="00B43283"/>
    <w:rsid w:val="00B433A9"/>
    <w:rsid w:val="00B433FD"/>
    <w:rsid w:val="00B4348D"/>
    <w:rsid w:val="00B4353D"/>
    <w:rsid w:val="00B437F6"/>
    <w:rsid w:val="00B43A50"/>
    <w:rsid w:val="00B43AEB"/>
    <w:rsid w:val="00B43CF8"/>
    <w:rsid w:val="00B43EA1"/>
    <w:rsid w:val="00B43EE2"/>
    <w:rsid w:val="00B43F1B"/>
    <w:rsid w:val="00B4409D"/>
    <w:rsid w:val="00B441B2"/>
    <w:rsid w:val="00B4445F"/>
    <w:rsid w:val="00B44509"/>
    <w:rsid w:val="00B4470B"/>
    <w:rsid w:val="00B44D7A"/>
    <w:rsid w:val="00B44D9C"/>
    <w:rsid w:val="00B44ECB"/>
    <w:rsid w:val="00B45236"/>
    <w:rsid w:val="00B45376"/>
    <w:rsid w:val="00B459E9"/>
    <w:rsid w:val="00B45C3E"/>
    <w:rsid w:val="00B45CB0"/>
    <w:rsid w:val="00B45D02"/>
    <w:rsid w:val="00B46224"/>
    <w:rsid w:val="00B4640B"/>
    <w:rsid w:val="00B468B5"/>
    <w:rsid w:val="00B46C3B"/>
    <w:rsid w:val="00B46E86"/>
    <w:rsid w:val="00B46F95"/>
    <w:rsid w:val="00B46FF1"/>
    <w:rsid w:val="00B4713C"/>
    <w:rsid w:val="00B471B3"/>
    <w:rsid w:val="00B4732A"/>
    <w:rsid w:val="00B47456"/>
    <w:rsid w:val="00B47732"/>
    <w:rsid w:val="00B47881"/>
    <w:rsid w:val="00B47F66"/>
    <w:rsid w:val="00B502F7"/>
    <w:rsid w:val="00B5047B"/>
    <w:rsid w:val="00B50676"/>
    <w:rsid w:val="00B50688"/>
    <w:rsid w:val="00B50A39"/>
    <w:rsid w:val="00B50B59"/>
    <w:rsid w:val="00B51174"/>
    <w:rsid w:val="00B511D0"/>
    <w:rsid w:val="00B51C8B"/>
    <w:rsid w:val="00B51C9A"/>
    <w:rsid w:val="00B51DFE"/>
    <w:rsid w:val="00B523F8"/>
    <w:rsid w:val="00B525B5"/>
    <w:rsid w:val="00B525B6"/>
    <w:rsid w:val="00B525BB"/>
    <w:rsid w:val="00B526FF"/>
    <w:rsid w:val="00B52A9F"/>
    <w:rsid w:val="00B52DA8"/>
    <w:rsid w:val="00B530E7"/>
    <w:rsid w:val="00B533F2"/>
    <w:rsid w:val="00B53518"/>
    <w:rsid w:val="00B53973"/>
    <w:rsid w:val="00B53B60"/>
    <w:rsid w:val="00B53C39"/>
    <w:rsid w:val="00B53F60"/>
    <w:rsid w:val="00B5412E"/>
    <w:rsid w:val="00B543F6"/>
    <w:rsid w:val="00B54487"/>
    <w:rsid w:val="00B54915"/>
    <w:rsid w:val="00B54A60"/>
    <w:rsid w:val="00B54AE6"/>
    <w:rsid w:val="00B54DE3"/>
    <w:rsid w:val="00B54DEC"/>
    <w:rsid w:val="00B5516D"/>
    <w:rsid w:val="00B554B4"/>
    <w:rsid w:val="00B555CB"/>
    <w:rsid w:val="00B55705"/>
    <w:rsid w:val="00B557F6"/>
    <w:rsid w:val="00B56631"/>
    <w:rsid w:val="00B56886"/>
    <w:rsid w:val="00B5699B"/>
    <w:rsid w:val="00B56F49"/>
    <w:rsid w:val="00B57072"/>
    <w:rsid w:val="00B57188"/>
    <w:rsid w:val="00B601B1"/>
    <w:rsid w:val="00B601ED"/>
    <w:rsid w:val="00B601F6"/>
    <w:rsid w:val="00B603B7"/>
    <w:rsid w:val="00B606B5"/>
    <w:rsid w:val="00B60B4F"/>
    <w:rsid w:val="00B60BFA"/>
    <w:rsid w:val="00B60C0F"/>
    <w:rsid w:val="00B60C7E"/>
    <w:rsid w:val="00B60EE0"/>
    <w:rsid w:val="00B60F18"/>
    <w:rsid w:val="00B60F7D"/>
    <w:rsid w:val="00B61324"/>
    <w:rsid w:val="00B61414"/>
    <w:rsid w:val="00B61440"/>
    <w:rsid w:val="00B61817"/>
    <w:rsid w:val="00B61EF6"/>
    <w:rsid w:val="00B61F0B"/>
    <w:rsid w:val="00B61F3B"/>
    <w:rsid w:val="00B61FE4"/>
    <w:rsid w:val="00B620E6"/>
    <w:rsid w:val="00B62152"/>
    <w:rsid w:val="00B621D5"/>
    <w:rsid w:val="00B6229A"/>
    <w:rsid w:val="00B62380"/>
    <w:rsid w:val="00B624C2"/>
    <w:rsid w:val="00B6254E"/>
    <w:rsid w:val="00B62750"/>
    <w:rsid w:val="00B62963"/>
    <w:rsid w:val="00B62BC4"/>
    <w:rsid w:val="00B62F4E"/>
    <w:rsid w:val="00B63388"/>
    <w:rsid w:val="00B633CB"/>
    <w:rsid w:val="00B634B2"/>
    <w:rsid w:val="00B63782"/>
    <w:rsid w:val="00B638E6"/>
    <w:rsid w:val="00B63BC4"/>
    <w:rsid w:val="00B63BFE"/>
    <w:rsid w:val="00B63C3D"/>
    <w:rsid w:val="00B63F62"/>
    <w:rsid w:val="00B642D5"/>
    <w:rsid w:val="00B644EE"/>
    <w:rsid w:val="00B645C2"/>
    <w:rsid w:val="00B6465B"/>
    <w:rsid w:val="00B6470E"/>
    <w:rsid w:val="00B648F1"/>
    <w:rsid w:val="00B64F15"/>
    <w:rsid w:val="00B64F80"/>
    <w:rsid w:val="00B64FF8"/>
    <w:rsid w:val="00B651B1"/>
    <w:rsid w:val="00B65289"/>
    <w:rsid w:val="00B65449"/>
    <w:rsid w:val="00B655EC"/>
    <w:rsid w:val="00B659F6"/>
    <w:rsid w:val="00B65BC8"/>
    <w:rsid w:val="00B65D20"/>
    <w:rsid w:val="00B66171"/>
    <w:rsid w:val="00B663CF"/>
    <w:rsid w:val="00B665EA"/>
    <w:rsid w:val="00B66B62"/>
    <w:rsid w:val="00B66F90"/>
    <w:rsid w:val="00B67019"/>
    <w:rsid w:val="00B67233"/>
    <w:rsid w:val="00B67621"/>
    <w:rsid w:val="00B677B5"/>
    <w:rsid w:val="00B67858"/>
    <w:rsid w:val="00B679E6"/>
    <w:rsid w:val="00B679EB"/>
    <w:rsid w:val="00B67B73"/>
    <w:rsid w:val="00B67F56"/>
    <w:rsid w:val="00B70038"/>
    <w:rsid w:val="00B70457"/>
    <w:rsid w:val="00B704CC"/>
    <w:rsid w:val="00B706B0"/>
    <w:rsid w:val="00B7085D"/>
    <w:rsid w:val="00B70B7F"/>
    <w:rsid w:val="00B70BE3"/>
    <w:rsid w:val="00B70C87"/>
    <w:rsid w:val="00B70F0C"/>
    <w:rsid w:val="00B71042"/>
    <w:rsid w:val="00B711DB"/>
    <w:rsid w:val="00B71278"/>
    <w:rsid w:val="00B7138A"/>
    <w:rsid w:val="00B713D7"/>
    <w:rsid w:val="00B71709"/>
    <w:rsid w:val="00B71A4C"/>
    <w:rsid w:val="00B71AE4"/>
    <w:rsid w:val="00B71B70"/>
    <w:rsid w:val="00B71DC7"/>
    <w:rsid w:val="00B7207D"/>
    <w:rsid w:val="00B720B3"/>
    <w:rsid w:val="00B7233A"/>
    <w:rsid w:val="00B72671"/>
    <w:rsid w:val="00B72747"/>
    <w:rsid w:val="00B7299B"/>
    <w:rsid w:val="00B729F3"/>
    <w:rsid w:val="00B72C1A"/>
    <w:rsid w:val="00B72DE1"/>
    <w:rsid w:val="00B73048"/>
    <w:rsid w:val="00B73063"/>
    <w:rsid w:val="00B733E5"/>
    <w:rsid w:val="00B736E0"/>
    <w:rsid w:val="00B73965"/>
    <w:rsid w:val="00B73C97"/>
    <w:rsid w:val="00B73DFE"/>
    <w:rsid w:val="00B73E28"/>
    <w:rsid w:val="00B73F9F"/>
    <w:rsid w:val="00B74598"/>
    <w:rsid w:val="00B74644"/>
    <w:rsid w:val="00B74654"/>
    <w:rsid w:val="00B74941"/>
    <w:rsid w:val="00B74E9E"/>
    <w:rsid w:val="00B7543B"/>
    <w:rsid w:val="00B7588E"/>
    <w:rsid w:val="00B7590F"/>
    <w:rsid w:val="00B75C69"/>
    <w:rsid w:val="00B75D60"/>
    <w:rsid w:val="00B76118"/>
    <w:rsid w:val="00B76801"/>
    <w:rsid w:val="00B76918"/>
    <w:rsid w:val="00B76ACF"/>
    <w:rsid w:val="00B76C00"/>
    <w:rsid w:val="00B76C48"/>
    <w:rsid w:val="00B76C9A"/>
    <w:rsid w:val="00B76CDB"/>
    <w:rsid w:val="00B76EDE"/>
    <w:rsid w:val="00B771A6"/>
    <w:rsid w:val="00B773EC"/>
    <w:rsid w:val="00B7748F"/>
    <w:rsid w:val="00B776ED"/>
    <w:rsid w:val="00B77BC4"/>
    <w:rsid w:val="00B77D7D"/>
    <w:rsid w:val="00B77DF8"/>
    <w:rsid w:val="00B77E16"/>
    <w:rsid w:val="00B77E9D"/>
    <w:rsid w:val="00B77ECD"/>
    <w:rsid w:val="00B77F32"/>
    <w:rsid w:val="00B80370"/>
    <w:rsid w:val="00B80639"/>
    <w:rsid w:val="00B80A69"/>
    <w:rsid w:val="00B80C76"/>
    <w:rsid w:val="00B80D4D"/>
    <w:rsid w:val="00B81221"/>
    <w:rsid w:val="00B8126C"/>
    <w:rsid w:val="00B8131D"/>
    <w:rsid w:val="00B81407"/>
    <w:rsid w:val="00B81461"/>
    <w:rsid w:val="00B8151B"/>
    <w:rsid w:val="00B81B77"/>
    <w:rsid w:val="00B81E4A"/>
    <w:rsid w:val="00B8206A"/>
    <w:rsid w:val="00B8212B"/>
    <w:rsid w:val="00B8213E"/>
    <w:rsid w:val="00B82448"/>
    <w:rsid w:val="00B8245E"/>
    <w:rsid w:val="00B82465"/>
    <w:rsid w:val="00B82698"/>
    <w:rsid w:val="00B826DE"/>
    <w:rsid w:val="00B82733"/>
    <w:rsid w:val="00B82AC1"/>
    <w:rsid w:val="00B82F90"/>
    <w:rsid w:val="00B82F94"/>
    <w:rsid w:val="00B83106"/>
    <w:rsid w:val="00B834ED"/>
    <w:rsid w:val="00B83592"/>
    <w:rsid w:val="00B836DD"/>
    <w:rsid w:val="00B837B8"/>
    <w:rsid w:val="00B83A60"/>
    <w:rsid w:val="00B83AD5"/>
    <w:rsid w:val="00B83B81"/>
    <w:rsid w:val="00B83CEB"/>
    <w:rsid w:val="00B83E2C"/>
    <w:rsid w:val="00B83EE4"/>
    <w:rsid w:val="00B841C5"/>
    <w:rsid w:val="00B84258"/>
    <w:rsid w:val="00B842E1"/>
    <w:rsid w:val="00B843A2"/>
    <w:rsid w:val="00B843C9"/>
    <w:rsid w:val="00B846E8"/>
    <w:rsid w:val="00B84BB4"/>
    <w:rsid w:val="00B84DB5"/>
    <w:rsid w:val="00B851C7"/>
    <w:rsid w:val="00B851DB"/>
    <w:rsid w:val="00B85449"/>
    <w:rsid w:val="00B857C4"/>
    <w:rsid w:val="00B85848"/>
    <w:rsid w:val="00B859D9"/>
    <w:rsid w:val="00B85A11"/>
    <w:rsid w:val="00B85B7C"/>
    <w:rsid w:val="00B85DF3"/>
    <w:rsid w:val="00B863B9"/>
    <w:rsid w:val="00B86641"/>
    <w:rsid w:val="00B868C1"/>
    <w:rsid w:val="00B86914"/>
    <w:rsid w:val="00B86948"/>
    <w:rsid w:val="00B87082"/>
    <w:rsid w:val="00B8722A"/>
    <w:rsid w:val="00B87755"/>
    <w:rsid w:val="00B8784D"/>
    <w:rsid w:val="00B8787B"/>
    <w:rsid w:val="00B878AD"/>
    <w:rsid w:val="00B879D8"/>
    <w:rsid w:val="00B87BC5"/>
    <w:rsid w:val="00B87F54"/>
    <w:rsid w:val="00B907B3"/>
    <w:rsid w:val="00B908C6"/>
    <w:rsid w:val="00B90B41"/>
    <w:rsid w:val="00B90B9D"/>
    <w:rsid w:val="00B91414"/>
    <w:rsid w:val="00B91439"/>
    <w:rsid w:val="00B914E8"/>
    <w:rsid w:val="00B915A2"/>
    <w:rsid w:val="00B91AD7"/>
    <w:rsid w:val="00B91D7D"/>
    <w:rsid w:val="00B91F83"/>
    <w:rsid w:val="00B921F8"/>
    <w:rsid w:val="00B92CCB"/>
    <w:rsid w:val="00B92DF4"/>
    <w:rsid w:val="00B9304B"/>
    <w:rsid w:val="00B93228"/>
    <w:rsid w:val="00B93498"/>
    <w:rsid w:val="00B9353A"/>
    <w:rsid w:val="00B93AD2"/>
    <w:rsid w:val="00B93BE9"/>
    <w:rsid w:val="00B93C42"/>
    <w:rsid w:val="00B93DFC"/>
    <w:rsid w:val="00B940A0"/>
    <w:rsid w:val="00B9419F"/>
    <w:rsid w:val="00B942D9"/>
    <w:rsid w:val="00B944A0"/>
    <w:rsid w:val="00B9481C"/>
    <w:rsid w:val="00B9492A"/>
    <w:rsid w:val="00B94B42"/>
    <w:rsid w:val="00B94DA8"/>
    <w:rsid w:val="00B94E37"/>
    <w:rsid w:val="00B9524D"/>
    <w:rsid w:val="00B9533C"/>
    <w:rsid w:val="00B95504"/>
    <w:rsid w:val="00B95680"/>
    <w:rsid w:val="00B9583E"/>
    <w:rsid w:val="00B9592C"/>
    <w:rsid w:val="00B95AEC"/>
    <w:rsid w:val="00B95D85"/>
    <w:rsid w:val="00B96292"/>
    <w:rsid w:val="00B9672D"/>
    <w:rsid w:val="00B96B72"/>
    <w:rsid w:val="00B96BC8"/>
    <w:rsid w:val="00B96F4B"/>
    <w:rsid w:val="00B97046"/>
    <w:rsid w:val="00B971CB"/>
    <w:rsid w:val="00B9739E"/>
    <w:rsid w:val="00B97547"/>
    <w:rsid w:val="00B97734"/>
    <w:rsid w:val="00B97822"/>
    <w:rsid w:val="00B97874"/>
    <w:rsid w:val="00B979C7"/>
    <w:rsid w:val="00B97A11"/>
    <w:rsid w:val="00B97CB9"/>
    <w:rsid w:val="00BA039A"/>
    <w:rsid w:val="00BA0BBD"/>
    <w:rsid w:val="00BA0CFB"/>
    <w:rsid w:val="00BA0E27"/>
    <w:rsid w:val="00BA0F5B"/>
    <w:rsid w:val="00BA1013"/>
    <w:rsid w:val="00BA1245"/>
    <w:rsid w:val="00BA14AE"/>
    <w:rsid w:val="00BA15C3"/>
    <w:rsid w:val="00BA169B"/>
    <w:rsid w:val="00BA1ACE"/>
    <w:rsid w:val="00BA1F0A"/>
    <w:rsid w:val="00BA219B"/>
    <w:rsid w:val="00BA2349"/>
    <w:rsid w:val="00BA25A7"/>
    <w:rsid w:val="00BA29EF"/>
    <w:rsid w:val="00BA2AEC"/>
    <w:rsid w:val="00BA2CE7"/>
    <w:rsid w:val="00BA2D1A"/>
    <w:rsid w:val="00BA2F96"/>
    <w:rsid w:val="00BA3196"/>
    <w:rsid w:val="00BA328E"/>
    <w:rsid w:val="00BA33F3"/>
    <w:rsid w:val="00BA3648"/>
    <w:rsid w:val="00BA3AC7"/>
    <w:rsid w:val="00BA3C1A"/>
    <w:rsid w:val="00BA3D78"/>
    <w:rsid w:val="00BA3D81"/>
    <w:rsid w:val="00BA3EA7"/>
    <w:rsid w:val="00BA3EE0"/>
    <w:rsid w:val="00BA4118"/>
    <w:rsid w:val="00BA4471"/>
    <w:rsid w:val="00BA4531"/>
    <w:rsid w:val="00BA4811"/>
    <w:rsid w:val="00BA4EB3"/>
    <w:rsid w:val="00BA5073"/>
    <w:rsid w:val="00BA52BA"/>
    <w:rsid w:val="00BA54C9"/>
    <w:rsid w:val="00BA54FC"/>
    <w:rsid w:val="00BA5D9B"/>
    <w:rsid w:val="00BA5F05"/>
    <w:rsid w:val="00BA61F0"/>
    <w:rsid w:val="00BA6400"/>
    <w:rsid w:val="00BA6802"/>
    <w:rsid w:val="00BA6888"/>
    <w:rsid w:val="00BA6BAF"/>
    <w:rsid w:val="00BA6E0B"/>
    <w:rsid w:val="00BA6FA6"/>
    <w:rsid w:val="00BA70B6"/>
    <w:rsid w:val="00BA71C9"/>
    <w:rsid w:val="00BA73F1"/>
    <w:rsid w:val="00BA74E9"/>
    <w:rsid w:val="00BA7B33"/>
    <w:rsid w:val="00BA7E68"/>
    <w:rsid w:val="00BA7E6A"/>
    <w:rsid w:val="00BA7F09"/>
    <w:rsid w:val="00BB0169"/>
    <w:rsid w:val="00BB020C"/>
    <w:rsid w:val="00BB0416"/>
    <w:rsid w:val="00BB075C"/>
    <w:rsid w:val="00BB09D8"/>
    <w:rsid w:val="00BB0B45"/>
    <w:rsid w:val="00BB0C44"/>
    <w:rsid w:val="00BB0C7C"/>
    <w:rsid w:val="00BB0E95"/>
    <w:rsid w:val="00BB0EB8"/>
    <w:rsid w:val="00BB0FF5"/>
    <w:rsid w:val="00BB1226"/>
    <w:rsid w:val="00BB1352"/>
    <w:rsid w:val="00BB136E"/>
    <w:rsid w:val="00BB15CD"/>
    <w:rsid w:val="00BB1785"/>
    <w:rsid w:val="00BB17E5"/>
    <w:rsid w:val="00BB19D0"/>
    <w:rsid w:val="00BB1B06"/>
    <w:rsid w:val="00BB1B4E"/>
    <w:rsid w:val="00BB1DB6"/>
    <w:rsid w:val="00BB20DD"/>
    <w:rsid w:val="00BB2126"/>
    <w:rsid w:val="00BB2290"/>
    <w:rsid w:val="00BB2371"/>
    <w:rsid w:val="00BB2434"/>
    <w:rsid w:val="00BB24BF"/>
    <w:rsid w:val="00BB290D"/>
    <w:rsid w:val="00BB2AF6"/>
    <w:rsid w:val="00BB2B5A"/>
    <w:rsid w:val="00BB2CF5"/>
    <w:rsid w:val="00BB2EA3"/>
    <w:rsid w:val="00BB2F4A"/>
    <w:rsid w:val="00BB2F9E"/>
    <w:rsid w:val="00BB2FDD"/>
    <w:rsid w:val="00BB30D5"/>
    <w:rsid w:val="00BB3597"/>
    <w:rsid w:val="00BB35DA"/>
    <w:rsid w:val="00BB3886"/>
    <w:rsid w:val="00BB3AF3"/>
    <w:rsid w:val="00BB3C34"/>
    <w:rsid w:val="00BB3E4A"/>
    <w:rsid w:val="00BB40BD"/>
    <w:rsid w:val="00BB420A"/>
    <w:rsid w:val="00BB42E3"/>
    <w:rsid w:val="00BB4420"/>
    <w:rsid w:val="00BB4623"/>
    <w:rsid w:val="00BB4685"/>
    <w:rsid w:val="00BB4689"/>
    <w:rsid w:val="00BB475A"/>
    <w:rsid w:val="00BB47D8"/>
    <w:rsid w:val="00BB4B12"/>
    <w:rsid w:val="00BB4BF1"/>
    <w:rsid w:val="00BB4E2B"/>
    <w:rsid w:val="00BB4EDE"/>
    <w:rsid w:val="00BB5044"/>
    <w:rsid w:val="00BB5142"/>
    <w:rsid w:val="00BB5187"/>
    <w:rsid w:val="00BB556D"/>
    <w:rsid w:val="00BB591C"/>
    <w:rsid w:val="00BB5BF6"/>
    <w:rsid w:val="00BB6046"/>
    <w:rsid w:val="00BB65FD"/>
    <w:rsid w:val="00BB6945"/>
    <w:rsid w:val="00BB6BB9"/>
    <w:rsid w:val="00BB6F9E"/>
    <w:rsid w:val="00BB73AD"/>
    <w:rsid w:val="00BB73DA"/>
    <w:rsid w:val="00BB7456"/>
    <w:rsid w:val="00BB77AB"/>
    <w:rsid w:val="00BC0388"/>
    <w:rsid w:val="00BC054B"/>
    <w:rsid w:val="00BC05D5"/>
    <w:rsid w:val="00BC05D7"/>
    <w:rsid w:val="00BC08B8"/>
    <w:rsid w:val="00BC0AC8"/>
    <w:rsid w:val="00BC0AEF"/>
    <w:rsid w:val="00BC0B46"/>
    <w:rsid w:val="00BC0BCF"/>
    <w:rsid w:val="00BC0D6B"/>
    <w:rsid w:val="00BC0EC5"/>
    <w:rsid w:val="00BC1157"/>
    <w:rsid w:val="00BC12BE"/>
    <w:rsid w:val="00BC1412"/>
    <w:rsid w:val="00BC156D"/>
    <w:rsid w:val="00BC1B41"/>
    <w:rsid w:val="00BC1B7D"/>
    <w:rsid w:val="00BC1D28"/>
    <w:rsid w:val="00BC1DEC"/>
    <w:rsid w:val="00BC20B2"/>
    <w:rsid w:val="00BC217E"/>
    <w:rsid w:val="00BC273B"/>
    <w:rsid w:val="00BC288B"/>
    <w:rsid w:val="00BC2CC4"/>
    <w:rsid w:val="00BC2DED"/>
    <w:rsid w:val="00BC3490"/>
    <w:rsid w:val="00BC34F4"/>
    <w:rsid w:val="00BC35A7"/>
    <w:rsid w:val="00BC3931"/>
    <w:rsid w:val="00BC39BE"/>
    <w:rsid w:val="00BC3A81"/>
    <w:rsid w:val="00BC3FBC"/>
    <w:rsid w:val="00BC3FCE"/>
    <w:rsid w:val="00BC418E"/>
    <w:rsid w:val="00BC478D"/>
    <w:rsid w:val="00BC49DA"/>
    <w:rsid w:val="00BC4A5E"/>
    <w:rsid w:val="00BC4AFB"/>
    <w:rsid w:val="00BC4EDF"/>
    <w:rsid w:val="00BC506A"/>
    <w:rsid w:val="00BC5117"/>
    <w:rsid w:val="00BC5449"/>
    <w:rsid w:val="00BC55B3"/>
    <w:rsid w:val="00BC5673"/>
    <w:rsid w:val="00BC57A3"/>
    <w:rsid w:val="00BC5988"/>
    <w:rsid w:val="00BC5BE5"/>
    <w:rsid w:val="00BC5F1F"/>
    <w:rsid w:val="00BC60ED"/>
    <w:rsid w:val="00BC6265"/>
    <w:rsid w:val="00BC6428"/>
    <w:rsid w:val="00BC648D"/>
    <w:rsid w:val="00BC6540"/>
    <w:rsid w:val="00BC6748"/>
    <w:rsid w:val="00BC67C7"/>
    <w:rsid w:val="00BC698A"/>
    <w:rsid w:val="00BC6A94"/>
    <w:rsid w:val="00BC6AE3"/>
    <w:rsid w:val="00BC704F"/>
    <w:rsid w:val="00BC713F"/>
    <w:rsid w:val="00BC7289"/>
    <w:rsid w:val="00BC73A6"/>
    <w:rsid w:val="00BC7818"/>
    <w:rsid w:val="00BC7833"/>
    <w:rsid w:val="00BC7A8B"/>
    <w:rsid w:val="00BC7B4B"/>
    <w:rsid w:val="00BC7FF3"/>
    <w:rsid w:val="00BD0159"/>
    <w:rsid w:val="00BD01F0"/>
    <w:rsid w:val="00BD030E"/>
    <w:rsid w:val="00BD0547"/>
    <w:rsid w:val="00BD0553"/>
    <w:rsid w:val="00BD05D4"/>
    <w:rsid w:val="00BD0615"/>
    <w:rsid w:val="00BD0707"/>
    <w:rsid w:val="00BD085B"/>
    <w:rsid w:val="00BD12B1"/>
    <w:rsid w:val="00BD1385"/>
    <w:rsid w:val="00BD139E"/>
    <w:rsid w:val="00BD1478"/>
    <w:rsid w:val="00BD1518"/>
    <w:rsid w:val="00BD15C2"/>
    <w:rsid w:val="00BD16A9"/>
    <w:rsid w:val="00BD1ABF"/>
    <w:rsid w:val="00BD21CC"/>
    <w:rsid w:val="00BD2916"/>
    <w:rsid w:val="00BD2ADF"/>
    <w:rsid w:val="00BD2C4C"/>
    <w:rsid w:val="00BD2D1C"/>
    <w:rsid w:val="00BD2D8D"/>
    <w:rsid w:val="00BD3235"/>
    <w:rsid w:val="00BD353E"/>
    <w:rsid w:val="00BD370B"/>
    <w:rsid w:val="00BD382E"/>
    <w:rsid w:val="00BD3933"/>
    <w:rsid w:val="00BD3E79"/>
    <w:rsid w:val="00BD3F24"/>
    <w:rsid w:val="00BD40D6"/>
    <w:rsid w:val="00BD4647"/>
    <w:rsid w:val="00BD471E"/>
    <w:rsid w:val="00BD47C3"/>
    <w:rsid w:val="00BD4994"/>
    <w:rsid w:val="00BD4A7E"/>
    <w:rsid w:val="00BD4AF2"/>
    <w:rsid w:val="00BD4E53"/>
    <w:rsid w:val="00BD4EAA"/>
    <w:rsid w:val="00BD5201"/>
    <w:rsid w:val="00BD5312"/>
    <w:rsid w:val="00BD557E"/>
    <w:rsid w:val="00BD5965"/>
    <w:rsid w:val="00BD5A10"/>
    <w:rsid w:val="00BD5ADB"/>
    <w:rsid w:val="00BD5B18"/>
    <w:rsid w:val="00BD5C1B"/>
    <w:rsid w:val="00BD5C65"/>
    <w:rsid w:val="00BD5E45"/>
    <w:rsid w:val="00BD5F0E"/>
    <w:rsid w:val="00BD5F2B"/>
    <w:rsid w:val="00BD6071"/>
    <w:rsid w:val="00BD636C"/>
    <w:rsid w:val="00BD63E9"/>
    <w:rsid w:val="00BD6426"/>
    <w:rsid w:val="00BD65CF"/>
    <w:rsid w:val="00BD66ED"/>
    <w:rsid w:val="00BD66FC"/>
    <w:rsid w:val="00BD66FD"/>
    <w:rsid w:val="00BD6733"/>
    <w:rsid w:val="00BD6815"/>
    <w:rsid w:val="00BD68BB"/>
    <w:rsid w:val="00BD6DAE"/>
    <w:rsid w:val="00BD6E9A"/>
    <w:rsid w:val="00BD7041"/>
    <w:rsid w:val="00BD70CE"/>
    <w:rsid w:val="00BD7405"/>
    <w:rsid w:val="00BD7565"/>
    <w:rsid w:val="00BD7671"/>
    <w:rsid w:val="00BD77AA"/>
    <w:rsid w:val="00BD7BC5"/>
    <w:rsid w:val="00BD7BC8"/>
    <w:rsid w:val="00BD7C73"/>
    <w:rsid w:val="00BD7CD7"/>
    <w:rsid w:val="00BD7DCC"/>
    <w:rsid w:val="00BD7E63"/>
    <w:rsid w:val="00BD7F05"/>
    <w:rsid w:val="00BE04FD"/>
    <w:rsid w:val="00BE096B"/>
    <w:rsid w:val="00BE0CB3"/>
    <w:rsid w:val="00BE0E2D"/>
    <w:rsid w:val="00BE0F0E"/>
    <w:rsid w:val="00BE0F2B"/>
    <w:rsid w:val="00BE1183"/>
    <w:rsid w:val="00BE185F"/>
    <w:rsid w:val="00BE18B8"/>
    <w:rsid w:val="00BE1A76"/>
    <w:rsid w:val="00BE1DD9"/>
    <w:rsid w:val="00BE1EC6"/>
    <w:rsid w:val="00BE1F1A"/>
    <w:rsid w:val="00BE204C"/>
    <w:rsid w:val="00BE2297"/>
    <w:rsid w:val="00BE22AC"/>
    <w:rsid w:val="00BE234A"/>
    <w:rsid w:val="00BE2485"/>
    <w:rsid w:val="00BE29D7"/>
    <w:rsid w:val="00BE2E19"/>
    <w:rsid w:val="00BE2FA8"/>
    <w:rsid w:val="00BE307F"/>
    <w:rsid w:val="00BE3681"/>
    <w:rsid w:val="00BE3730"/>
    <w:rsid w:val="00BE378F"/>
    <w:rsid w:val="00BE3CBE"/>
    <w:rsid w:val="00BE3D45"/>
    <w:rsid w:val="00BE3FDB"/>
    <w:rsid w:val="00BE4200"/>
    <w:rsid w:val="00BE42C0"/>
    <w:rsid w:val="00BE4355"/>
    <w:rsid w:val="00BE436D"/>
    <w:rsid w:val="00BE4560"/>
    <w:rsid w:val="00BE487B"/>
    <w:rsid w:val="00BE4B3D"/>
    <w:rsid w:val="00BE4CB7"/>
    <w:rsid w:val="00BE5262"/>
    <w:rsid w:val="00BE5721"/>
    <w:rsid w:val="00BE5816"/>
    <w:rsid w:val="00BE5B62"/>
    <w:rsid w:val="00BE5C1A"/>
    <w:rsid w:val="00BE5D00"/>
    <w:rsid w:val="00BE5D99"/>
    <w:rsid w:val="00BE5DAA"/>
    <w:rsid w:val="00BE5E5C"/>
    <w:rsid w:val="00BE61B8"/>
    <w:rsid w:val="00BE651C"/>
    <w:rsid w:val="00BE6835"/>
    <w:rsid w:val="00BE6858"/>
    <w:rsid w:val="00BE686C"/>
    <w:rsid w:val="00BE6EA5"/>
    <w:rsid w:val="00BE74BA"/>
    <w:rsid w:val="00BE7800"/>
    <w:rsid w:val="00BE7903"/>
    <w:rsid w:val="00BE7B21"/>
    <w:rsid w:val="00BE7CEE"/>
    <w:rsid w:val="00BE7ECB"/>
    <w:rsid w:val="00BF0010"/>
    <w:rsid w:val="00BF0190"/>
    <w:rsid w:val="00BF03AD"/>
    <w:rsid w:val="00BF0433"/>
    <w:rsid w:val="00BF06FA"/>
    <w:rsid w:val="00BF0859"/>
    <w:rsid w:val="00BF0AF4"/>
    <w:rsid w:val="00BF0B9A"/>
    <w:rsid w:val="00BF0BA1"/>
    <w:rsid w:val="00BF0C55"/>
    <w:rsid w:val="00BF0F88"/>
    <w:rsid w:val="00BF106F"/>
    <w:rsid w:val="00BF1077"/>
    <w:rsid w:val="00BF149A"/>
    <w:rsid w:val="00BF16A5"/>
    <w:rsid w:val="00BF1C74"/>
    <w:rsid w:val="00BF20B1"/>
    <w:rsid w:val="00BF21C6"/>
    <w:rsid w:val="00BF2237"/>
    <w:rsid w:val="00BF2695"/>
    <w:rsid w:val="00BF294E"/>
    <w:rsid w:val="00BF2952"/>
    <w:rsid w:val="00BF2B99"/>
    <w:rsid w:val="00BF2BF3"/>
    <w:rsid w:val="00BF2CDB"/>
    <w:rsid w:val="00BF2D98"/>
    <w:rsid w:val="00BF2E8B"/>
    <w:rsid w:val="00BF301F"/>
    <w:rsid w:val="00BF31F2"/>
    <w:rsid w:val="00BF3442"/>
    <w:rsid w:val="00BF35FC"/>
    <w:rsid w:val="00BF3985"/>
    <w:rsid w:val="00BF3A9E"/>
    <w:rsid w:val="00BF3B6B"/>
    <w:rsid w:val="00BF3D9D"/>
    <w:rsid w:val="00BF3E3D"/>
    <w:rsid w:val="00BF408C"/>
    <w:rsid w:val="00BF43A3"/>
    <w:rsid w:val="00BF44AF"/>
    <w:rsid w:val="00BF44D1"/>
    <w:rsid w:val="00BF4797"/>
    <w:rsid w:val="00BF48FD"/>
    <w:rsid w:val="00BF4A03"/>
    <w:rsid w:val="00BF4B83"/>
    <w:rsid w:val="00BF4C3D"/>
    <w:rsid w:val="00BF5338"/>
    <w:rsid w:val="00BF533C"/>
    <w:rsid w:val="00BF53F6"/>
    <w:rsid w:val="00BF5744"/>
    <w:rsid w:val="00BF575F"/>
    <w:rsid w:val="00BF5A23"/>
    <w:rsid w:val="00BF5CAF"/>
    <w:rsid w:val="00BF616A"/>
    <w:rsid w:val="00BF61D6"/>
    <w:rsid w:val="00BF6375"/>
    <w:rsid w:val="00BF640D"/>
    <w:rsid w:val="00BF6508"/>
    <w:rsid w:val="00BF679C"/>
    <w:rsid w:val="00BF67D9"/>
    <w:rsid w:val="00BF685D"/>
    <w:rsid w:val="00BF688C"/>
    <w:rsid w:val="00BF6A7F"/>
    <w:rsid w:val="00BF6B0C"/>
    <w:rsid w:val="00BF6C43"/>
    <w:rsid w:val="00BF6C6C"/>
    <w:rsid w:val="00BF70F0"/>
    <w:rsid w:val="00BF7289"/>
    <w:rsid w:val="00BF746A"/>
    <w:rsid w:val="00BF7648"/>
    <w:rsid w:val="00BF7D21"/>
    <w:rsid w:val="00BF7FB1"/>
    <w:rsid w:val="00C0065D"/>
    <w:rsid w:val="00C00807"/>
    <w:rsid w:val="00C0080D"/>
    <w:rsid w:val="00C00FAA"/>
    <w:rsid w:val="00C01318"/>
    <w:rsid w:val="00C01365"/>
    <w:rsid w:val="00C0185F"/>
    <w:rsid w:val="00C018EE"/>
    <w:rsid w:val="00C01911"/>
    <w:rsid w:val="00C01D11"/>
    <w:rsid w:val="00C01F76"/>
    <w:rsid w:val="00C02053"/>
    <w:rsid w:val="00C0236C"/>
    <w:rsid w:val="00C026BE"/>
    <w:rsid w:val="00C02A85"/>
    <w:rsid w:val="00C02B44"/>
    <w:rsid w:val="00C02C0A"/>
    <w:rsid w:val="00C02D09"/>
    <w:rsid w:val="00C02D7A"/>
    <w:rsid w:val="00C02F67"/>
    <w:rsid w:val="00C030C1"/>
    <w:rsid w:val="00C0350E"/>
    <w:rsid w:val="00C03693"/>
    <w:rsid w:val="00C03B82"/>
    <w:rsid w:val="00C03CAA"/>
    <w:rsid w:val="00C03E7E"/>
    <w:rsid w:val="00C0404E"/>
    <w:rsid w:val="00C0407B"/>
    <w:rsid w:val="00C0438D"/>
    <w:rsid w:val="00C0439F"/>
    <w:rsid w:val="00C043CC"/>
    <w:rsid w:val="00C044C2"/>
    <w:rsid w:val="00C04FD5"/>
    <w:rsid w:val="00C05061"/>
    <w:rsid w:val="00C0551B"/>
    <w:rsid w:val="00C05816"/>
    <w:rsid w:val="00C05A15"/>
    <w:rsid w:val="00C05A2D"/>
    <w:rsid w:val="00C05EA6"/>
    <w:rsid w:val="00C06067"/>
    <w:rsid w:val="00C06196"/>
    <w:rsid w:val="00C06385"/>
    <w:rsid w:val="00C063AF"/>
    <w:rsid w:val="00C064EB"/>
    <w:rsid w:val="00C0666A"/>
    <w:rsid w:val="00C06717"/>
    <w:rsid w:val="00C06938"/>
    <w:rsid w:val="00C06A95"/>
    <w:rsid w:val="00C06DA6"/>
    <w:rsid w:val="00C06F81"/>
    <w:rsid w:val="00C0703E"/>
    <w:rsid w:val="00C0754F"/>
    <w:rsid w:val="00C0755A"/>
    <w:rsid w:val="00C075CF"/>
    <w:rsid w:val="00C075F3"/>
    <w:rsid w:val="00C075F5"/>
    <w:rsid w:val="00C07E4A"/>
    <w:rsid w:val="00C07F8D"/>
    <w:rsid w:val="00C1015B"/>
    <w:rsid w:val="00C10385"/>
    <w:rsid w:val="00C10412"/>
    <w:rsid w:val="00C10617"/>
    <w:rsid w:val="00C10BE5"/>
    <w:rsid w:val="00C11206"/>
    <w:rsid w:val="00C1158A"/>
    <w:rsid w:val="00C11714"/>
    <w:rsid w:val="00C117C5"/>
    <w:rsid w:val="00C118A7"/>
    <w:rsid w:val="00C1245E"/>
    <w:rsid w:val="00C126BD"/>
    <w:rsid w:val="00C12744"/>
    <w:rsid w:val="00C1274F"/>
    <w:rsid w:val="00C128C1"/>
    <w:rsid w:val="00C12BBD"/>
    <w:rsid w:val="00C12C61"/>
    <w:rsid w:val="00C1304D"/>
    <w:rsid w:val="00C138AB"/>
    <w:rsid w:val="00C13997"/>
    <w:rsid w:val="00C13C08"/>
    <w:rsid w:val="00C13CA7"/>
    <w:rsid w:val="00C14109"/>
    <w:rsid w:val="00C14122"/>
    <w:rsid w:val="00C14225"/>
    <w:rsid w:val="00C14336"/>
    <w:rsid w:val="00C14464"/>
    <w:rsid w:val="00C145BC"/>
    <w:rsid w:val="00C146A4"/>
    <w:rsid w:val="00C14713"/>
    <w:rsid w:val="00C14A04"/>
    <w:rsid w:val="00C15683"/>
    <w:rsid w:val="00C156C0"/>
    <w:rsid w:val="00C15867"/>
    <w:rsid w:val="00C1586A"/>
    <w:rsid w:val="00C158E1"/>
    <w:rsid w:val="00C15B48"/>
    <w:rsid w:val="00C15C8A"/>
    <w:rsid w:val="00C15D9B"/>
    <w:rsid w:val="00C15E52"/>
    <w:rsid w:val="00C16392"/>
    <w:rsid w:val="00C16416"/>
    <w:rsid w:val="00C16689"/>
    <w:rsid w:val="00C168EB"/>
    <w:rsid w:val="00C16D7F"/>
    <w:rsid w:val="00C16E16"/>
    <w:rsid w:val="00C16F38"/>
    <w:rsid w:val="00C1720B"/>
    <w:rsid w:val="00C1775B"/>
    <w:rsid w:val="00C177CA"/>
    <w:rsid w:val="00C17C63"/>
    <w:rsid w:val="00C203F6"/>
    <w:rsid w:val="00C20E77"/>
    <w:rsid w:val="00C20EE7"/>
    <w:rsid w:val="00C210AF"/>
    <w:rsid w:val="00C212EE"/>
    <w:rsid w:val="00C215B6"/>
    <w:rsid w:val="00C21A09"/>
    <w:rsid w:val="00C21B4E"/>
    <w:rsid w:val="00C2200F"/>
    <w:rsid w:val="00C22162"/>
    <w:rsid w:val="00C2226D"/>
    <w:rsid w:val="00C222CA"/>
    <w:rsid w:val="00C2245C"/>
    <w:rsid w:val="00C226BF"/>
    <w:rsid w:val="00C22834"/>
    <w:rsid w:val="00C229B7"/>
    <w:rsid w:val="00C22C88"/>
    <w:rsid w:val="00C22F36"/>
    <w:rsid w:val="00C22F50"/>
    <w:rsid w:val="00C230B9"/>
    <w:rsid w:val="00C232C4"/>
    <w:rsid w:val="00C23677"/>
    <w:rsid w:val="00C2374E"/>
    <w:rsid w:val="00C23909"/>
    <w:rsid w:val="00C23A4C"/>
    <w:rsid w:val="00C23AA0"/>
    <w:rsid w:val="00C24020"/>
    <w:rsid w:val="00C24210"/>
    <w:rsid w:val="00C24228"/>
    <w:rsid w:val="00C245D8"/>
    <w:rsid w:val="00C24684"/>
    <w:rsid w:val="00C2472A"/>
    <w:rsid w:val="00C24754"/>
    <w:rsid w:val="00C2494C"/>
    <w:rsid w:val="00C24A92"/>
    <w:rsid w:val="00C24C3A"/>
    <w:rsid w:val="00C24D41"/>
    <w:rsid w:val="00C24E02"/>
    <w:rsid w:val="00C24E73"/>
    <w:rsid w:val="00C2500B"/>
    <w:rsid w:val="00C251D2"/>
    <w:rsid w:val="00C251E3"/>
    <w:rsid w:val="00C255FD"/>
    <w:rsid w:val="00C2580D"/>
    <w:rsid w:val="00C259B3"/>
    <w:rsid w:val="00C25B07"/>
    <w:rsid w:val="00C25BE4"/>
    <w:rsid w:val="00C25EBB"/>
    <w:rsid w:val="00C25FA6"/>
    <w:rsid w:val="00C260B4"/>
    <w:rsid w:val="00C264A1"/>
    <w:rsid w:val="00C264A8"/>
    <w:rsid w:val="00C26582"/>
    <w:rsid w:val="00C266A8"/>
    <w:rsid w:val="00C26950"/>
    <w:rsid w:val="00C26A52"/>
    <w:rsid w:val="00C27038"/>
    <w:rsid w:val="00C271B0"/>
    <w:rsid w:val="00C273C7"/>
    <w:rsid w:val="00C2740A"/>
    <w:rsid w:val="00C2761E"/>
    <w:rsid w:val="00C278A0"/>
    <w:rsid w:val="00C27A58"/>
    <w:rsid w:val="00C27A65"/>
    <w:rsid w:val="00C27B6C"/>
    <w:rsid w:val="00C27C9F"/>
    <w:rsid w:val="00C27E53"/>
    <w:rsid w:val="00C301D6"/>
    <w:rsid w:val="00C301F7"/>
    <w:rsid w:val="00C303BE"/>
    <w:rsid w:val="00C30971"/>
    <w:rsid w:val="00C30B6E"/>
    <w:rsid w:val="00C3106C"/>
    <w:rsid w:val="00C31090"/>
    <w:rsid w:val="00C310B5"/>
    <w:rsid w:val="00C311B0"/>
    <w:rsid w:val="00C312A0"/>
    <w:rsid w:val="00C3159D"/>
    <w:rsid w:val="00C31950"/>
    <w:rsid w:val="00C31F08"/>
    <w:rsid w:val="00C31FC4"/>
    <w:rsid w:val="00C31FFE"/>
    <w:rsid w:val="00C3282D"/>
    <w:rsid w:val="00C32833"/>
    <w:rsid w:val="00C329CB"/>
    <w:rsid w:val="00C32A2E"/>
    <w:rsid w:val="00C32B5A"/>
    <w:rsid w:val="00C32CBE"/>
    <w:rsid w:val="00C32DE6"/>
    <w:rsid w:val="00C32EDB"/>
    <w:rsid w:val="00C33030"/>
    <w:rsid w:val="00C33218"/>
    <w:rsid w:val="00C33615"/>
    <w:rsid w:val="00C336B3"/>
    <w:rsid w:val="00C336C2"/>
    <w:rsid w:val="00C33746"/>
    <w:rsid w:val="00C3381E"/>
    <w:rsid w:val="00C3394B"/>
    <w:rsid w:val="00C33A0D"/>
    <w:rsid w:val="00C33DE6"/>
    <w:rsid w:val="00C33F6B"/>
    <w:rsid w:val="00C34035"/>
    <w:rsid w:val="00C3407B"/>
    <w:rsid w:val="00C343D8"/>
    <w:rsid w:val="00C344AB"/>
    <w:rsid w:val="00C34725"/>
    <w:rsid w:val="00C347F2"/>
    <w:rsid w:val="00C34977"/>
    <w:rsid w:val="00C34A06"/>
    <w:rsid w:val="00C34CE5"/>
    <w:rsid w:val="00C34DC6"/>
    <w:rsid w:val="00C3503F"/>
    <w:rsid w:val="00C351E8"/>
    <w:rsid w:val="00C35274"/>
    <w:rsid w:val="00C35446"/>
    <w:rsid w:val="00C354A6"/>
    <w:rsid w:val="00C35574"/>
    <w:rsid w:val="00C35655"/>
    <w:rsid w:val="00C35A14"/>
    <w:rsid w:val="00C35ADB"/>
    <w:rsid w:val="00C35D84"/>
    <w:rsid w:val="00C35DF9"/>
    <w:rsid w:val="00C35F7C"/>
    <w:rsid w:val="00C35FA5"/>
    <w:rsid w:val="00C360FA"/>
    <w:rsid w:val="00C36333"/>
    <w:rsid w:val="00C36424"/>
    <w:rsid w:val="00C36495"/>
    <w:rsid w:val="00C365AC"/>
    <w:rsid w:val="00C36647"/>
    <w:rsid w:val="00C3664B"/>
    <w:rsid w:val="00C3672F"/>
    <w:rsid w:val="00C36840"/>
    <w:rsid w:val="00C370F1"/>
    <w:rsid w:val="00C372E3"/>
    <w:rsid w:val="00C3733D"/>
    <w:rsid w:val="00C37481"/>
    <w:rsid w:val="00C3768A"/>
    <w:rsid w:val="00C378AA"/>
    <w:rsid w:val="00C37D16"/>
    <w:rsid w:val="00C37FE5"/>
    <w:rsid w:val="00C40203"/>
    <w:rsid w:val="00C4021C"/>
    <w:rsid w:val="00C40898"/>
    <w:rsid w:val="00C40ABE"/>
    <w:rsid w:val="00C40B74"/>
    <w:rsid w:val="00C40E8F"/>
    <w:rsid w:val="00C41045"/>
    <w:rsid w:val="00C410FE"/>
    <w:rsid w:val="00C4147F"/>
    <w:rsid w:val="00C4156D"/>
    <w:rsid w:val="00C4165F"/>
    <w:rsid w:val="00C41A10"/>
    <w:rsid w:val="00C41C84"/>
    <w:rsid w:val="00C41CBC"/>
    <w:rsid w:val="00C423DC"/>
    <w:rsid w:val="00C425B5"/>
    <w:rsid w:val="00C425F4"/>
    <w:rsid w:val="00C42A20"/>
    <w:rsid w:val="00C42C38"/>
    <w:rsid w:val="00C42FD2"/>
    <w:rsid w:val="00C4305C"/>
    <w:rsid w:val="00C43080"/>
    <w:rsid w:val="00C434F5"/>
    <w:rsid w:val="00C43611"/>
    <w:rsid w:val="00C4361E"/>
    <w:rsid w:val="00C4385F"/>
    <w:rsid w:val="00C4397C"/>
    <w:rsid w:val="00C43D1A"/>
    <w:rsid w:val="00C43D1B"/>
    <w:rsid w:val="00C43EF1"/>
    <w:rsid w:val="00C44893"/>
    <w:rsid w:val="00C45356"/>
    <w:rsid w:val="00C45476"/>
    <w:rsid w:val="00C4556A"/>
    <w:rsid w:val="00C455AA"/>
    <w:rsid w:val="00C456D4"/>
    <w:rsid w:val="00C45814"/>
    <w:rsid w:val="00C4585A"/>
    <w:rsid w:val="00C45C65"/>
    <w:rsid w:val="00C4604F"/>
    <w:rsid w:val="00C4634E"/>
    <w:rsid w:val="00C4648E"/>
    <w:rsid w:val="00C465A6"/>
    <w:rsid w:val="00C467FB"/>
    <w:rsid w:val="00C4682D"/>
    <w:rsid w:val="00C469D3"/>
    <w:rsid w:val="00C46A9F"/>
    <w:rsid w:val="00C46B3B"/>
    <w:rsid w:val="00C470F9"/>
    <w:rsid w:val="00C4719D"/>
    <w:rsid w:val="00C473B7"/>
    <w:rsid w:val="00C47818"/>
    <w:rsid w:val="00C47CC3"/>
    <w:rsid w:val="00C47CDC"/>
    <w:rsid w:val="00C47E5D"/>
    <w:rsid w:val="00C47F06"/>
    <w:rsid w:val="00C5030F"/>
    <w:rsid w:val="00C5085E"/>
    <w:rsid w:val="00C50DEE"/>
    <w:rsid w:val="00C50E59"/>
    <w:rsid w:val="00C50ECA"/>
    <w:rsid w:val="00C510E6"/>
    <w:rsid w:val="00C510F8"/>
    <w:rsid w:val="00C5115B"/>
    <w:rsid w:val="00C5159A"/>
    <w:rsid w:val="00C516F4"/>
    <w:rsid w:val="00C51889"/>
    <w:rsid w:val="00C51A4A"/>
    <w:rsid w:val="00C51C17"/>
    <w:rsid w:val="00C51E77"/>
    <w:rsid w:val="00C51EE1"/>
    <w:rsid w:val="00C51F50"/>
    <w:rsid w:val="00C52AE0"/>
    <w:rsid w:val="00C52C71"/>
    <w:rsid w:val="00C52D3D"/>
    <w:rsid w:val="00C52EAE"/>
    <w:rsid w:val="00C52F01"/>
    <w:rsid w:val="00C530CB"/>
    <w:rsid w:val="00C532BC"/>
    <w:rsid w:val="00C53331"/>
    <w:rsid w:val="00C53559"/>
    <w:rsid w:val="00C536B5"/>
    <w:rsid w:val="00C53B57"/>
    <w:rsid w:val="00C53E66"/>
    <w:rsid w:val="00C53F0B"/>
    <w:rsid w:val="00C54A10"/>
    <w:rsid w:val="00C54A23"/>
    <w:rsid w:val="00C54B15"/>
    <w:rsid w:val="00C54B4C"/>
    <w:rsid w:val="00C54D3A"/>
    <w:rsid w:val="00C55353"/>
    <w:rsid w:val="00C55697"/>
    <w:rsid w:val="00C558D5"/>
    <w:rsid w:val="00C560A9"/>
    <w:rsid w:val="00C562F3"/>
    <w:rsid w:val="00C56484"/>
    <w:rsid w:val="00C56783"/>
    <w:rsid w:val="00C568C9"/>
    <w:rsid w:val="00C56A0B"/>
    <w:rsid w:val="00C56A2D"/>
    <w:rsid w:val="00C56D96"/>
    <w:rsid w:val="00C56FB2"/>
    <w:rsid w:val="00C5707D"/>
    <w:rsid w:val="00C57332"/>
    <w:rsid w:val="00C578BF"/>
    <w:rsid w:val="00C57A95"/>
    <w:rsid w:val="00C60010"/>
    <w:rsid w:val="00C60720"/>
    <w:rsid w:val="00C60BEF"/>
    <w:rsid w:val="00C60C05"/>
    <w:rsid w:val="00C60DF0"/>
    <w:rsid w:val="00C61091"/>
    <w:rsid w:val="00C610F8"/>
    <w:rsid w:val="00C61295"/>
    <w:rsid w:val="00C612A8"/>
    <w:rsid w:val="00C61829"/>
    <w:rsid w:val="00C61DE9"/>
    <w:rsid w:val="00C6247D"/>
    <w:rsid w:val="00C6295D"/>
    <w:rsid w:val="00C62A13"/>
    <w:rsid w:val="00C62A20"/>
    <w:rsid w:val="00C62D94"/>
    <w:rsid w:val="00C62DA3"/>
    <w:rsid w:val="00C62EE3"/>
    <w:rsid w:val="00C632FA"/>
    <w:rsid w:val="00C637A9"/>
    <w:rsid w:val="00C637BB"/>
    <w:rsid w:val="00C638BB"/>
    <w:rsid w:val="00C63DA0"/>
    <w:rsid w:val="00C641CD"/>
    <w:rsid w:val="00C6462B"/>
    <w:rsid w:val="00C64632"/>
    <w:rsid w:val="00C6485E"/>
    <w:rsid w:val="00C6490A"/>
    <w:rsid w:val="00C64ADA"/>
    <w:rsid w:val="00C64C2E"/>
    <w:rsid w:val="00C64DBC"/>
    <w:rsid w:val="00C64EC6"/>
    <w:rsid w:val="00C64EED"/>
    <w:rsid w:val="00C64F3E"/>
    <w:rsid w:val="00C6502C"/>
    <w:rsid w:val="00C65419"/>
    <w:rsid w:val="00C654EA"/>
    <w:rsid w:val="00C654F3"/>
    <w:rsid w:val="00C65552"/>
    <w:rsid w:val="00C656F2"/>
    <w:rsid w:val="00C6578C"/>
    <w:rsid w:val="00C657F2"/>
    <w:rsid w:val="00C65B07"/>
    <w:rsid w:val="00C65B5F"/>
    <w:rsid w:val="00C65C6E"/>
    <w:rsid w:val="00C65D36"/>
    <w:rsid w:val="00C65E44"/>
    <w:rsid w:val="00C65FBA"/>
    <w:rsid w:val="00C6606C"/>
    <w:rsid w:val="00C661CB"/>
    <w:rsid w:val="00C66291"/>
    <w:rsid w:val="00C664FF"/>
    <w:rsid w:val="00C66539"/>
    <w:rsid w:val="00C669CF"/>
    <w:rsid w:val="00C66A3C"/>
    <w:rsid w:val="00C66C6F"/>
    <w:rsid w:val="00C66DAC"/>
    <w:rsid w:val="00C66E40"/>
    <w:rsid w:val="00C67212"/>
    <w:rsid w:val="00C6729E"/>
    <w:rsid w:val="00C673D3"/>
    <w:rsid w:val="00C678D9"/>
    <w:rsid w:val="00C67BDA"/>
    <w:rsid w:val="00C67C79"/>
    <w:rsid w:val="00C67F6E"/>
    <w:rsid w:val="00C70198"/>
    <w:rsid w:val="00C7074B"/>
    <w:rsid w:val="00C7093F"/>
    <w:rsid w:val="00C70A68"/>
    <w:rsid w:val="00C70A80"/>
    <w:rsid w:val="00C70F60"/>
    <w:rsid w:val="00C711B7"/>
    <w:rsid w:val="00C715F5"/>
    <w:rsid w:val="00C7195A"/>
    <w:rsid w:val="00C71A8F"/>
    <w:rsid w:val="00C71B63"/>
    <w:rsid w:val="00C71BC2"/>
    <w:rsid w:val="00C71BE5"/>
    <w:rsid w:val="00C71F0C"/>
    <w:rsid w:val="00C71FBE"/>
    <w:rsid w:val="00C72128"/>
    <w:rsid w:val="00C721A3"/>
    <w:rsid w:val="00C722A1"/>
    <w:rsid w:val="00C7231A"/>
    <w:rsid w:val="00C724AE"/>
    <w:rsid w:val="00C724D1"/>
    <w:rsid w:val="00C72926"/>
    <w:rsid w:val="00C72A79"/>
    <w:rsid w:val="00C72C1F"/>
    <w:rsid w:val="00C72D87"/>
    <w:rsid w:val="00C72EFC"/>
    <w:rsid w:val="00C73122"/>
    <w:rsid w:val="00C731CC"/>
    <w:rsid w:val="00C731D3"/>
    <w:rsid w:val="00C731FE"/>
    <w:rsid w:val="00C73255"/>
    <w:rsid w:val="00C732B2"/>
    <w:rsid w:val="00C73356"/>
    <w:rsid w:val="00C733A6"/>
    <w:rsid w:val="00C7349D"/>
    <w:rsid w:val="00C7358D"/>
    <w:rsid w:val="00C737DE"/>
    <w:rsid w:val="00C73908"/>
    <w:rsid w:val="00C73A07"/>
    <w:rsid w:val="00C73C94"/>
    <w:rsid w:val="00C7426B"/>
    <w:rsid w:val="00C74289"/>
    <w:rsid w:val="00C7480F"/>
    <w:rsid w:val="00C74887"/>
    <w:rsid w:val="00C749B4"/>
    <w:rsid w:val="00C74ADD"/>
    <w:rsid w:val="00C74EDB"/>
    <w:rsid w:val="00C74FF2"/>
    <w:rsid w:val="00C750A0"/>
    <w:rsid w:val="00C7520E"/>
    <w:rsid w:val="00C75212"/>
    <w:rsid w:val="00C75576"/>
    <w:rsid w:val="00C75729"/>
    <w:rsid w:val="00C75A97"/>
    <w:rsid w:val="00C75C16"/>
    <w:rsid w:val="00C75E49"/>
    <w:rsid w:val="00C76183"/>
    <w:rsid w:val="00C76235"/>
    <w:rsid w:val="00C762D2"/>
    <w:rsid w:val="00C7641D"/>
    <w:rsid w:val="00C765B6"/>
    <w:rsid w:val="00C76666"/>
    <w:rsid w:val="00C76A8D"/>
    <w:rsid w:val="00C76AA9"/>
    <w:rsid w:val="00C76B52"/>
    <w:rsid w:val="00C76E1F"/>
    <w:rsid w:val="00C76EBA"/>
    <w:rsid w:val="00C770DB"/>
    <w:rsid w:val="00C7732C"/>
    <w:rsid w:val="00C7776E"/>
    <w:rsid w:val="00C778CA"/>
    <w:rsid w:val="00C778DE"/>
    <w:rsid w:val="00C779CE"/>
    <w:rsid w:val="00C77A3D"/>
    <w:rsid w:val="00C77B80"/>
    <w:rsid w:val="00C77B97"/>
    <w:rsid w:val="00C77BAA"/>
    <w:rsid w:val="00C77E43"/>
    <w:rsid w:val="00C8017A"/>
    <w:rsid w:val="00C801BF"/>
    <w:rsid w:val="00C80266"/>
    <w:rsid w:val="00C80337"/>
    <w:rsid w:val="00C80423"/>
    <w:rsid w:val="00C8054C"/>
    <w:rsid w:val="00C80A37"/>
    <w:rsid w:val="00C80C60"/>
    <w:rsid w:val="00C80CDA"/>
    <w:rsid w:val="00C80E00"/>
    <w:rsid w:val="00C81145"/>
    <w:rsid w:val="00C8114F"/>
    <w:rsid w:val="00C8126B"/>
    <w:rsid w:val="00C813D0"/>
    <w:rsid w:val="00C817FC"/>
    <w:rsid w:val="00C8196A"/>
    <w:rsid w:val="00C819C2"/>
    <w:rsid w:val="00C81A21"/>
    <w:rsid w:val="00C81D9F"/>
    <w:rsid w:val="00C81DB7"/>
    <w:rsid w:val="00C82050"/>
    <w:rsid w:val="00C82060"/>
    <w:rsid w:val="00C82260"/>
    <w:rsid w:val="00C8258A"/>
    <w:rsid w:val="00C82C4B"/>
    <w:rsid w:val="00C82C9B"/>
    <w:rsid w:val="00C82CB9"/>
    <w:rsid w:val="00C82D50"/>
    <w:rsid w:val="00C82DE4"/>
    <w:rsid w:val="00C8371A"/>
    <w:rsid w:val="00C83775"/>
    <w:rsid w:val="00C837BB"/>
    <w:rsid w:val="00C83851"/>
    <w:rsid w:val="00C83944"/>
    <w:rsid w:val="00C83B5B"/>
    <w:rsid w:val="00C84064"/>
    <w:rsid w:val="00C84082"/>
    <w:rsid w:val="00C84104"/>
    <w:rsid w:val="00C84452"/>
    <w:rsid w:val="00C846DE"/>
    <w:rsid w:val="00C84BF4"/>
    <w:rsid w:val="00C84F76"/>
    <w:rsid w:val="00C85024"/>
    <w:rsid w:val="00C851C5"/>
    <w:rsid w:val="00C85431"/>
    <w:rsid w:val="00C8593E"/>
    <w:rsid w:val="00C85A44"/>
    <w:rsid w:val="00C85B8C"/>
    <w:rsid w:val="00C85D35"/>
    <w:rsid w:val="00C8647A"/>
    <w:rsid w:val="00C86483"/>
    <w:rsid w:val="00C864E4"/>
    <w:rsid w:val="00C8677B"/>
    <w:rsid w:val="00C86854"/>
    <w:rsid w:val="00C86EBD"/>
    <w:rsid w:val="00C87509"/>
    <w:rsid w:val="00C87665"/>
    <w:rsid w:val="00C87B6F"/>
    <w:rsid w:val="00C87D0B"/>
    <w:rsid w:val="00C87F37"/>
    <w:rsid w:val="00C9023C"/>
    <w:rsid w:val="00C9033D"/>
    <w:rsid w:val="00C903AC"/>
    <w:rsid w:val="00C9048B"/>
    <w:rsid w:val="00C90905"/>
    <w:rsid w:val="00C909F2"/>
    <w:rsid w:val="00C91012"/>
    <w:rsid w:val="00C910C7"/>
    <w:rsid w:val="00C91386"/>
    <w:rsid w:val="00C917E2"/>
    <w:rsid w:val="00C919EB"/>
    <w:rsid w:val="00C919F0"/>
    <w:rsid w:val="00C91BD7"/>
    <w:rsid w:val="00C91D81"/>
    <w:rsid w:val="00C91DC8"/>
    <w:rsid w:val="00C920BF"/>
    <w:rsid w:val="00C92383"/>
    <w:rsid w:val="00C9275C"/>
    <w:rsid w:val="00C92788"/>
    <w:rsid w:val="00C92C0F"/>
    <w:rsid w:val="00C92C4A"/>
    <w:rsid w:val="00C92F01"/>
    <w:rsid w:val="00C930F4"/>
    <w:rsid w:val="00C932E7"/>
    <w:rsid w:val="00C9334E"/>
    <w:rsid w:val="00C93779"/>
    <w:rsid w:val="00C93863"/>
    <w:rsid w:val="00C93BF0"/>
    <w:rsid w:val="00C93E8D"/>
    <w:rsid w:val="00C942E0"/>
    <w:rsid w:val="00C94474"/>
    <w:rsid w:val="00C945F2"/>
    <w:rsid w:val="00C94C65"/>
    <w:rsid w:val="00C94CA4"/>
    <w:rsid w:val="00C94D8F"/>
    <w:rsid w:val="00C951C5"/>
    <w:rsid w:val="00C953DD"/>
    <w:rsid w:val="00C95488"/>
    <w:rsid w:val="00C9567B"/>
    <w:rsid w:val="00C9598D"/>
    <w:rsid w:val="00C959A5"/>
    <w:rsid w:val="00C95E7E"/>
    <w:rsid w:val="00C95F38"/>
    <w:rsid w:val="00C96290"/>
    <w:rsid w:val="00C964F9"/>
    <w:rsid w:val="00C96A94"/>
    <w:rsid w:val="00C96A98"/>
    <w:rsid w:val="00C96D8D"/>
    <w:rsid w:val="00C96F14"/>
    <w:rsid w:val="00C971D4"/>
    <w:rsid w:val="00C972E8"/>
    <w:rsid w:val="00C972F0"/>
    <w:rsid w:val="00C97560"/>
    <w:rsid w:val="00C97725"/>
    <w:rsid w:val="00C97A14"/>
    <w:rsid w:val="00C97B85"/>
    <w:rsid w:val="00C97FB5"/>
    <w:rsid w:val="00CA093D"/>
    <w:rsid w:val="00CA0BDE"/>
    <w:rsid w:val="00CA0D0E"/>
    <w:rsid w:val="00CA0E00"/>
    <w:rsid w:val="00CA1277"/>
    <w:rsid w:val="00CA142E"/>
    <w:rsid w:val="00CA154D"/>
    <w:rsid w:val="00CA1800"/>
    <w:rsid w:val="00CA19B0"/>
    <w:rsid w:val="00CA1A65"/>
    <w:rsid w:val="00CA1A70"/>
    <w:rsid w:val="00CA1AB2"/>
    <w:rsid w:val="00CA1BC9"/>
    <w:rsid w:val="00CA1C8D"/>
    <w:rsid w:val="00CA1E92"/>
    <w:rsid w:val="00CA2144"/>
    <w:rsid w:val="00CA2205"/>
    <w:rsid w:val="00CA25D3"/>
    <w:rsid w:val="00CA25FC"/>
    <w:rsid w:val="00CA263F"/>
    <w:rsid w:val="00CA288D"/>
    <w:rsid w:val="00CA296A"/>
    <w:rsid w:val="00CA2BB5"/>
    <w:rsid w:val="00CA330C"/>
    <w:rsid w:val="00CA33A0"/>
    <w:rsid w:val="00CA34B3"/>
    <w:rsid w:val="00CA3576"/>
    <w:rsid w:val="00CA3679"/>
    <w:rsid w:val="00CA3784"/>
    <w:rsid w:val="00CA379B"/>
    <w:rsid w:val="00CA37D3"/>
    <w:rsid w:val="00CA3860"/>
    <w:rsid w:val="00CA3A3F"/>
    <w:rsid w:val="00CA3B26"/>
    <w:rsid w:val="00CA3D39"/>
    <w:rsid w:val="00CA3FFF"/>
    <w:rsid w:val="00CA44D9"/>
    <w:rsid w:val="00CA4579"/>
    <w:rsid w:val="00CA47EF"/>
    <w:rsid w:val="00CA48C2"/>
    <w:rsid w:val="00CA48F9"/>
    <w:rsid w:val="00CA49AB"/>
    <w:rsid w:val="00CA4EA2"/>
    <w:rsid w:val="00CA4EA6"/>
    <w:rsid w:val="00CA4FF3"/>
    <w:rsid w:val="00CA51B0"/>
    <w:rsid w:val="00CA5506"/>
    <w:rsid w:val="00CA55DE"/>
    <w:rsid w:val="00CA565A"/>
    <w:rsid w:val="00CA5777"/>
    <w:rsid w:val="00CA57C8"/>
    <w:rsid w:val="00CA5D3D"/>
    <w:rsid w:val="00CA5D7E"/>
    <w:rsid w:val="00CA5E5D"/>
    <w:rsid w:val="00CA5EAF"/>
    <w:rsid w:val="00CA5FEC"/>
    <w:rsid w:val="00CA60C9"/>
    <w:rsid w:val="00CA62BA"/>
    <w:rsid w:val="00CA6A42"/>
    <w:rsid w:val="00CA6AD8"/>
    <w:rsid w:val="00CA6ADB"/>
    <w:rsid w:val="00CA6C5E"/>
    <w:rsid w:val="00CA6F23"/>
    <w:rsid w:val="00CA7071"/>
    <w:rsid w:val="00CA710C"/>
    <w:rsid w:val="00CA73BC"/>
    <w:rsid w:val="00CA7502"/>
    <w:rsid w:val="00CA775F"/>
    <w:rsid w:val="00CA7835"/>
    <w:rsid w:val="00CA7F13"/>
    <w:rsid w:val="00CB05E6"/>
    <w:rsid w:val="00CB0690"/>
    <w:rsid w:val="00CB0885"/>
    <w:rsid w:val="00CB0988"/>
    <w:rsid w:val="00CB09F1"/>
    <w:rsid w:val="00CB0A00"/>
    <w:rsid w:val="00CB0B80"/>
    <w:rsid w:val="00CB0C43"/>
    <w:rsid w:val="00CB12C7"/>
    <w:rsid w:val="00CB1303"/>
    <w:rsid w:val="00CB1353"/>
    <w:rsid w:val="00CB1425"/>
    <w:rsid w:val="00CB1541"/>
    <w:rsid w:val="00CB156F"/>
    <w:rsid w:val="00CB1C7D"/>
    <w:rsid w:val="00CB1D0F"/>
    <w:rsid w:val="00CB1E90"/>
    <w:rsid w:val="00CB2381"/>
    <w:rsid w:val="00CB2693"/>
    <w:rsid w:val="00CB26C0"/>
    <w:rsid w:val="00CB27FE"/>
    <w:rsid w:val="00CB287C"/>
    <w:rsid w:val="00CB29C3"/>
    <w:rsid w:val="00CB2D12"/>
    <w:rsid w:val="00CB2E3C"/>
    <w:rsid w:val="00CB2F94"/>
    <w:rsid w:val="00CB3093"/>
    <w:rsid w:val="00CB3511"/>
    <w:rsid w:val="00CB354C"/>
    <w:rsid w:val="00CB354D"/>
    <w:rsid w:val="00CB3690"/>
    <w:rsid w:val="00CB3E7A"/>
    <w:rsid w:val="00CB4246"/>
    <w:rsid w:val="00CB42B0"/>
    <w:rsid w:val="00CB432C"/>
    <w:rsid w:val="00CB4371"/>
    <w:rsid w:val="00CB44CF"/>
    <w:rsid w:val="00CB44D4"/>
    <w:rsid w:val="00CB4605"/>
    <w:rsid w:val="00CB4A4F"/>
    <w:rsid w:val="00CB4B66"/>
    <w:rsid w:val="00CB4F14"/>
    <w:rsid w:val="00CB4FE7"/>
    <w:rsid w:val="00CB51D5"/>
    <w:rsid w:val="00CB5215"/>
    <w:rsid w:val="00CB544E"/>
    <w:rsid w:val="00CB5636"/>
    <w:rsid w:val="00CB566F"/>
    <w:rsid w:val="00CB5A21"/>
    <w:rsid w:val="00CB5AD4"/>
    <w:rsid w:val="00CB5F06"/>
    <w:rsid w:val="00CB6049"/>
    <w:rsid w:val="00CB62E9"/>
    <w:rsid w:val="00CB64ED"/>
    <w:rsid w:val="00CB65CA"/>
    <w:rsid w:val="00CB6606"/>
    <w:rsid w:val="00CB6757"/>
    <w:rsid w:val="00CB68CB"/>
    <w:rsid w:val="00CB6E5E"/>
    <w:rsid w:val="00CB6E85"/>
    <w:rsid w:val="00CB7035"/>
    <w:rsid w:val="00CB7261"/>
    <w:rsid w:val="00CB7D96"/>
    <w:rsid w:val="00CC0164"/>
    <w:rsid w:val="00CC0200"/>
    <w:rsid w:val="00CC046D"/>
    <w:rsid w:val="00CC0511"/>
    <w:rsid w:val="00CC0754"/>
    <w:rsid w:val="00CC0836"/>
    <w:rsid w:val="00CC096E"/>
    <w:rsid w:val="00CC0C1E"/>
    <w:rsid w:val="00CC0C5E"/>
    <w:rsid w:val="00CC0DF1"/>
    <w:rsid w:val="00CC0F61"/>
    <w:rsid w:val="00CC10E0"/>
    <w:rsid w:val="00CC1219"/>
    <w:rsid w:val="00CC12F7"/>
    <w:rsid w:val="00CC17D7"/>
    <w:rsid w:val="00CC1B42"/>
    <w:rsid w:val="00CC1FC5"/>
    <w:rsid w:val="00CC229E"/>
    <w:rsid w:val="00CC24AA"/>
    <w:rsid w:val="00CC268F"/>
    <w:rsid w:val="00CC2EEA"/>
    <w:rsid w:val="00CC2F36"/>
    <w:rsid w:val="00CC2FD8"/>
    <w:rsid w:val="00CC3192"/>
    <w:rsid w:val="00CC327E"/>
    <w:rsid w:val="00CC3327"/>
    <w:rsid w:val="00CC3A50"/>
    <w:rsid w:val="00CC3D5C"/>
    <w:rsid w:val="00CC4006"/>
    <w:rsid w:val="00CC42F3"/>
    <w:rsid w:val="00CC4362"/>
    <w:rsid w:val="00CC43F9"/>
    <w:rsid w:val="00CC442B"/>
    <w:rsid w:val="00CC49F9"/>
    <w:rsid w:val="00CC4A71"/>
    <w:rsid w:val="00CC4CC7"/>
    <w:rsid w:val="00CC4EF6"/>
    <w:rsid w:val="00CC5359"/>
    <w:rsid w:val="00CC53E0"/>
    <w:rsid w:val="00CC54F0"/>
    <w:rsid w:val="00CC5744"/>
    <w:rsid w:val="00CC5770"/>
    <w:rsid w:val="00CC5AC4"/>
    <w:rsid w:val="00CC5BC2"/>
    <w:rsid w:val="00CC5E62"/>
    <w:rsid w:val="00CC5F34"/>
    <w:rsid w:val="00CC6146"/>
    <w:rsid w:val="00CC621D"/>
    <w:rsid w:val="00CC636F"/>
    <w:rsid w:val="00CC64FE"/>
    <w:rsid w:val="00CC67C4"/>
    <w:rsid w:val="00CC6B1C"/>
    <w:rsid w:val="00CC6C86"/>
    <w:rsid w:val="00CC6CD6"/>
    <w:rsid w:val="00CC7007"/>
    <w:rsid w:val="00CC7077"/>
    <w:rsid w:val="00CC71F1"/>
    <w:rsid w:val="00CC7328"/>
    <w:rsid w:val="00CC7434"/>
    <w:rsid w:val="00CC7511"/>
    <w:rsid w:val="00CC76E9"/>
    <w:rsid w:val="00CC7812"/>
    <w:rsid w:val="00CC783C"/>
    <w:rsid w:val="00CC7946"/>
    <w:rsid w:val="00CC7A11"/>
    <w:rsid w:val="00CC7B10"/>
    <w:rsid w:val="00CC7DB5"/>
    <w:rsid w:val="00CC7DFF"/>
    <w:rsid w:val="00CC7F3E"/>
    <w:rsid w:val="00CD01CC"/>
    <w:rsid w:val="00CD03E1"/>
    <w:rsid w:val="00CD03F9"/>
    <w:rsid w:val="00CD054C"/>
    <w:rsid w:val="00CD0899"/>
    <w:rsid w:val="00CD0A8E"/>
    <w:rsid w:val="00CD0CA5"/>
    <w:rsid w:val="00CD0DE9"/>
    <w:rsid w:val="00CD122C"/>
    <w:rsid w:val="00CD1445"/>
    <w:rsid w:val="00CD1510"/>
    <w:rsid w:val="00CD1719"/>
    <w:rsid w:val="00CD183E"/>
    <w:rsid w:val="00CD1B63"/>
    <w:rsid w:val="00CD1DD3"/>
    <w:rsid w:val="00CD2124"/>
    <w:rsid w:val="00CD2239"/>
    <w:rsid w:val="00CD264E"/>
    <w:rsid w:val="00CD2951"/>
    <w:rsid w:val="00CD2CEC"/>
    <w:rsid w:val="00CD2E4E"/>
    <w:rsid w:val="00CD31D2"/>
    <w:rsid w:val="00CD3338"/>
    <w:rsid w:val="00CD3345"/>
    <w:rsid w:val="00CD3786"/>
    <w:rsid w:val="00CD3A89"/>
    <w:rsid w:val="00CD3E85"/>
    <w:rsid w:val="00CD41AA"/>
    <w:rsid w:val="00CD4454"/>
    <w:rsid w:val="00CD4528"/>
    <w:rsid w:val="00CD4795"/>
    <w:rsid w:val="00CD4875"/>
    <w:rsid w:val="00CD4975"/>
    <w:rsid w:val="00CD49AE"/>
    <w:rsid w:val="00CD4E72"/>
    <w:rsid w:val="00CD4EA6"/>
    <w:rsid w:val="00CD517C"/>
    <w:rsid w:val="00CD52AD"/>
    <w:rsid w:val="00CD556E"/>
    <w:rsid w:val="00CD5753"/>
    <w:rsid w:val="00CD5871"/>
    <w:rsid w:val="00CD5890"/>
    <w:rsid w:val="00CD5B01"/>
    <w:rsid w:val="00CD5B68"/>
    <w:rsid w:val="00CD5C15"/>
    <w:rsid w:val="00CD5C59"/>
    <w:rsid w:val="00CD61DA"/>
    <w:rsid w:val="00CD6345"/>
    <w:rsid w:val="00CD6418"/>
    <w:rsid w:val="00CD64AD"/>
    <w:rsid w:val="00CD65EA"/>
    <w:rsid w:val="00CD6722"/>
    <w:rsid w:val="00CD68E9"/>
    <w:rsid w:val="00CD6D9F"/>
    <w:rsid w:val="00CD6F98"/>
    <w:rsid w:val="00CD7181"/>
    <w:rsid w:val="00CD7333"/>
    <w:rsid w:val="00CD7724"/>
    <w:rsid w:val="00CD7749"/>
    <w:rsid w:val="00CD77EF"/>
    <w:rsid w:val="00CD7855"/>
    <w:rsid w:val="00CD791B"/>
    <w:rsid w:val="00CD7BEC"/>
    <w:rsid w:val="00CE0377"/>
    <w:rsid w:val="00CE059A"/>
    <w:rsid w:val="00CE06BA"/>
    <w:rsid w:val="00CE0778"/>
    <w:rsid w:val="00CE092D"/>
    <w:rsid w:val="00CE0A6E"/>
    <w:rsid w:val="00CE0E01"/>
    <w:rsid w:val="00CE0E05"/>
    <w:rsid w:val="00CE0F59"/>
    <w:rsid w:val="00CE189B"/>
    <w:rsid w:val="00CE18F0"/>
    <w:rsid w:val="00CE1A2C"/>
    <w:rsid w:val="00CE1AF3"/>
    <w:rsid w:val="00CE1B6F"/>
    <w:rsid w:val="00CE1BF4"/>
    <w:rsid w:val="00CE22DB"/>
    <w:rsid w:val="00CE2301"/>
    <w:rsid w:val="00CE230A"/>
    <w:rsid w:val="00CE258B"/>
    <w:rsid w:val="00CE26E1"/>
    <w:rsid w:val="00CE2730"/>
    <w:rsid w:val="00CE277B"/>
    <w:rsid w:val="00CE28D8"/>
    <w:rsid w:val="00CE2ABC"/>
    <w:rsid w:val="00CE2DAB"/>
    <w:rsid w:val="00CE313F"/>
    <w:rsid w:val="00CE31FA"/>
    <w:rsid w:val="00CE334A"/>
    <w:rsid w:val="00CE338E"/>
    <w:rsid w:val="00CE367B"/>
    <w:rsid w:val="00CE3C4F"/>
    <w:rsid w:val="00CE3C86"/>
    <w:rsid w:val="00CE3F18"/>
    <w:rsid w:val="00CE43A9"/>
    <w:rsid w:val="00CE44C9"/>
    <w:rsid w:val="00CE463D"/>
    <w:rsid w:val="00CE48EE"/>
    <w:rsid w:val="00CE4932"/>
    <w:rsid w:val="00CE4D69"/>
    <w:rsid w:val="00CE4D82"/>
    <w:rsid w:val="00CE4D97"/>
    <w:rsid w:val="00CE4EBA"/>
    <w:rsid w:val="00CE4F01"/>
    <w:rsid w:val="00CE5289"/>
    <w:rsid w:val="00CE52A2"/>
    <w:rsid w:val="00CE5313"/>
    <w:rsid w:val="00CE53D2"/>
    <w:rsid w:val="00CE596D"/>
    <w:rsid w:val="00CE5A2B"/>
    <w:rsid w:val="00CE607D"/>
    <w:rsid w:val="00CE6739"/>
    <w:rsid w:val="00CE67CD"/>
    <w:rsid w:val="00CE6974"/>
    <w:rsid w:val="00CE69EA"/>
    <w:rsid w:val="00CE6F0B"/>
    <w:rsid w:val="00CE732D"/>
    <w:rsid w:val="00CE7676"/>
    <w:rsid w:val="00CE7A1E"/>
    <w:rsid w:val="00CE7A7C"/>
    <w:rsid w:val="00CE7AD0"/>
    <w:rsid w:val="00CE7B73"/>
    <w:rsid w:val="00CE7C5B"/>
    <w:rsid w:val="00CE7FC5"/>
    <w:rsid w:val="00CF001D"/>
    <w:rsid w:val="00CF008B"/>
    <w:rsid w:val="00CF0449"/>
    <w:rsid w:val="00CF05D7"/>
    <w:rsid w:val="00CF06F3"/>
    <w:rsid w:val="00CF07BA"/>
    <w:rsid w:val="00CF0973"/>
    <w:rsid w:val="00CF0AE9"/>
    <w:rsid w:val="00CF0B00"/>
    <w:rsid w:val="00CF13DE"/>
    <w:rsid w:val="00CF167E"/>
    <w:rsid w:val="00CF1731"/>
    <w:rsid w:val="00CF17C2"/>
    <w:rsid w:val="00CF18EB"/>
    <w:rsid w:val="00CF19D8"/>
    <w:rsid w:val="00CF19F5"/>
    <w:rsid w:val="00CF1B77"/>
    <w:rsid w:val="00CF1BD9"/>
    <w:rsid w:val="00CF1BEE"/>
    <w:rsid w:val="00CF1C28"/>
    <w:rsid w:val="00CF1D92"/>
    <w:rsid w:val="00CF1E2E"/>
    <w:rsid w:val="00CF1F0D"/>
    <w:rsid w:val="00CF2193"/>
    <w:rsid w:val="00CF2448"/>
    <w:rsid w:val="00CF29A6"/>
    <w:rsid w:val="00CF3002"/>
    <w:rsid w:val="00CF30B7"/>
    <w:rsid w:val="00CF30EA"/>
    <w:rsid w:val="00CF3271"/>
    <w:rsid w:val="00CF342F"/>
    <w:rsid w:val="00CF37F5"/>
    <w:rsid w:val="00CF38C7"/>
    <w:rsid w:val="00CF3C23"/>
    <w:rsid w:val="00CF40C9"/>
    <w:rsid w:val="00CF4549"/>
    <w:rsid w:val="00CF458F"/>
    <w:rsid w:val="00CF4670"/>
    <w:rsid w:val="00CF4DBF"/>
    <w:rsid w:val="00CF50F2"/>
    <w:rsid w:val="00CF5234"/>
    <w:rsid w:val="00CF54FB"/>
    <w:rsid w:val="00CF595D"/>
    <w:rsid w:val="00CF59F9"/>
    <w:rsid w:val="00CF5CC4"/>
    <w:rsid w:val="00CF5D25"/>
    <w:rsid w:val="00CF5D89"/>
    <w:rsid w:val="00CF5E18"/>
    <w:rsid w:val="00CF6074"/>
    <w:rsid w:val="00CF6168"/>
    <w:rsid w:val="00CF62CB"/>
    <w:rsid w:val="00CF6B1E"/>
    <w:rsid w:val="00CF6D5B"/>
    <w:rsid w:val="00CF6FD6"/>
    <w:rsid w:val="00CF7547"/>
    <w:rsid w:val="00CF7727"/>
    <w:rsid w:val="00CF7980"/>
    <w:rsid w:val="00D00410"/>
    <w:rsid w:val="00D00501"/>
    <w:rsid w:val="00D00642"/>
    <w:rsid w:val="00D00712"/>
    <w:rsid w:val="00D00795"/>
    <w:rsid w:val="00D00B1C"/>
    <w:rsid w:val="00D00B55"/>
    <w:rsid w:val="00D00CEE"/>
    <w:rsid w:val="00D00DFF"/>
    <w:rsid w:val="00D00ED4"/>
    <w:rsid w:val="00D0132F"/>
    <w:rsid w:val="00D0155B"/>
    <w:rsid w:val="00D017AE"/>
    <w:rsid w:val="00D01CE0"/>
    <w:rsid w:val="00D01D51"/>
    <w:rsid w:val="00D01DDF"/>
    <w:rsid w:val="00D02610"/>
    <w:rsid w:val="00D027F0"/>
    <w:rsid w:val="00D0280A"/>
    <w:rsid w:val="00D029A6"/>
    <w:rsid w:val="00D02C82"/>
    <w:rsid w:val="00D02CFD"/>
    <w:rsid w:val="00D02D8D"/>
    <w:rsid w:val="00D02E14"/>
    <w:rsid w:val="00D02E6B"/>
    <w:rsid w:val="00D02F2A"/>
    <w:rsid w:val="00D0362A"/>
    <w:rsid w:val="00D0362F"/>
    <w:rsid w:val="00D03791"/>
    <w:rsid w:val="00D03A35"/>
    <w:rsid w:val="00D04069"/>
    <w:rsid w:val="00D0420A"/>
    <w:rsid w:val="00D042F7"/>
    <w:rsid w:val="00D04682"/>
    <w:rsid w:val="00D04AD4"/>
    <w:rsid w:val="00D04C99"/>
    <w:rsid w:val="00D05423"/>
    <w:rsid w:val="00D0557E"/>
    <w:rsid w:val="00D057B1"/>
    <w:rsid w:val="00D0583A"/>
    <w:rsid w:val="00D059F0"/>
    <w:rsid w:val="00D05A9E"/>
    <w:rsid w:val="00D05BE7"/>
    <w:rsid w:val="00D0616F"/>
    <w:rsid w:val="00D063CD"/>
    <w:rsid w:val="00D063FD"/>
    <w:rsid w:val="00D06441"/>
    <w:rsid w:val="00D06745"/>
    <w:rsid w:val="00D068CE"/>
    <w:rsid w:val="00D06DC0"/>
    <w:rsid w:val="00D06E5F"/>
    <w:rsid w:val="00D07027"/>
    <w:rsid w:val="00D07488"/>
    <w:rsid w:val="00D07953"/>
    <w:rsid w:val="00D07970"/>
    <w:rsid w:val="00D07A4E"/>
    <w:rsid w:val="00D07CE3"/>
    <w:rsid w:val="00D07D1D"/>
    <w:rsid w:val="00D07D86"/>
    <w:rsid w:val="00D07F0F"/>
    <w:rsid w:val="00D10263"/>
    <w:rsid w:val="00D102A6"/>
    <w:rsid w:val="00D102FF"/>
    <w:rsid w:val="00D10370"/>
    <w:rsid w:val="00D1047F"/>
    <w:rsid w:val="00D10495"/>
    <w:rsid w:val="00D10728"/>
    <w:rsid w:val="00D10888"/>
    <w:rsid w:val="00D10BBB"/>
    <w:rsid w:val="00D10D82"/>
    <w:rsid w:val="00D10F7C"/>
    <w:rsid w:val="00D1108D"/>
    <w:rsid w:val="00D110D7"/>
    <w:rsid w:val="00D11165"/>
    <w:rsid w:val="00D115A9"/>
    <w:rsid w:val="00D118AD"/>
    <w:rsid w:val="00D11975"/>
    <w:rsid w:val="00D11AB8"/>
    <w:rsid w:val="00D11C58"/>
    <w:rsid w:val="00D11E77"/>
    <w:rsid w:val="00D11E7D"/>
    <w:rsid w:val="00D11F41"/>
    <w:rsid w:val="00D11F7B"/>
    <w:rsid w:val="00D128D1"/>
    <w:rsid w:val="00D12AE2"/>
    <w:rsid w:val="00D12B74"/>
    <w:rsid w:val="00D12E6C"/>
    <w:rsid w:val="00D12ECB"/>
    <w:rsid w:val="00D13215"/>
    <w:rsid w:val="00D13C93"/>
    <w:rsid w:val="00D13D7D"/>
    <w:rsid w:val="00D14448"/>
    <w:rsid w:val="00D145FF"/>
    <w:rsid w:val="00D14622"/>
    <w:rsid w:val="00D1485B"/>
    <w:rsid w:val="00D14A65"/>
    <w:rsid w:val="00D14DCB"/>
    <w:rsid w:val="00D14F85"/>
    <w:rsid w:val="00D153B6"/>
    <w:rsid w:val="00D157F8"/>
    <w:rsid w:val="00D1592C"/>
    <w:rsid w:val="00D15B74"/>
    <w:rsid w:val="00D16157"/>
    <w:rsid w:val="00D16754"/>
    <w:rsid w:val="00D168F3"/>
    <w:rsid w:val="00D16955"/>
    <w:rsid w:val="00D16A3B"/>
    <w:rsid w:val="00D16C6B"/>
    <w:rsid w:val="00D16FDE"/>
    <w:rsid w:val="00D1746D"/>
    <w:rsid w:val="00D17543"/>
    <w:rsid w:val="00D1762B"/>
    <w:rsid w:val="00D17802"/>
    <w:rsid w:val="00D17886"/>
    <w:rsid w:val="00D179FE"/>
    <w:rsid w:val="00D17F40"/>
    <w:rsid w:val="00D17FC1"/>
    <w:rsid w:val="00D2087F"/>
    <w:rsid w:val="00D20A7F"/>
    <w:rsid w:val="00D20D4F"/>
    <w:rsid w:val="00D20E20"/>
    <w:rsid w:val="00D21041"/>
    <w:rsid w:val="00D215FD"/>
    <w:rsid w:val="00D21708"/>
    <w:rsid w:val="00D218A9"/>
    <w:rsid w:val="00D21C58"/>
    <w:rsid w:val="00D22512"/>
    <w:rsid w:val="00D2258C"/>
    <w:rsid w:val="00D225F0"/>
    <w:rsid w:val="00D2299E"/>
    <w:rsid w:val="00D229F6"/>
    <w:rsid w:val="00D22CAB"/>
    <w:rsid w:val="00D22CD1"/>
    <w:rsid w:val="00D22CFE"/>
    <w:rsid w:val="00D230D8"/>
    <w:rsid w:val="00D230E5"/>
    <w:rsid w:val="00D235E3"/>
    <w:rsid w:val="00D23C73"/>
    <w:rsid w:val="00D23E6C"/>
    <w:rsid w:val="00D240EE"/>
    <w:rsid w:val="00D241E5"/>
    <w:rsid w:val="00D246E3"/>
    <w:rsid w:val="00D248D4"/>
    <w:rsid w:val="00D24DC5"/>
    <w:rsid w:val="00D24FCE"/>
    <w:rsid w:val="00D25139"/>
    <w:rsid w:val="00D252D8"/>
    <w:rsid w:val="00D2539D"/>
    <w:rsid w:val="00D2599C"/>
    <w:rsid w:val="00D259FC"/>
    <w:rsid w:val="00D25B2E"/>
    <w:rsid w:val="00D2606D"/>
    <w:rsid w:val="00D2612B"/>
    <w:rsid w:val="00D26231"/>
    <w:rsid w:val="00D263AF"/>
    <w:rsid w:val="00D264DB"/>
    <w:rsid w:val="00D2653E"/>
    <w:rsid w:val="00D26853"/>
    <w:rsid w:val="00D26DC8"/>
    <w:rsid w:val="00D26E4D"/>
    <w:rsid w:val="00D27077"/>
    <w:rsid w:val="00D2733D"/>
    <w:rsid w:val="00D27707"/>
    <w:rsid w:val="00D277F7"/>
    <w:rsid w:val="00D27CC3"/>
    <w:rsid w:val="00D27DC5"/>
    <w:rsid w:val="00D302F9"/>
    <w:rsid w:val="00D3044B"/>
    <w:rsid w:val="00D3066A"/>
    <w:rsid w:val="00D30A8B"/>
    <w:rsid w:val="00D30A95"/>
    <w:rsid w:val="00D30BEE"/>
    <w:rsid w:val="00D30E85"/>
    <w:rsid w:val="00D3106F"/>
    <w:rsid w:val="00D310DD"/>
    <w:rsid w:val="00D3143A"/>
    <w:rsid w:val="00D31470"/>
    <w:rsid w:val="00D3152F"/>
    <w:rsid w:val="00D317CA"/>
    <w:rsid w:val="00D31869"/>
    <w:rsid w:val="00D31AE5"/>
    <w:rsid w:val="00D31C37"/>
    <w:rsid w:val="00D31C53"/>
    <w:rsid w:val="00D31D58"/>
    <w:rsid w:val="00D31EFC"/>
    <w:rsid w:val="00D322E4"/>
    <w:rsid w:val="00D32C1C"/>
    <w:rsid w:val="00D32EE7"/>
    <w:rsid w:val="00D33275"/>
    <w:rsid w:val="00D332B5"/>
    <w:rsid w:val="00D3330F"/>
    <w:rsid w:val="00D3359B"/>
    <w:rsid w:val="00D338EA"/>
    <w:rsid w:val="00D33967"/>
    <w:rsid w:val="00D33C55"/>
    <w:rsid w:val="00D33C9D"/>
    <w:rsid w:val="00D33D27"/>
    <w:rsid w:val="00D33F32"/>
    <w:rsid w:val="00D34066"/>
    <w:rsid w:val="00D340E7"/>
    <w:rsid w:val="00D345C5"/>
    <w:rsid w:val="00D3484D"/>
    <w:rsid w:val="00D34BB3"/>
    <w:rsid w:val="00D34C3C"/>
    <w:rsid w:val="00D34CD3"/>
    <w:rsid w:val="00D3568C"/>
    <w:rsid w:val="00D357E3"/>
    <w:rsid w:val="00D3591E"/>
    <w:rsid w:val="00D35A99"/>
    <w:rsid w:val="00D35AFB"/>
    <w:rsid w:val="00D35F8F"/>
    <w:rsid w:val="00D35FBD"/>
    <w:rsid w:val="00D3610A"/>
    <w:rsid w:val="00D3621A"/>
    <w:rsid w:val="00D3679C"/>
    <w:rsid w:val="00D36898"/>
    <w:rsid w:val="00D36914"/>
    <w:rsid w:val="00D36AEE"/>
    <w:rsid w:val="00D37005"/>
    <w:rsid w:val="00D370DB"/>
    <w:rsid w:val="00D37370"/>
    <w:rsid w:val="00D3745A"/>
    <w:rsid w:val="00D37591"/>
    <w:rsid w:val="00D37614"/>
    <w:rsid w:val="00D378C9"/>
    <w:rsid w:val="00D378EA"/>
    <w:rsid w:val="00D37AA2"/>
    <w:rsid w:val="00D37AD7"/>
    <w:rsid w:val="00D37F67"/>
    <w:rsid w:val="00D40091"/>
    <w:rsid w:val="00D400A5"/>
    <w:rsid w:val="00D4032B"/>
    <w:rsid w:val="00D4036D"/>
    <w:rsid w:val="00D4043D"/>
    <w:rsid w:val="00D40542"/>
    <w:rsid w:val="00D4075E"/>
    <w:rsid w:val="00D40D5D"/>
    <w:rsid w:val="00D4120C"/>
    <w:rsid w:val="00D4149F"/>
    <w:rsid w:val="00D4176A"/>
    <w:rsid w:val="00D41AAD"/>
    <w:rsid w:val="00D41C75"/>
    <w:rsid w:val="00D41CB7"/>
    <w:rsid w:val="00D41E2A"/>
    <w:rsid w:val="00D423AC"/>
    <w:rsid w:val="00D42982"/>
    <w:rsid w:val="00D429A7"/>
    <w:rsid w:val="00D42B0A"/>
    <w:rsid w:val="00D42DBB"/>
    <w:rsid w:val="00D42E0A"/>
    <w:rsid w:val="00D42E54"/>
    <w:rsid w:val="00D42FF4"/>
    <w:rsid w:val="00D43486"/>
    <w:rsid w:val="00D436B1"/>
    <w:rsid w:val="00D4382D"/>
    <w:rsid w:val="00D43E8A"/>
    <w:rsid w:val="00D442C3"/>
    <w:rsid w:val="00D444BC"/>
    <w:rsid w:val="00D4475E"/>
    <w:rsid w:val="00D44768"/>
    <w:rsid w:val="00D44B8B"/>
    <w:rsid w:val="00D44C91"/>
    <w:rsid w:val="00D44CB2"/>
    <w:rsid w:val="00D44E11"/>
    <w:rsid w:val="00D44EA0"/>
    <w:rsid w:val="00D4506C"/>
    <w:rsid w:val="00D450E2"/>
    <w:rsid w:val="00D45182"/>
    <w:rsid w:val="00D45A09"/>
    <w:rsid w:val="00D45E28"/>
    <w:rsid w:val="00D46168"/>
    <w:rsid w:val="00D46173"/>
    <w:rsid w:val="00D46220"/>
    <w:rsid w:val="00D46490"/>
    <w:rsid w:val="00D46606"/>
    <w:rsid w:val="00D46B92"/>
    <w:rsid w:val="00D46CB9"/>
    <w:rsid w:val="00D46E4D"/>
    <w:rsid w:val="00D46E85"/>
    <w:rsid w:val="00D47015"/>
    <w:rsid w:val="00D477E7"/>
    <w:rsid w:val="00D47AA1"/>
    <w:rsid w:val="00D47ADC"/>
    <w:rsid w:val="00D47B6B"/>
    <w:rsid w:val="00D5002D"/>
    <w:rsid w:val="00D504DA"/>
    <w:rsid w:val="00D50719"/>
    <w:rsid w:val="00D5080B"/>
    <w:rsid w:val="00D50C96"/>
    <w:rsid w:val="00D50C9B"/>
    <w:rsid w:val="00D50DDD"/>
    <w:rsid w:val="00D50E25"/>
    <w:rsid w:val="00D50F42"/>
    <w:rsid w:val="00D50FAB"/>
    <w:rsid w:val="00D51326"/>
    <w:rsid w:val="00D5153C"/>
    <w:rsid w:val="00D51560"/>
    <w:rsid w:val="00D5158F"/>
    <w:rsid w:val="00D515F8"/>
    <w:rsid w:val="00D51601"/>
    <w:rsid w:val="00D51DBF"/>
    <w:rsid w:val="00D51DD3"/>
    <w:rsid w:val="00D51DF9"/>
    <w:rsid w:val="00D51FD9"/>
    <w:rsid w:val="00D5205B"/>
    <w:rsid w:val="00D52136"/>
    <w:rsid w:val="00D5214C"/>
    <w:rsid w:val="00D52521"/>
    <w:rsid w:val="00D5255E"/>
    <w:rsid w:val="00D52867"/>
    <w:rsid w:val="00D52868"/>
    <w:rsid w:val="00D52882"/>
    <w:rsid w:val="00D52C3F"/>
    <w:rsid w:val="00D52E02"/>
    <w:rsid w:val="00D52FEF"/>
    <w:rsid w:val="00D533F5"/>
    <w:rsid w:val="00D53796"/>
    <w:rsid w:val="00D53861"/>
    <w:rsid w:val="00D53A0E"/>
    <w:rsid w:val="00D53EEA"/>
    <w:rsid w:val="00D540C3"/>
    <w:rsid w:val="00D542DE"/>
    <w:rsid w:val="00D54505"/>
    <w:rsid w:val="00D54A98"/>
    <w:rsid w:val="00D54B5F"/>
    <w:rsid w:val="00D54C23"/>
    <w:rsid w:val="00D54C51"/>
    <w:rsid w:val="00D54ED9"/>
    <w:rsid w:val="00D55108"/>
    <w:rsid w:val="00D55606"/>
    <w:rsid w:val="00D557FD"/>
    <w:rsid w:val="00D559A0"/>
    <w:rsid w:val="00D559CD"/>
    <w:rsid w:val="00D55CCF"/>
    <w:rsid w:val="00D55CF4"/>
    <w:rsid w:val="00D55E16"/>
    <w:rsid w:val="00D56035"/>
    <w:rsid w:val="00D56133"/>
    <w:rsid w:val="00D5665E"/>
    <w:rsid w:val="00D5680D"/>
    <w:rsid w:val="00D5680F"/>
    <w:rsid w:val="00D568AE"/>
    <w:rsid w:val="00D56A96"/>
    <w:rsid w:val="00D56FC5"/>
    <w:rsid w:val="00D57103"/>
    <w:rsid w:val="00D571A9"/>
    <w:rsid w:val="00D57251"/>
    <w:rsid w:val="00D572D8"/>
    <w:rsid w:val="00D57323"/>
    <w:rsid w:val="00D57B9A"/>
    <w:rsid w:val="00D57BD8"/>
    <w:rsid w:val="00D57C86"/>
    <w:rsid w:val="00D57D7D"/>
    <w:rsid w:val="00D57EB3"/>
    <w:rsid w:val="00D57F40"/>
    <w:rsid w:val="00D600D9"/>
    <w:rsid w:val="00D60119"/>
    <w:rsid w:val="00D601C4"/>
    <w:rsid w:val="00D60214"/>
    <w:rsid w:val="00D6032B"/>
    <w:rsid w:val="00D60D2C"/>
    <w:rsid w:val="00D60FB6"/>
    <w:rsid w:val="00D6104D"/>
    <w:rsid w:val="00D61237"/>
    <w:rsid w:val="00D6163C"/>
    <w:rsid w:val="00D61D8F"/>
    <w:rsid w:val="00D61DD5"/>
    <w:rsid w:val="00D61DE7"/>
    <w:rsid w:val="00D62235"/>
    <w:rsid w:val="00D625A4"/>
    <w:rsid w:val="00D62B7B"/>
    <w:rsid w:val="00D62D7E"/>
    <w:rsid w:val="00D62E73"/>
    <w:rsid w:val="00D62F27"/>
    <w:rsid w:val="00D6300C"/>
    <w:rsid w:val="00D63189"/>
    <w:rsid w:val="00D6320A"/>
    <w:rsid w:val="00D634EA"/>
    <w:rsid w:val="00D63685"/>
    <w:rsid w:val="00D63A58"/>
    <w:rsid w:val="00D63CC4"/>
    <w:rsid w:val="00D63E00"/>
    <w:rsid w:val="00D63E65"/>
    <w:rsid w:val="00D64009"/>
    <w:rsid w:val="00D643B8"/>
    <w:rsid w:val="00D64701"/>
    <w:rsid w:val="00D647D6"/>
    <w:rsid w:val="00D64B62"/>
    <w:rsid w:val="00D64D36"/>
    <w:rsid w:val="00D64D94"/>
    <w:rsid w:val="00D64EA3"/>
    <w:rsid w:val="00D64F84"/>
    <w:rsid w:val="00D6518C"/>
    <w:rsid w:val="00D653E0"/>
    <w:rsid w:val="00D65413"/>
    <w:rsid w:val="00D65466"/>
    <w:rsid w:val="00D65495"/>
    <w:rsid w:val="00D65786"/>
    <w:rsid w:val="00D65860"/>
    <w:rsid w:val="00D65906"/>
    <w:rsid w:val="00D659E1"/>
    <w:rsid w:val="00D66162"/>
    <w:rsid w:val="00D66191"/>
    <w:rsid w:val="00D6641C"/>
    <w:rsid w:val="00D6642F"/>
    <w:rsid w:val="00D6760A"/>
    <w:rsid w:val="00D67BD9"/>
    <w:rsid w:val="00D67DB3"/>
    <w:rsid w:val="00D70150"/>
    <w:rsid w:val="00D703A6"/>
    <w:rsid w:val="00D708AE"/>
    <w:rsid w:val="00D70C73"/>
    <w:rsid w:val="00D70DFC"/>
    <w:rsid w:val="00D7109A"/>
    <w:rsid w:val="00D711D6"/>
    <w:rsid w:val="00D712F1"/>
    <w:rsid w:val="00D714E5"/>
    <w:rsid w:val="00D7177D"/>
    <w:rsid w:val="00D71848"/>
    <w:rsid w:val="00D71B6C"/>
    <w:rsid w:val="00D71DAF"/>
    <w:rsid w:val="00D71DE5"/>
    <w:rsid w:val="00D7247D"/>
    <w:rsid w:val="00D72606"/>
    <w:rsid w:val="00D726F7"/>
    <w:rsid w:val="00D7276D"/>
    <w:rsid w:val="00D727F3"/>
    <w:rsid w:val="00D72D07"/>
    <w:rsid w:val="00D72DE2"/>
    <w:rsid w:val="00D73105"/>
    <w:rsid w:val="00D7322F"/>
    <w:rsid w:val="00D7360A"/>
    <w:rsid w:val="00D73893"/>
    <w:rsid w:val="00D739AD"/>
    <w:rsid w:val="00D73B2D"/>
    <w:rsid w:val="00D73B9E"/>
    <w:rsid w:val="00D73BD6"/>
    <w:rsid w:val="00D73BF8"/>
    <w:rsid w:val="00D73D4C"/>
    <w:rsid w:val="00D73FCD"/>
    <w:rsid w:val="00D74071"/>
    <w:rsid w:val="00D745EE"/>
    <w:rsid w:val="00D74629"/>
    <w:rsid w:val="00D74925"/>
    <w:rsid w:val="00D74B75"/>
    <w:rsid w:val="00D74D78"/>
    <w:rsid w:val="00D74E5A"/>
    <w:rsid w:val="00D74E68"/>
    <w:rsid w:val="00D7543A"/>
    <w:rsid w:val="00D7562D"/>
    <w:rsid w:val="00D75ABF"/>
    <w:rsid w:val="00D75AC7"/>
    <w:rsid w:val="00D75B61"/>
    <w:rsid w:val="00D75B76"/>
    <w:rsid w:val="00D75CB5"/>
    <w:rsid w:val="00D75DD4"/>
    <w:rsid w:val="00D75EA1"/>
    <w:rsid w:val="00D75F67"/>
    <w:rsid w:val="00D762E8"/>
    <w:rsid w:val="00D76352"/>
    <w:rsid w:val="00D76390"/>
    <w:rsid w:val="00D7639C"/>
    <w:rsid w:val="00D76426"/>
    <w:rsid w:val="00D768C3"/>
    <w:rsid w:val="00D769AC"/>
    <w:rsid w:val="00D76AB2"/>
    <w:rsid w:val="00D76CE4"/>
    <w:rsid w:val="00D7720F"/>
    <w:rsid w:val="00D80075"/>
    <w:rsid w:val="00D80298"/>
    <w:rsid w:val="00D802E8"/>
    <w:rsid w:val="00D80C35"/>
    <w:rsid w:val="00D80D35"/>
    <w:rsid w:val="00D81110"/>
    <w:rsid w:val="00D81553"/>
    <w:rsid w:val="00D81668"/>
    <w:rsid w:val="00D81897"/>
    <w:rsid w:val="00D81A5C"/>
    <w:rsid w:val="00D81A6B"/>
    <w:rsid w:val="00D823E9"/>
    <w:rsid w:val="00D823F5"/>
    <w:rsid w:val="00D826C4"/>
    <w:rsid w:val="00D82746"/>
    <w:rsid w:val="00D8291B"/>
    <w:rsid w:val="00D829B3"/>
    <w:rsid w:val="00D82B6A"/>
    <w:rsid w:val="00D82F1E"/>
    <w:rsid w:val="00D82F8E"/>
    <w:rsid w:val="00D830B1"/>
    <w:rsid w:val="00D830F0"/>
    <w:rsid w:val="00D8362D"/>
    <w:rsid w:val="00D8382A"/>
    <w:rsid w:val="00D83838"/>
    <w:rsid w:val="00D83936"/>
    <w:rsid w:val="00D83AFB"/>
    <w:rsid w:val="00D83BEE"/>
    <w:rsid w:val="00D83E2B"/>
    <w:rsid w:val="00D846B8"/>
    <w:rsid w:val="00D84701"/>
    <w:rsid w:val="00D8478E"/>
    <w:rsid w:val="00D84812"/>
    <w:rsid w:val="00D84C28"/>
    <w:rsid w:val="00D85380"/>
    <w:rsid w:val="00D85707"/>
    <w:rsid w:val="00D8578B"/>
    <w:rsid w:val="00D858E0"/>
    <w:rsid w:val="00D85DAC"/>
    <w:rsid w:val="00D85E71"/>
    <w:rsid w:val="00D85F66"/>
    <w:rsid w:val="00D85FDF"/>
    <w:rsid w:val="00D86172"/>
    <w:rsid w:val="00D8640E"/>
    <w:rsid w:val="00D86DC0"/>
    <w:rsid w:val="00D87099"/>
    <w:rsid w:val="00D8709B"/>
    <w:rsid w:val="00D8719F"/>
    <w:rsid w:val="00D875FD"/>
    <w:rsid w:val="00D8780C"/>
    <w:rsid w:val="00D879BD"/>
    <w:rsid w:val="00D87A86"/>
    <w:rsid w:val="00D87C3F"/>
    <w:rsid w:val="00D90143"/>
    <w:rsid w:val="00D9030C"/>
    <w:rsid w:val="00D903B0"/>
    <w:rsid w:val="00D90622"/>
    <w:rsid w:val="00D90737"/>
    <w:rsid w:val="00D908F9"/>
    <w:rsid w:val="00D9090C"/>
    <w:rsid w:val="00D90BC6"/>
    <w:rsid w:val="00D90C25"/>
    <w:rsid w:val="00D90FE1"/>
    <w:rsid w:val="00D912AD"/>
    <w:rsid w:val="00D914C7"/>
    <w:rsid w:val="00D91586"/>
    <w:rsid w:val="00D9168F"/>
    <w:rsid w:val="00D91966"/>
    <w:rsid w:val="00D91EF1"/>
    <w:rsid w:val="00D92053"/>
    <w:rsid w:val="00D92431"/>
    <w:rsid w:val="00D9245C"/>
    <w:rsid w:val="00D92532"/>
    <w:rsid w:val="00D92D9D"/>
    <w:rsid w:val="00D930F6"/>
    <w:rsid w:val="00D93859"/>
    <w:rsid w:val="00D93E6C"/>
    <w:rsid w:val="00D93E78"/>
    <w:rsid w:val="00D942EE"/>
    <w:rsid w:val="00D94473"/>
    <w:rsid w:val="00D94680"/>
    <w:rsid w:val="00D9470F"/>
    <w:rsid w:val="00D947C3"/>
    <w:rsid w:val="00D948E4"/>
    <w:rsid w:val="00D9495E"/>
    <w:rsid w:val="00D94AD6"/>
    <w:rsid w:val="00D94CA7"/>
    <w:rsid w:val="00D94ECF"/>
    <w:rsid w:val="00D9500E"/>
    <w:rsid w:val="00D9509A"/>
    <w:rsid w:val="00D950FF"/>
    <w:rsid w:val="00D951CE"/>
    <w:rsid w:val="00D9520D"/>
    <w:rsid w:val="00D9537D"/>
    <w:rsid w:val="00D95390"/>
    <w:rsid w:val="00D953D1"/>
    <w:rsid w:val="00D95498"/>
    <w:rsid w:val="00D95502"/>
    <w:rsid w:val="00D95639"/>
    <w:rsid w:val="00D9566A"/>
    <w:rsid w:val="00D958BB"/>
    <w:rsid w:val="00D9591F"/>
    <w:rsid w:val="00D961C1"/>
    <w:rsid w:val="00D9629E"/>
    <w:rsid w:val="00D96326"/>
    <w:rsid w:val="00D96576"/>
    <w:rsid w:val="00D96691"/>
    <w:rsid w:val="00D968D4"/>
    <w:rsid w:val="00D96B78"/>
    <w:rsid w:val="00D96BB4"/>
    <w:rsid w:val="00D96CA5"/>
    <w:rsid w:val="00D96E19"/>
    <w:rsid w:val="00D96F24"/>
    <w:rsid w:val="00D970C6"/>
    <w:rsid w:val="00D971E2"/>
    <w:rsid w:val="00D97689"/>
    <w:rsid w:val="00D97BD6"/>
    <w:rsid w:val="00D97F1F"/>
    <w:rsid w:val="00DA00E9"/>
    <w:rsid w:val="00DA0624"/>
    <w:rsid w:val="00DA08E5"/>
    <w:rsid w:val="00DA092C"/>
    <w:rsid w:val="00DA0BEE"/>
    <w:rsid w:val="00DA0CCF"/>
    <w:rsid w:val="00DA11F9"/>
    <w:rsid w:val="00DA1408"/>
    <w:rsid w:val="00DA1430"/>
    <w:rsid w:val="00DA1560"/>
    <w:rsid w:val="00DA1D22"/>
    <w:rsid w:val="00DA1F76"/>
    <w:rsid w:val="00DA2076"/>
    <w:rsid w:val="00DA220D"/>
    <w:rsid w:val="00DA22A5"/>
    <w:rsid w:val="00DA246C"/>
    <w:rsid w:val="00DA268C"/>
    <w:rsid w:val="00DA27C9"/>
    <w:rsid w:val="00DA28E4"/>
    <w:rsid w:val="00DA2C3C"/>
    <w:rsid w:val="00DA3488"/>
    <w:rsid w:val="00DA360F"/>
    <w:rsid w:val="00DA3695"/>
    <w:rsid w:val="00DA386F"/>
    <w:rsid w:val="00DA3F00"/>
    <w:rsid w:val="00DA427A"/>
    <w:rsid w:val="00DA4307"/>
    <w:rsid w:val="00DA445B"/>
    <w:rsid w:val="00DA4486"/>
    <w:rsid w:val="00DA44B6"/>
    <w:rsid w:val="00DA4506"/>
    <w:rsid w:val="00DA457B"/>
    <w:rsid w:val="00DA4727"/>
    <w:rsid w:val="00DA477A"/>
    <w:rsid w:val="00DA4A90"/>
    <w:rsid w:val="00DA4C9E"/>
    <w:rsid w:val="00DA4E58"/>
    <w:rsid w:val="00DA4FE1"/>
    <w:rsid w:val="00DA5111"/>
    <w:rsid w:val="00DA5222"/>
    <w:rsid w:val="00DA5428"/>
    <w:rsid w:val="00DA571D"/>
    <w:rsid w:val="00DA5902"/>
    <w:rsid w:val="00DA5AB5"/>
    <w:rsid w:val="00DA5E5E"/>
    <w:rsid w:val="00DA656C"/>
    <w:rsid w:val="00DA693B"/>
    <w:rsid w:val="00DA6C17"/>
    <w:rsid w:val="00DA6C1C"/>
    <w:rsid w:val="00DA6CA1"/>
    <w:rsid w:val="00DA6CC4"/>
    <w:rsid w:val="00DA6DDF"/>
    <w:rsid w:val="00DA6E68"/>
    <w:rsid w:val="00DA6FEA"/>
    <w:rsid w:val="00DA714C"/>
    <w:rsid w:val="00DB0089"/>
    <w:rsid w:val="00DB00E9"/>
    <w:rsid w:val="00DB050B"/>
    <w:rsid w:val="00DB055B"/>
    <w:rsid w:val="00DB05C6"/>
    <w:rsid w:val="00DB0672"/>
    <w:rsid w:val="00DB07F1"/>
    <w:rsid w:val="00DB0A84"/>
    <w:rsid w:val="00DB1167"/>
    <w:rsid w:val="00DB13E1"/>
    <w:rsid w:val="00DB15AE"/>
    <w:rsid w:val="00DB16B6"/>
    <w:rsid w:val="00DB18F0"/>
    <w:rsid w:val="00DB1E45"/>
    <w:rsid w:val="00DB1F85"/>
    <w:rsid w:val="00DB223A"/>
    <w:rsid w:val="00DB2249"/>
    <w:rsid w:val="00DB231C"/>
    <w:rsid w:val="00DB256D"/>
    <w:rsid w:val="00DB2925"/>
    <w:rsid w:val="00DB2978"/>
    <w:rsid w:val="00DB29B7"/>
    <w:rsid w:val="00DB2BB2"/>
    <w:rsid w:val="00DB2C34"/>
    <w:rsid w:val="00DB2E8B"/>
    <w:rsid w:val="00DB3143"/>
    <w:rsid w:val="00DB31C9"/>
    <w:rsid w:val="00DB32A2"/>
    <w:rsid w:val="00DB3486"/>
    <w:rsid w:val="00DB3924"/>
    <w:rsid w:val="00DB3DC6"/>
    <w:rsid w:val="00DB3F2F"/>
    <w:rsid w:val="00DB3F6E"/>
    <w:rsid w:val="00DB3F9F"/>
    <w:rsid w:val="00DB41A7"/>
    <w:rsid w:val="00DB45A6"/>
    <w:rsid w:val="00DB49D6"/>
    <w:rsid w:val="00DB4E3B"/>
    <w:rsid w:val="00DB54C8"/>
    <w:rsid w:val="00DB55C6"/>
    <w:rsid w:val="00DB5688"/>
    <w:rsid w:val="00DB5908"/>
    <w:rsid w:val="00DB5CFC"/>
    <w:rsid w:val="00DB5DBD"/>
    <w:rsid w:val="00DB5E66"/>
    <w:rsid w:val="00DB601C"/>
    <w:rsid w:val="00DB6146"/>
    <w:rsid w:val="00DB65FA"/>
    <w:rsid w:val="00DB6C9A"/>
    <w:rsid w:val="00DB6D74"/>
    <w:rsid w:val="00DB6EE3"/>
    <w:rsid w:val="00DB7104"/>
    <w:rsid w:val="00DB72AB"/>
    <w:rsid w:val="00DB7488"/>
    <w:rsid w:val="00DB7669"/>
    <w:rsid w:val="00DB7870"/>
    <w:rsid w:val="00DB79BF"/>
    <w:rsid w:val="00DB7FFB"/>
    <w:rsid w:val="00DC00AB"/>
    <w:rsid w:val="00DC00FE"/>
    <w:rsid w:val="00DC04C4"/>
    <w:rsid w:val="00DC0799"/>
    <w:rsid w:val="00DC0991"/>
    <w:rsid w:val="00DC1038"/>
    <w:rsid w:val="00DC1278"/>
    <w:rsid w:val="00DC12C0"/>
    <w:rsid w:val="00DC12EE"/>
    <w:rsid w:val="00DC12FD"/>
    <w:rsid w:val="00DC1604"/>
    <w:rsid w:val="00DC1916"/>
    <w:rsid w:val="00DC1B8C"/>
    <w:rsid w:val="00DC1C69"/>
    <w:rsid w:val="00DC21FA"/>
    <w:rsid w:val="00DC2296"/>
    <w:rsid w:val="00DC2343"/>
    <w:rsid w:val="00DC2387"/>
    <w:rsid w:val="00DC2403"/>
    <w:rsid w:val="00DC27D5"/>
    <w:rsid w:val="00DC28EE"/>
    <w:rsid w:val="00DC29E8"/>
    <w:rsid w:val="00DC2C3B"/>
    <w:rsid w:val="00DC2CFD"/>
    <w:rsid w:val="00DC32B5"/>
    <w:rsid w:val="00DC33E9"/>
    <w:rsid w:val="00DC35AD"/>
    <w:rsid w:val="00DC35D2"/>
    <w:rsid w:val="00DC3789"/>
    <w:rsid w:val="00DC3A0C"/>
    <w:rsid w:val="00DC3B9A"/>
    <w:rsid w:val="00DC3BCB"/>
    <w:rsid w:val="00DC3BF4"/>
    <w:rsid w:val="00DC3D41"/>
    <w:rsid w:val="00DC3EA7"/>
    <w:rsid w:val="00DC3ECC"/>
    <w:rsid w:val="00DC3F59"/>
    <w:rsid w:val="00DC44B5"/>
    <w:rsid w:val="00DC4704"/>
    <w:rsid w:val="00DC4AFE"/>
    <w:rsid w:val="00DC4CB4"/>
    <w:rsid w:val="00DC4EF2"/>
    <w:rsid w:val="00DC4F3C"/>
    <w:rsid w:val="00DC4FEE"/>
    <w:rsid w:val="00DC54E9"/>
    <w:rsid w:val="00DC5879"/>
    <w:rsid w:val="00DC5D1A"/>
    <w:rsid w:val="00DC5D4F"/>
    <w:rsid w:val="00DC5E0B"/>
    <w:rsid w:val="00DC5E35"/>
    <w:rsid w:val="00DC5FFA"/>
    <w:rsid w:val="00DC6025"/>
    <w:rsid w:val="00DC633B"/>
    <w:rsid w:val="00DC63EC"/>
    <w:rsid w:val="00DC6885"/>
    <w:rsid w:val="00DC69EB"/>
    <w:rsid w:val="00DC6B35"/>
    <w:rsid w:val="00DC6BE2"/>
    <w:rsid w:val="00DC6D90"/>
    <w:rsid w:val="00DC718B"/>
    <w:rsid w:val="00DC7313"/>
    <w:rsid w:val="00DC7369"/>
    <w:rsid w:val="00DC73F6"/>
    <w:rsid w:val="00DC751C"/>
    <w:rsid w:val="00DC7662"/>
    <w:rsid w:val="00DD0018"/>
    <w:rsid w:val="00DD00B5"/>
    <w:rsid w:val="00DD015C"/>
    <w:rsid w:val="00DD0330"/>
    <w:rsid w:val="00DD05E0"/>
    <w:rsid w:val="00DD06B7"/>
    <w:rsid w:val="00DD080C"/>
    <w:rsid w:val="00DD08EB"/>
    <w:rsid w:val="00DD0906"/>
    <w:rsid w:val="00DD0974"/>
    <w:rsid w:val="00DD0A33"/>
    <w:rsid w:val="00DD0C7B"/>
    <w:rsid w:val="00DD0E86"/>
    <w:rsid w:val="00DD1059"/>
    <w:rsid w:val="00DD1063"/>
    <w:rsid w:val="00DD1246"/>
    <w:rsid w:val="00DD13E5"/>
    <w:rsid w:val="00DD15BF"/>
    <w:rsid w:val="00DD1636"/>
    <w:rsid w:val="00DD16D4"/>
    <w:rsid w:val="00DD1926"/>
    <w:rsid w:val="00DD1A7E"/>
    <w:rsid w:val="00DD1CD1"/>
    <w:rsid w:val="00DD1EC8"/>
    <w:rsid w:val="00DD239C"/>
    <w:rsid w:val="00DD23E5"/>
    <w:rsid w:val="00DD24C3"/>
    <w:rsid w:val="00DD2623"/>
    <w:rsid w:val="00DD2D09"/>
    <w:rsid w:val="00DD3002"/>
    <w:rsid w:val="00DD3184"/>
    <w:rsid w:val="00DD3234"/>
    <w:rsid w:val="00DD3337"/>
    <w:rsid w:val="00DD345B"/>
    <w:rsid w:val="00DD3582"/>
    <w:rsid w:val="00DD358B"/>
    <w:rsid w:val="00DD3692"/>
    <w:rsid w:val="00DD38FC"/>
    <w:rsid w:val="00DD3ACC"/>
    <w:rsid w:val="00DD4159"/>
    <w:rsid w:val="00DD437F"/>
    <w:rsid w:val="00DD44A5"/>
    <w:rsid w:val="00DD4552"/>
    <w:rsid w:val="00DD4726"/>
    <w:rsid w:val="00DD47D8"/>
    <w:rsid w:val="00DD4907"/>
    <w:rsid w:val="00DD4EB5"/>
    <w:rsid w:val="00DD56DA"/>
    <w:rsid w:val="00DD5A68"/>
    <w:rsid w:val="00DD5AB4"/>
    <w:rsid w:val="00DD5ABD"/>
    <w:rsid w:val="00DD5CA4"/>
    <w:rsid w:val="00DD5DC6"/>
    <w:rsid w:val="00DD5EEE"/>
    <w:rsid w:val="00DD6067"/>
    <w:rsid w:val="00DD6B95"/>
    <w:rsid w:val="00DD6BEF"/>
    <w:rsid w:val="00DD6D22"/>
    <w:rsid w:val="00DD6D47"/>
    <w:rsid w:val="00DD6F56"/>
    <w:rsid w:val="00DD6FF5"/>
    <w:rsid w:val="00DD7032"/>
    <w:rsid w:val="00DD73FE"/>
    <w:rsid w:val="00DD74E1"/>
    <w:rsid w:val="00DD76AB"/>
    <w:rsid w:val="00DD76B9"/>
    <w:rsid w:val="00DD76C1"/>
    <w:rsid w:val="00DD78C7"/>
    <w:rsid w:val="00DD7978"/>
    <w:rsid w:val="00DD7EA1"/>
    <w:rsid w:val="00DD7F8C"/>
    <w:rsid w:val="00DE0498"/>
    <w:rsid w:val="00DE0550"/>
    <w:rsid w:val="00DE08CF"/>
    <w:rsid w:val="00DE0926"/>
    <w:rsid w:val="00DE0945"/>
    <w:rsid w:val="00DE0A72"/>
    <w:rsid w:val="00DE0E81"/>
    <w:rsid w:val="00DE16F9"/>
    <w:rsid w:val="00DE18EC"/>
    <w:rsid w:val="00DE19A1"/>
    <w:rsid w:val="00DE1D62"/>
    <w:rsid w:val="00DE1D89"/>
    <w:rsid w:val="00DE2099"/>
    <w:rsid w:val="00DE2180"/>
    <w:rsid w:val="00DE21D2"/>
    <w:rsid w:val="00DE2F0B"/>
    <w:rsid w:val="00DE2F4B"/>
    <w:rsid w:val="00DE32B9"/>
    <w:rsid w:val="00DE3447"/>
    <w:rsid w:val="00DE3690"/>
    <w:rsid w:val="00DE3AC6"/>
    <w:rsid w:val="00DE3BC2"/>
    <w:rsid w:val="00DE3E71"/>
    <w:rsid w:val="00DE4035"/>
    <w:rsid w:val="00DE407F"/>
    <w:rsid w:val="00DE4198"/>
    <w:rsid w:val="00DE456C"/>
    <w:rsid w:val="00DE45F4"/>
    <w:rsid w:val="00DE4822"/>
    <w:rsid w:val="00DE4845"/>
    <w:rsid w:val="00DE4AEC"/>
    <w:rsid w:val="00DE4B37"/>
    <w:rsid w:val="00DE4C92"/>
    <w:rsid w:val="00DE4D54"/>
    <w:rsid w:val="00DE5359"/>
    <w:rsid w:val="00DE537A"/>
    <w:rsid w:val="00DE5470"/>
    <w:rsid w:val="00DE54BF"/>
    <w:rsid w:val="00DE5972"/>
    <w:rsid w:val="00DE5EBA"/>
    <w:rsid w:val="00DE604B"/>
    <w:rsid w:val="00DE60F0"/>
    <w:rsid w:val="00DE623E"/>
    <w:rsid w:val="00DE629A"/>
    <w:rsid w:val="00DE62E8"/>
    <w:rsid w:val="00DE66B9"/>
    <w:rsid w:val="00DE66EA"/>
    <w:rsid w:val="00DE6A1D"/>
    <w:rsid w:val="00DE6A24"/>
    <w:rsid w:val="00DE6B88"/>
    <w:rsid w:val="00DE6CDA"/>
    <w:rsid w:val="00DE6DCC"/>
    <w:rsid w:val="00DE6EA3"/>
    <w:rsid w:val="00DE7306"/>
    <w:rsid w:val="00DE7453"/>
    <w:rsid w:val="00DE78FD"/>
    <w:rsid w:val="00DE796D"/>
    <w:rsid w:val="00DE7A57"/>
    <w:rsid w:val="00DE7ACF"/>
    <w:rsid w:val="00DE7BE7"/>
    <w:rsid w:val="00DE7FF3"/>
    <w:rsid w:val="00DE7FFC"/>
    <w:rsid w:val="00DF000B"/>
    <w:rsid w:val="00DF02B6"/>
    <w:rsid w:val="00DF03E2"/>
    <w:rsid w:val="00DF0426"/>
    <w:rsid w:val="00DF05B4"/>
    <w:rsid w:val="00DF075C"/>
    <w:rsid w:val="00DF0C5B"/>
    <w:rsid w:val="00DF0DAA"/>
    <w:rsid w:val="00DF0F16"/>
    <w:rsid w:val="00DF0FF5"/>
    <w:rsid w:val="00DF16DF"/>
    <w:rsid w:val="00DF1B24"/>
    <w:rsid w:val="00DF1BA5"/>
    <w:rsid w:val="00DF1C06"/>
    <w:rsid w:val="00DF1E98"/>
    <w:rsid w:val="00DF1FEC"/>
    <w:rsid w:val="00DF22DB"/>
    <w:rsid w:val="00DF2716"/>
    <w:rsid w:val="00DF2921"/>
    <w:rsid w:val="00DF296A"/>
    <w:rsid w:val="00DF3517"/>
    <w:rsid w:val="00DF35CB"/>
    <w:rsid w:val="00DF3A42"/>
    <w:rsid w:val="00DF3A51"/>
    <w:rsid w:val="00DF3AA2"/>
    <w:rsid w:val="00DF3E66"/>
    <w:rsid w:val="00DF406D"/>
    <w:rsid w:val="00DF4071"/>
    <w:rsid w:val="00DF40B0"/>
    <w:rsid w:val="00DF4612"/>
    <w:rsid w:val="00DF46F7"/>
    <w:rsid w:val="00DF4AA7"/>
    <w:rsid w:val="00DF4C99"/>
    <w:rsid w:val="00DF4F60"/>
    <w:rsid w:val="00DF50B0"/>
    <w:rsid w:val="00DF51AE"/>
    <w:rsid w:val="00DF51B9"/>
    <w:rsid w:val="00DF5216"/>
    <w:rsid w:val="00DF5465"/>
    <w:rsid w:val="00DF57F1"/>
    <w:rsid w:val="00DF584F"/>
    <w:rsid w:val="00DF58D4"/>
    <w:rsid w:val="00DF5F14"/>
    <w:rsid w:val="00DF621B"/>
    <w:rsid w:val="00DF63AB"/>
    <w:rsid w:val="00DF6711"/>
    <w:rsid w:val="00DF69C0"/>
    <w:rsid w:val="00DF7207"/>
    <w:rsid w:val="00DF738D"/>
    <w:rsid w:val="00DF7450"/>
    <w:rsid w:val="00DF7660"/>
    <w:rsid w:val="00E00409"/>
    <w:rsid w:val="00E00428"/>
    <w:rsid w:val="00E00495"/>
    <w:rsid w:val="00E0054E"/>
    <w:rsid w:val="00E00647"/>
    <w:rsid w:val="00E00B68"/>
    <w:rsid w:val="00E00D52"/>
    <w:rsid w:val="00E00DD3"/>
    <w:rsid w:val="00E00E1A"/>
    <w:rsid w:val="00E00F55"/>
    <w:rsid w:val="00E010C7"/>
    <w:rsid w:val="00E01137"/>
    <w:rsid w:val="00E0170E"/>
    <w:rsid w:val="00E017D4"/>
    <w:rsid w:val="00E0182D"/>
    <w:rsid w:val="00E018F5"/>
    <w:rsid w:val="00E0199B"/>
    <w:rsid w:val="00E01A55"/>
    <w:rsid w:val="00E01CA1"/>
    <w:rsid w:val="00E01F3D"/>
    <w:rsid w:val="00E01FFD"/>
    <w:rsid w:val="00E02A6D"/>
    <w:rsid w:val="00E02F9C"/>
    <w:rsid w:val="00E032F9"/>
    <w:rsid w:val="00E03317"/>
    <w:rsid w:val="00E03522"/>
    <w:rsid w:val="00E0361A"/>
    <w:rsid w:val="00E0392C"/>
    <w:rsid w:val="00E0395C"/>
    <w:rsid w:val="00E03975"/>
    <w:rsid w:val="00E03A76"/>
    <w:rsid w:val="00E03AE0"/>
    <w:rsid w:val="00E03B0D"/>
    <w:rsid w:val="00E03B4F"/>
    <w:rsid w:val="00E03C62"/>
    <w:rsid w:val="00E04284"/>
    <w:rsid w:val="00E04880"/>
    <w:rsid w:val="00E04B07"/>
    <w:rsid w:val="00E04D1E"/>
    <w:rsid w:val="00E05104"/>
    <w:rsid w:val="00E05200"/>
    <w:rsid w:val="00E05275"/>
    <w:rsid w:val="00E05285"/>
    <w:rsid w:val="00E0550F"/>
    <w:rsid w:val="00E05908"/>
    <w:rsid w:val="00E05A53"/>
    <w:rsid w:val="00E05BAB"/>
    <w:rsid w:val="00E05C08"/>
    <w:rsid w:val="00E05C3A"/>
    <w:rsid w:val="00E05CB1"/>
    <w:rsid w:val="00E05DE0"/>
    <w:rsid w:val="00E061CA"/>
    <w:rsid w:val="00E06288"/>
    <w:rsid w:val="00E06D13"/>
    <w:rsid w:val="00E06DDF"/>
    <w:rsid w:val="00E07046"/>
    <w:rsid w:val="00E072E9"/>
    <w:rsid w:val="00E0749A"/>
    <w:rsid w:val="00E076AC"/>
    <w:rsid w:val="00E078A8"/>
    <w:rsid w:val="00E07C0C"/>
    <w:rsid w:val="00E07CA0"/>
    <w:rsid w:val="00E07D0F"/>
    <w:rsid w:val="00E07E02"/>
    <w:rsid w:val="00E07E66"/>
    <w:rsid w:val="00E07E9D"/>
    <w:rsid w:val="00E07FC6"/>
    <w:rsid w:val="00E100EC"/>
    <w:rsid w:val="00E10308"/>
    <w:rsid w:val="00E1072D"/>
    <w:rsid w:val="00E1082F"/>
    <w:rsid w:val="00E1084C"/>
    <w:rsid w:val="00E10AA6"/>
    <w:rsid w:val="00E10BB3"/>
    <w:rsid w:val="00E10BC9"/>
    <w:rsid w:val="00E10D0C"/>
    <w:rsid w:val="00E10ECA"/>
    <w:rsid w:val="00E11117"/>
    <w:rsid w:val="00E1131A"/>
    <w:rsid w:val="00E1158E"/>
    <w:rsid w:val="00E11609"/>
    <w:rsid w:val="00E11742"/>
    <w:rsid w:val="00E119BF"/>
    <w:rsid w:val="00E11B41"/>
    <w:rsid w:val="00E1221A"/>
    <w:rsid w:val="00E12263"/>
    <w:rsid w:val="00E1267B"/>
    <w:rsid w:val="00E1275E"/>
    <w:rsid w:val="00E1283D"/>
    <w:rsid w:val="00E1299E"/>
    <w:rsid w:val="00E1305C"/>
    <w:rsid w:val="00E13443"/>
    <w:rsid w:val="00E13600"/>
    <w:rsid w:val="00E139ED"/>
    <w:rsid w:val="00E13B1D"/>
    <w:rsid w:val="00E13C96"/>
    <w:rsid w:val="00E13E6F"/>
    <w:rsid w:val="00E14128"/>
    <w:rsid w:val="00E143EF"/>
    <w:rsid w:val="00E14556"/>
    <w:rsid w:val="00E14609"/>
    <w:rsid w:val="00E14FF5"/>
    <w:rsid w:val="00E15185"/>
    <w:rsid w:val="00E15358"/>
    <w:rsid w:val="00E1552F"/>
    <w:rsid w:val="00E15AAF"/>
    <w:rsid w:val="00E15B26"/>
    <w:rsid w:val="00E15BAA"/>
    <w:rsid w:val="00E15CC7"/>
    <w:rsid w:val="00E160EE"/>
    <w:rsid w:val="00E161B4"/>
    <w:rsid w:val="00E161F3"/>
    <w:rsid w:val="00E163D0"/>
    <w:rsid w:val="00E1652A"/>
    <w:rsid w:val="00E1679C"/>
    <w:rsid w:val="00E1682A"/>
    <w:rsid w:val="00E168F2"/>
    <w:rsid w:val="00E16A80"/>
    <w:rsid w:val="00E16B68"/>
    <w:rsid w:val="00E16E48"/>
    <w:rsid w:val="00E16EB0"/>
    <w:rsid w:val="00E1701D"/>
    <w:rsid w:val="00E176F3"/>
    <w:rsid w:val="00E1771D"/>
    <w:rsid w:val="00E17C13"/>
    <w:rsid w:val="00E17D74"/>
    <w:rsid w:val="00E200A5"/>
    <w:rsid w:val="00E207F8"/>
    <w:rsid w:val="00E20C54"/>
    <w:rsid w:val="00E20E5C"/>
    <w:rsid w:val="00E210DA"/>
    <w:rsid w:val="00E213EE"/>
    <w:rsid w:val="00E214FF"/>
    <w:rsid w:val="00E21BEC"/>
    <w:rsid w:val="00E21C31"/>
    <w:rsid w:val="00E21C98"/>
    <w:rsid w:val="00E21E88"/>
    <w:rsid w:val="00E2206D"/>
    <w:rsid w:val="00E222F4"/>
    <w:rsid w:val="00E22349"/>
    <w:rsid w:val="00E2273C"/>
    <w:rsid w:val="00E227A8"/>
    <w:rsid w:val="00E22A97"/>
    <w:rsid w:val="00E22AD7"/>
    <w:rsid w:val="00E22D13"/>
    <w:rsid w:val="00E22E25"/>
    <w:rsid w:val="00E22EFB"/>
    <w:rsid w:val="00E2324C"/>
    <w:rsid w:val="00E23B3B"/>
    <w:rsid w:val="00E23BF7"/>
    <w:rsid w:val="00E23D04"/>
    <w:rsid w:val="00E243A9"/>
    <w:rsid w:val="00E24585"/>
    <w:rsid w:val="00E24705"/>
    <w:rsid w:val="00E2472F"/>
    <w:rsid w:val="00E24A63"/>
    <w:rsid w:val="00E24C21"/>
    <w:rsid w:val="00E24E62"/>
    <w:rsid w:val="00E24E99"/>
    <w:rsid w:val="00E2507A"/>
    <w:rsid w:val="00E25788"/>
    <w:rsid w:val="00E25808"/>
    <w:rsid w:val="00E2584B"/>
    <w:rsid w:val="00E259E7"/>
    <w:rsid w:val="00E25A0F"/>
    <w:rsid w:val="00E25B47"/>
    <w:rsid w:val="00E25E8E"/>
    <w:rsid w:val="00E26228"/>
    <w:rsid w:val="00E2628A"/>
    <w:rsid w:val="00E266CC"/>
    <w:rsid w:val="00E26711"/>
    <w:rsid w:val="00E26941"/>
    <w:rsid w:val="00E26E6B"/>
    <w:rsid w:val="00E271A9"/>
    <w:rsid w:val="00E273F4"/>
    <w:rsid w:val="00E276C6"/>
    <w:rsid w:val="00E27947"/>
    <w:rsid w:val="00E27B9A"/>
    <w:rsid w:val="00E27F9E"/>
    <w:rsid w:val="00E27FF2"/>
    <w:rsid w:val="00E301E2"/>
    <w:rsid w:val="00E302A3"/>
    <w:rsid w:val="00E302B4"/>
    <w:rsid w:val="00E30368"/>
    <w:rsid w:val="00E30396"/>
    <w:rsid w:val="00E30515"/>
    <w:rsid w:val="00E306CE"/>
    <w:rsid w:val="00E3080F"/>
    <w:rsid w:val="00E30941"/>
    <w:rsid w:val="00E309F8"/>
    <w:rsid w:val="00E30AD2"/>
    <w:rsid w:val="00E30B8E"/>
    <w:rsid w:val="00E30B95"/>
    <w:rsid w:val="00E30C3C"/>
    <w:rsid w:val="00E30D1D"/>
    <w:rsid w:val="00E30D3F"/>
    <w:rsid w:val="00E310AF"/>
    <w:rsid w:val="00E3114C"/>
    <w:rsid w:val="00E3126A"/>
    <w:rsid w:val="00E31310"/>
    <w:rsid w:val="00E31470"/>
    <w:rsid w:val="00E314B7"/>
    <w:rsid w:val="00E31890"/>
    <w:rsid w:val="00E319F5"/>
    <w:rsid w:val="00E31C4C"/>
    <w:rsid w:val="00E31C9E"/>
    <w:rsid w:val="00E31EB8"/>
    <w:rsid w:val="00E32017"/>
    <w:rsid w:val="00E3247B"/>
    <w:rsid w:val="00E32591"/>
    <w:rsid w:val="00E326C6"/>
    <w:rsid w:val="00E32782"/>
    <w:rsid w:val="00E32853"/>
    <w:rsid w:val="00E32867"/>
    <w:rsid w:val="00E32D74"/>
    <w:rsid w:val="00E32D88"/>
    <w:rsid w:val="00E33B6D"/>
    <w:rsid w:val="00E33C6A"/>
    <w:rsid w:val="00E33EC0"/>
    <w:rsid w:val="00E3407D"/>
    <w:rsid w:val="00E34287"/>
    <w:rsid w:val="00E347B5"/>
    <w:rsid w:val="00E34B31"/>
    <w:rsid w:val="00E350A5"/>
    <w:rsid w:val="00E35285"/>
    <w:rsid w:val="00E35646"/>
    <w:rsid w:val="00E356FF"/>
    <w:rsid w:val="00E35969"/>
    <w:rsid w:val="00E35AE9"/>
    <w:rsid w:val="00E35BF3"/>
    <w:rsid w:val="00E35C2D"/>
    <w:rsid w:val="00E36239"/>
    <w:rsid w:val="00E364DB"/>
    <w:rsid w:val="00E364E8"/>
    <w:rsid w:val="00E368A3"/>
    <w:rsid w:val="00E36BAF"/>
    <w:rsid w:val="00E36CAE"/>
    <w:rsid w:val="00E36E4E"/>
    <w:rsid w:val="00E36E91"/>
    <w:rsid w:val="00E370F1"/>
    <w:rsid w:val="00E371F8"/>
    <w:rsid w:val="00E3733E"/>
    <w:rsid w:val="00E37495"/>
    <w:rsid w:val="00E37646"/>
    <w:rsid w:val="00E37BB3"/>
    <w:rsid w:val="00E40241"/>
    <w:rsid w:val="00E40326"/>
    <w:rsid w:val="00E40950"/>
    <w:rsid w:val="00E40B98"/>
    <w:rsid w:val="00E40ECF"/>
    <w:rsid w:val="00E41184"/>
    <w:rsid w:val="00E412FC"/>
    <w:rsid w:val="00E4130A"/>
    <w:rsid w:val="00E413B7"/>
    <w:rsid w:val="00E414B0"/>
    <w:rsid w:val="00E41858"/>
    <w:rsid w:val="00E41B57"/>
    <w:rsid w:val="00E41CB2"/>
    <w:rsid w:val="00E41EE2"/>
    <w:rsid w:val="00E41EE8"/>
    <w:rsid w:val="00E42050"/>
    <w:rsid w:val="00E420B9"/>
    <w:rsid w:val="00E42394"/>
    <w:rsid w:val="00E42415"/>
    <w:rsid w:val="00E4247B"/>
    <w:rsid w:val="00E42620"/>
    <w:rsid w:val="00E42868"/>
    <w:rsid w:val="00E42947"/>
    <w:rsid w:val="00E42978"/>
    <w:rsid w:val="00E42A40"/>
    <w:rsid w:val="00E42ABA"/>
    <w:rsid w:val="00E42C46"/>
    <w:rsid w:val="00E42CFD"/>
    <w:rsid w:val="00E42EB5"/>
    <w:rsid w:val="00E42EBB"/>
    <w:rsid w:val="00E4388F"/>
    <w:rsid w:val="00E4391A"/>
    <w:rsid w:val="00E43992"/>
    <w:rsid w:val="00E43FC2"/>
    <w:rsid w:val="00E43FCE"/>
    <w:rsid w:val="00E43FE5"/>
    <w:rsid w:val="00E442C1"/>
    <w:rsid w:val="00E4489D"/>
    <w:rsid w:val="00E44C5D"/>
    <w:rsid w:val="00E44CC0"/>
    <w:rsid w:val="00E44E49"/>
    <w:rsid w:val="00E44EAB"/>
    <w:rsid w:val="00E44F90"/>
    <w:rsid w:val="00E45446"/>
    <w:rsid w:val="00E45481"/>
    <w:rsid w:val="00E4549E"/>
    <w:rsid w:val="00E455ED"/>
    <w:rsid w:val="00E457C2"/>
    <w:rsid w:val="00E45853"/>
    <w:rsid w:val="00E45968"/>
    <w:rsid w:val="00E45DF8"/>
    <w:rsid w:val="00E45E4C"/>
    <w:rsid w:val="00E461E3"/>
    <w:rsid w:val="00E463CB"/>
    <w:rsid w:val="00E46448"/>
    <w:rsid w:val="00E464D1"/>
    <w:rsid w:val="00E46890"/>
    <w:rsid w:val="00E46FD8"/>
    <w:rsid w:val="00E47097"/>
    <w:rsid w:val="00E47423"/>
    <w:rsid w:val="00E47848"/>
    <w:rsid w:val="00E4794D"/>
    <w:rsid w:val="00E47B01"/>
    <w:rsid w:val="00E47EA6"/>
    <w:rsid w:val="00E50236"/>
    <w:rsid w:val="00E50781"/>
    <w:rsid w:val="00E51318"/>
    <w:rsid w:val="00E514B0"/>
    <w:rsid w:val="00E5183A"/>
    <w:rsid w:val="00E51A1F"/>
    <w:rsid w:val="00E51BDB"/>
    <w:rsid w:val="00E51C33"/>
    <w:rsid w:val="00E51C70"/>
    <w:rsid w:val="00E51DC3"/>
    <w:rsid w:val="00E51EE1"/>
    <w:rsid w:val="00E5211B"/>
    <w:rsid w:val="00E5238D"/>
    <w:rsid w:val="00E52452"/>
    <w:rsid w:val="00E52844"/>
    <w:rsid w:val="00E52930"/>
    <w:rsid w:val="00E52B6E"/>
    <w:rsid w:val="00E52E1C"/>
    <w:rsid w:val="00E52FBF"/>
    <w:rsid w:val="00E530B2"/>
    <w:rsid w:val="00E5310F"/>
    <w:rsid w:val="00E53222"/>
    <w:rsid w:val="00E532E4"/>
    <w:rsid w:val="00E53AB3"/>
    <w:rsid w:val="00E53AC2"/>
    <w:rsid w:val="00E53CED"/>
    <w:rsid w:val="00E53D11"/>
    <w:rsid w:val="00E53D32"/>
    <w:rsid w:val="00E53E08"/>
    <w:rsid w:val="00E53F1A"/>
    <w:rsid w:val="00E53F44"/>
    <w:rsid w:val="00E53FCD"/>
    <w:rsid w:val="00E540B5"/>
    <w:rsid w:val="00E5412F"/>
    <w:rsid w:val="00E543FD"/>
    <w:rsid w:val="00E545D3"/>
    <w:rsid w:val="00E546FD"/>
    <w:rsid w:val="00E54EE5"/>
    <w:rsid w:val="00E54F82"/>
    <w:rsid w:val="00E550DC"/>
    <w:rsid w:val="00E550F5"/>
    <w:rsid w:val="00E55708"/>
    <w:rsid w:val="00E55C8A"/>
    <w:rsid w:val="00E55CC5"/>
    <w:rsid w:val="00E55DF1"/>
    <w:rsid w:val="00E561E1"/>
    <w:rsid w:val="00E56440"/>
    <w:rsid w:val="00E56623"/>
    <w:rsid w:val="00E56711"/>
    <w:rsid w:val="00E5686A"/>
    <w:rsid w:val="00E568F2"/>
    <w:rsid w:val="00E56A2D"/>
    <w:rsid w:val="00E56B14"/>
    <w:rsid w:val="00E56B89"/>
    <w:rsid w:val="00E56BA6"/>
    <w:rsid w:val="00E5713D"/>
    <w:rsid w:val="00E57455"/>
    <w:rsid w:val="00E5755F"/>
    <w:rsid w:val="00E576DD"/>
    <w:rsid w:val="00E578CA"/>
    <w:rsid w:val="00E57BAE"/>
    <w:rsid w:val="00E57BB0"/>
    <w:rsid w:val="00E57E64"/>
    <w:rsid w:val="00E60068"/>
    <w:rsid w:val="00E60354"/>
    <w:rsid w:val="00E60391"/>
    <w:rsid w:val="00E60407"/>
    <w:rsid w:val="00E609FC"/>
    <w:rsid w:val="00E60C54"/>
    <w:rsid w:val="00E60E28"/>
    <w:rsid w:val="00E60E50"/>
    <w:rsid w:val="00E60FED"/>
    <w:rsid w:val="00E6105A"/>
    <w:rsid w:val="00E61414"/>
    <w:rsid w:val="00E61650"/>
    <w:rsid w:val="00E6184E"/>
    <w:rsid w:val="00E618C1"/>
    <w:rsid w:val="00E61E6C"/>
    <w:rsid w:val="00E6200B"/>
    <w:rsid w:val="00E620E4"/>
    <w:rsid w:val="00E6265E"/>
    <w:rsid w:val="00E62C3B"/>
    <w:rsid w:val="00E62DF0"/>
    <w:rsid w:val="00E62EC1"/>
    <w:rsid w:val="00E62EEA"/>
    <w:rsid w:val="00E62EF5"/>
    <w:rsid w:val="00E630D3"/>
    <w:rsid w:val="00E63108"/>
    <w:rsid w:val="00E6337A"/>
    <w:rsid w:val="00E637BD"/>
    <w:rsid w:val="00E63E47"/>
    <w:rsid w:val="00E63F28"/>
    <w:rsid w:val="00E641ED"/>
    <w:rsid w:val="00E641FE"/>
    <w:rsid w:val="00E644FB"/>
    <w:rsid w:val="00E64967"/>
    <w:rsid w:val="00E64A9E"/>
    <w:rsid w:val="00E64BAD"/>
    <w:rsid w:val="00E64E70"/>
    <w:rsid w:val="00E65342"/>
    <w:rsid w:val="00E6552A"/>
    <w:rsid w:val="00E655AD"/>
    <w:rsid w:val="00E65978"/>
    <w:rsid w:val="00E65B82"/>
    <w:rsid w:val="00E65D67"/>
    <w:rsid w:val="00E65ED9"/>
    <w:rsid w:val="00E65F92"/>
    <w:rsid w:val="00E65FB5"/>
    <w:rsid w:val="00E660DD"/>
    <w:rsid w:val="00E66134"/>
    <w:rsid w:val="00E6641A"/>
    <w:rsid w:val="00E66599"/>
    <w:rsid w:val="00E665AE"/>
    <w:rsid w:val="00E6668D"/>
    <w:rsid w:val="00E66752"/>
    <w:rsid w:val="00E66869"/>
    <w:rsid w:val="00E66C75"/>
    <w:rsid w:val="00E6714E"/>
    <w:rsid w:val="00E67420"/>
    <w:rsid w:val="00E6750C"/>
    <w:rsid w:val="00E677B1"/>
    <w:rsid w:val="00E679C8"/>
    <w:rsid w:val="00E67AE3"/>
    <w:rsid w:val="00E67C58"/>
    <w:rsid w:val="00E67D0B"/>
    <w:rsid w:val="00E701BA"/>
    <w:rsid w:val="00E705BD"/>
    <w:rsid w:val="00E7062C"/>
    <w:rsid w:val="00E70765"/>
    <w:rsid w:val="00E70915"/>
    <w:rsid w:val="00E7101C"/>
    <w:rsid w:val="00E71044"/>
    <w:rsid w:val="00E712AA"/>
    <w:rsid w:val="00E715C0"/>
    <w:rsid w:val="00E7160F"/>
    <w:rsid w:val="00E71799"/>
    <w:rsid w:val="00E717FC"/>
    <w:rsid w:val="00E71C70"/>
    <w:rsid w:val="00E71E77"/>
    <w:rsid w:val="00E71F01"/>
    <w:rsid w:val="00E71FE3"/>
    <w:rsid w:val="00E72173"/>
    <w:rsid w:val="00E722D3"/>
    <w:rsid w:val="00E72776"/>
    <w:rsid w:val="00E72803"/>
    <w:rsid w:val="00E72AF5"/>
    <w:rsid w:val="00E733D8"/>
    <w:rsid w:val="00E73401"/>
    <w:rsid w:val="00E73647"/>
    <w:rsid w:val="00E73713"/>
    <w:rsid w:val="00E73CCC"/>
    <w:rsid w:val="00E73CF5"/>
    <w:rsid w:val="00E741E7"/>
    <w:rsid w:val="00E74297"/>
    <w:rsid w:val="00E74425"/>
    <w:rsid w:val="00E74560"/>
    <w:rsid w:val="00E74662"/>
    <w:rsid w:val="00E74901"/>
    <w:rsid w:val="00E74A8F"/>
    <w:rsid w:val="00E74C7C"/>
    <w:rsid w:val="00E74E9E"/>
    <w:rsid w:val="00E7513D"/>
    <w:rsid w:val="00E7518B"/>
    <w:rsid w:val="00E75215"/>
    <w:rsid w:val="00E7537C"/>
    <w:rsid w:val="00E75498"/>
    <w:rsid w:val="00E75538"/>
    <w:rsid w:val="00E75862"/>
    <w:rsid w:val="00E75B96"/>
    <w:rsid w:val="00E75C98"/>
    <w:rsid w:val="00E75D6D"/>
    <w:rsid w:val="00E76080"/>
    <w:rsid w:val="00E7646A"/>
    <w:rsid w:val="00E764A9"/>
    <w:rsid w:val="00E7652F"/>
    <w:rsid w:val="00E765D2"/>
    <w:rsid w:val="00E766FF"/>
    <w:rsid w:val="00E76AE7"/>
    <w:rsid w:val="00E76B97"/>
    <w:rsid w:val="00E76BCF"/>
    <w:rsid w:val="00E76BE8"/>
    <w:rsid w:val="00E77251"/>
    <w:rsid w:val="00E775D5"/>
    <w:rsid w:val="00E779B4"/>
    <w:rsid w:val="00E77B28"/>
    <w:rsid w:val="00E77D20"/>
    <w:rsid w:val="00E77DE4"/>
    <w:rsid w:val="00E77E0B"/>
    <w:rsid w:val="00E77EF0"/>
    <w:rsid w:val="00E77F83"/>
    <w:rsid w:val="00E800DE"/>
    <w:rsid w:val="00E800F9"/>
    <w:rsid w:val="00E8031F"/>
    <w:rsid w:val="00E8034D"/>
    <w:rsid w:val="00E80355"/>
    <w:rsid w:val="00E80984"/>
    <w:rsid w:val="00E809B9"/>
    <w:rsid w:val="00E80A53"/>
    <w:rsid w:val="00E80B6E"/>
    <w:rsid w:val="00E80B7D"/>
    <w:rsid w:val="00E80F43"/>
    <w:rsid w:val="00E81049"/>
    <w:rsid w:val="00E812ED"/>
    <w:rsid w:val="00E81411"/>
    <w:rsid w:val="00E81ABD"/>
    <w:rsid w:val="00E81DC3"/>
    <w:rsid w:val="00E81F8A"/>
    <w:rsid w:val="00E82149"/>
    <w:rsid w:val="00E822CC"/>
    <w:rsid w:val="00E82322"/>
    <w:rsid w:val="00E826F1"/>
    <w:rsid w:val="00E82779"/>
    <w:rsid w:val="00E82A39"/>
    <w:rsid w:val="00E82A9B"/>
    <w:rsid w:val="00E82B07"/>
    <w:rsid w:val="00E82B2F"/>
    <w:rsid w:val="00E82DB0"/>
    <w:rsid w:val="00E82EAF"/>
    <w:rsid w:val="00E82FC5"/>
    <w:rsid w:val="00E83047"/>
    <w:rsid w:val="00E83180"/>
    <w:rsid w:val="00E83193"/>
    <w:rsid w:val="00E8381F"/>
    <w:rsid w:val="00E838EE"/>
    <w:rsid w:val="00E83BB8"/>
    <w:rsid w:val="00E843E5"/>
    <w:rsid w:val="00E84570"/>
    <w:rsid w:val="00E84791"/>
    <w:rsid w:val="00E847C4"/>
    <w:rsid w:val="00E84908"/>
    <w:rsid w:val="00E84A43"/>
    <w:rsid w:val="00E84DAE"/>
    <w:rsid w:val="00E851E9"/>
    <w:rsid w:val="00E8542E"/>
    <w:rsid w:val="00E8573D"/>
    <w:rsid w:val="00E85957"/>
    <w:rsid w:val="00E85ABC"/>
    <w:rsid w:val="00E85BC4"/>
    <w:rsid w:val="00E85D0C"/>
    <w:rsid w:val="00E85DDB"/>
    <w:rsid w:val="00E85E8B"/>
    <w:rsid w:val="00E860F6"/>
    <w:rsid w:val="00E862CF"/>
    <w:rsid w:val="00E86433"/>
    <w:rsid w:val="00E865DC"/>
    <w:rsid w:val="00E86C8C"/>
    <w:rsid w:val="00E86D8E"/>
    <w:rsid w:val="00E8706C"/>
    <w:rsid w:val="00E872D2"/>
    <w:rsid w:val="00E876C9"/>
    <w:rsid w:val="00E87729"/>
    <w:rsid w:val="00E87965"/>
    <w:rsid w:val="00E87C30"/>
    <w:rsid w:val="00E87CE0"/>
    <w:rsid w:val="00E87DEA"/>
    <w:rsid w:val="00E87FC8"/>
    <w:rsid w:val="00E90232"/>
    <w:rsid w:val="00E906BA"/>
    <w:rsid w:val="00E9076B"/>
    <w:rsid w:val="00E907C0"/>
    <w:rsid w:val="00E909A9"/>
    <w:rsid w:val="00E90A1E"/>
    <w:rsid w:val="00E90A31"/>
    <w:rsid w:val="00E90AB4"/>
    <w:rsid w:val="00E90CC7"/>
    <w:rsid w:val="00E90FA4"/>
    <w:rsid w:val="00E910C6"/>
    <w:rsid w:val="00E910D6"/>
    <w:rsid w:val="00E91298"/>
    <w:rsid w:val="00E9165F"/>
    <w:rsid w:val="00E91804"/>
    <w:rsid w:val="00E91923"/>
    <w:rsid w:val="00E91A74"/>
    <w:rsid w:val="00E91ADD"/>
    <w:rsid w:val="00E91C65"/>
    <w:rsid w:val="00E91C73"/>
    <w:rsid w:val="00E92322"/>
    <w:rsid w:val="00E927CC"/>
    <w:rsid w:val="00E92CCC"/>
    <w:rsid w:val="00E92F3C"/>
    <w:rsid w:val="00E92FDF"/>
    <w:rsid w:val="00E93000"/>
    <w:rsid w:val="00E93141"/>
    <w:rsid w:val="00E932CE"/>
    <w:rsid w:val="00E932E3"/>
    <w:rsid w:val="00E9365B"/>
    <w:rsid w:val="00E9367B"/>
    <w:rsid w:val="00E93788"/>
    <w:rsid w:val="00E93BC1"/>
    <w:rsid w:val="00E93DA5"/>
    <w:rsid w:val="00E93DDB"/>
    <w:rsid w:val="00E93E72"/>
    <w:rsid w:val="00E93F51"/>
    <w:rsid w:val="00E93F91"/>
    <w:rsid w:val="00E94469"/>
    <w:rsid w:val="00E946E5"/>
    <w:rsid w:val="00E94812"/>
    <w:rsid w:val="00E94B0B"/>
    <w:rsid w:val="00E94BDD"/>
    <w:rsid w:val="00E94E04"/>
    <w:rsid w:val="00E95422"/>
    <w:rsid w:val="00E9544A"/>
    <w:rsid w:val="00E95532"/>
    <w:rsid w:val="00E9556A"/>
    <w:rsid w:val="00E955C1"/>
    <w:rsid w:val="00E955CB"/>
    <w:rsid w:val="00E95887"/>
    <w:rsid w:val="00E95AD4"/>
    <w:rsid w:val="00E95C64"/>
    <w:rsid w:val="00E95C72"/>
    <w:rsid w:val="00E95D3D"/>
    <w:rsid w:val="00E95FFC"/>
    <w:rsid w:val="00E96917"/>
    <w:rsid w:val="00E96A92"/>
    <w:rsid w:val="00E96CA0"/>
    <w:rsid w:val="00E97359"/>
    <w:rsid w:val="00E97512"/>
    <w:rsid w:val="00E97803"/>
    <w:rsid w:val="00E9792F"/>
    <w:rsid w:val="00E97CC4"/>
    <w:rsid w:val="00E97EF1"/>
    <w:rsid w:val="00E97F4B"/>
    <w:rsid w:val="00EA03E2"/>
    <w:rsid w:val="00EA0532"/>
    <w:rsid w:val="00EA06FF"/>
    <w:rsid w:val="00EA0836"/>
    <w:rsid w:val="00EA09A4"/>
    <w:rsid w:val="00EA0A6F"/>
    <w:rsid w:val="00EA0E78"/>
    <w:rsid w:val="00EA0ED0"/>
    <w:rsid w:val="00EA1183"/>
    <w:rsid w:val="00EA13C3"/>
    <w:rsid w:val="00EA1523"/>
    <w:rsid w:val="00EA15B7"/>
    <w:rsid w:val="00EA17CC"/>
    <w:rsid w:val="00EA1812"/>
    <w:rsid w:val="00EA18D0"/>
    <w:rsid w:val="00EA1D8D"/>
    <w:rsid w:val="00EA252D"/>
    <w:rsid w:val="00EA25BC"/>
    <w:rsid w:val="00EA2665"/>
    <w:rsid w:val="00EA27EE"/>
    <w:rsid w:val="00EA296C"/>
    <w:rsid w:val="00EA2DBF"/>
    <w:rsid w:val="00EA32BD"/>
    <w:rsid w:val="00EA32D0"/>
    <w:rsid w:val="00EA36B5"/>
    <w:rsid w:val="00EA3D54"/>
    <w:rsid w:val="00EA422D"/>
    <w:rsid w:val="00EA42D7"/>
    <w:rsid w:val="00EA433E"/>
    <w:rsid w:val="00EA4362"/>
    <w:rsid w:val="00EA43E1"/>
    <w:rsid w:val="00EA47ED"/>
    <w:rsid w:val="00EA491D"/>
    <w:rsid w:val="00EA4D6E"/>
    <w:rsid w:val="00EA4F38"/>
    <w:rsid w:val="00EA50E1"/>
    <w:rsid w:val="00EA51FB"/>
    <w:rsid w:val="00EA529F"/>
    <w:rsid w:val="00EA538A"/>
    <w:rsid w:val="00EA5393"/>
    <w:rsid w:val="00EA5859"/>
    <w:rsid w:val="00EA58AA"/>
    <w:rsid w:val="00EA5900"/>
    <w:rsid w:val="00EA5A24"/>
    <w:rsid w:val="00EA5BF3"/>
    <w:rsid w:val="00EA5DAA"/>
    <w:rsid w:val="00EA5DE2"/>
    <w:rsid w:val="00EA5DF3"/>
    <w:rsid w:val="00EA5F6E"/>
    <w:rsid w:val="00EA6139"/>
    <w:rsid w:val="00EA6177"/>
    <w:rsid w:val="00EA671A"/>
    <w:rsid w:val="00EA6D62"/>
    <w:rsid w:val="00EA719C"/>
    <w:rsid w:val="00EA7220"/>
    <w:rsid w:val="00EA723A"/>
    <w:rsid w:val="00EA78AA"/>
    <w:rsid w:val="00EA79AC"/>
    <w:rsid w:val="00EA7A54"/>
    <w:rsid w:val="00EA7A5E"/>
    <w:rsid w:val="00EA7A82"/>
    <w:rsid w:val="00EA7B2C"/>
    <w:rsid w:val="00EA7FE6"/>
    <w:rsid w:val="00EB0172"/>
    <w:rsid w:val="00EB043F"/>
    <w:rsid w:val="00EB069D"/>
    <w:rsid w:val="00EB08C4"/>
    <w:rsid w:val="00EB0C3B"/>
    <w:rsid w:val="00EB0D3F"/>
    <w:rsid w:val="00EB0DC4"/>
    <w:rsid w:val="00EB1045"/>
    <w:rsid w:val="00EB142A"/>
    <w:rsid w:val="00EB16C0"/>
    <w:rsid w:val="00EB1721"/>
    <w:rsid w:val="00EB1892"/>
    <w:rsid w:val="00EB1A76"/>
    <w:rsid w:val="00EB1D03"/>
    <w:rsid w:val="00EB2082"/>
    <w:rsid w:val="00EB20EE"/>
    <w:rsid w:val="00EB24EC"/>
    <w:rsid w:val="00EB259C"/>
    <w:rsid w:val="00EB2652"/>
    <w:rsid w:val="00EB2B8A"/>
    <w:rsid w:val="00EB2D07"/>
    <w:rsid w:val="00EB2DEB"/>
    <w:rsid w:val="00EB2F89"/>
    <w:rsid w:val="00EB2FAB"/>
    <w:rsid w:val="00EB3041"/>
    <w:rsid w:val="00EB367A"/>
    <w:rsid w:val="00EB39BB"/>
    <w:rsid w:val="00EB3E13"/>
    <w:rsid w:val="00EB3E6C"/>
    <w:rsid w:val="00EB41CD"/>
    <w:rsid w:val="00EB425C"/>
    <w:rsid w:val="00EB4272"/>
    <w:rsid w:val="00EB48CE"/>
    <w:rsid w:val="00EB498F"/>
    <w:rsid w:val="00EB4A59"/>
    <w:rsid w:val="00EB4CE2"/>
    <w:rsid w:val="00EB505B"/>
    <w:rsid w:val="00EB53B8"/>
    <w:rsid w:val="00EB546C"/>
    <w:rsid w:val="00EB5743"/>
    <w:rsid w:val="00EB585E"/>
    <w:rsid w:val="00EB5B63"/>
    <w:rsid w:val="00EB5EC9"/>
    <w:rsid w:val="00EB60F6"/>
    <w:rsid w:val="00EB66AA"/>
    <w:rsid w:val="00EB74F0"/>
    <w:rsid w:val="00EB75BD"/>
    <w:rsid w:val="00EB7729"/>
    <w:rsid w:val="00EB7C4A"/>
    <w:rsid w:val="00EB7C5B"/>
    <w:rsid w:val="00EB7F43"/>
    <w:rsid w:val="00EC0043"/>
    <w:rsid w:val="00EC02C2"/>
    <w:rsid w:val="00EC03D3"/>
    <w:rsid w:val="00EC06CB"/>
    <w:rsid w:val="00EC0A8F"/>
    <w:rsid w:val="00EC132D"/>
    <w:rsid w:val="00EC13A8"/>
    <w:rsid w:val="00EC13B5"/>
    <w:rsid w:val="00EC148E"/>
    <w:rsid w:val="00EC1693"/>
    <w:rsid w:val="00EC18B4"/>
    <w:rsid w:val="00EC1B16"/>
    <w:rsid w:val="00EC1D7A"/>
    <w:rsid w:val="00EC1DA3"/>
    <w:rsid w:val="00EC1ED5"/>
    <w:rsid w:val="00EC21BC"/>
    <w:rsid w:val="00EC23AC"/>
    <w:rsid w:val="00EC24D1"/>
    <w:rsid w:val="00EC257A"/>
    <w:rsid w:val="00EC2590"/>
    <w:rsid w:val="00EC28F7"/>
    <w:rsid w:val="00EC2949"/>
    <w:rsid w:val="00EC2CDA"/>
    <w:rsid w:val="00EC2FCF"/>
    <w:rsid w:val="00EC323C"/>
    <w:rsid w:val="00EC3257"/>
    <w:rsid w:val="00EC33F4"/>
    <w:rsid w:val="00EC3664"/>
    <w:rsid w:val="00EC3B38"/>
    <w:rsid w:val="00EC3CF8"/>
    <w:rsid w:val="00EC4344"/>
    <w:rsid w:val="00EC44D6"/>
    <w:rsid w:val="00EC4604"/>
    <w:rsid w:val="00EC4B6C"/>
    <w:rsid w:val="00EC4C90"/>
    <w:rsid w:val="00EC5504"/>
    <w:rsid w:val="00EC557D"/>
    <w:rsid w:val="00EC574A"/>
    <w:rsid w:val="00EC583F"/>
    <w:rsid w:val="00EC5ECB"/>
    <w:rsid w:val="00EC64DE"/>
    <w:rsid w:val="00EC668A"/>
    <w:rsid w:val="00EC6D56"/>
    <w:rsid w:val="00EC71EC"/>
    <w:rsid w:val="00EC785D"/>
    <w:rsid w:val="00EC7A95"/>
    <w:rsid w:val="00EC7DBA"/>
    <w:rsid w:val="00EC7F10"/>
    <w:rsid w:val="00ED06B4"/>
    <w:rsid w:val="00ED0A6C"/>
    <w:rsid w:val="00ED0DF7"/>
    <w:rsid w:val="00ED0DFE"/>
    <w:rsid w:val="00ED127E"/>
    <w:rsid w:val="00ED13F7"/>
    <w:rsid w:val="00ED15E7"/>
    <w:rsid w:val="00ED17B3"/>
    <w:rsid w:val="00ED1821"/>
    <w:rsid w:val="00ED187F"/>
    <w:rsid w:val="00ED19E4"/>
    <w:rsid w:val="00ED1AED"/>
    <w:rsid w:val="00ED1B58"/>
    <w:rsid w:val="00ED1CCD"/>
    <w:rsid w:val="00ED1D5A"/>
    <w:rsid w:val="00ED2583"/>
    <w:rsid w:val="00ED2947"/>
    <w:rsid w:val="00ED294A"/>
    <w:rsid w:val="00ED2A41"/>
    <w:rsid w:val="00ED2ADF"/>
    <w:rsid w:val="00ED2C18"/>
    <w:rsid w:val="00ED2EAD"/>
    <w:rsid w:val="00ED2F0B"/>
    <w:rsid w:val="00ED2F61"/>
    <w:rsid w:val="00ED3673"/>
    <w:rsid w:val="00ED3681"/>
    <w:rsid w:val="00ED3D49"/>
    <w:rsid w:val="00ED3E43"/>
    <w:rsid w:val="00ED3E67"/>
    <w:rsid w:val="00ED4063"/>
    <w:rsid w:val="00ED4118"/>
    <w:rsid w:val="00ED41D4"/>
    <w:rsid w:val="00ED42B4"/>
    <w:rsid w:val="00ED4309"/>
    <w:rsid w:val="00ED4395"/>
    <w:rsid w:val="00ED43E5"/>
    <w:rsid w:val="00ED452E"/>
    <w:rsid w:val="00ED456E"/>
    <w:rsid w:val="00ED457D"/>
    <w:rsid w:val="00ED4D08"/>
    <w:rsid w:val="00ED5106"/>
    <w:rsid w:val="00ED516A"/>
    <w:rsid w:val="00ED5468"/>
    <w:rsid w:val="00ED55D8"/>
    <w:rsid w:val="00ED587D"/>
    <w:rsid w:val="00ED5B3C"/>
    <w:rsid w:val="00ED5B8F"/>
    <w:rsid w:val="00ED5C2B"/>
    <w:rsid w:val="00ED5C9C"/>
    <w:rsid w:val="00ED5CEA"/>
    <w:rsid w:val="00ED5ECE"/>
    <w:rsid w:val="00ED60EF"/>
    <w:rsid w:val="00ED6410"/>
    <w:rsid w:val="00ED6474"/>
    <w:rsid w:val="00ED6802"/>
    <w:rsid w:val="00ED6C2C"/>
    <w:rsid w:val="00ED6CF7"/>
    <w:rsid w:val="00ED71D7"/>
    <w:rsid w:val="00ED7253"/>
    <w:rsid w:val="00ED734E"/>
    <w:rsid w:val="00ED75CF"/>
    <w:rsid w:val="00ED7639"/>
    <w:rsid w:val="00ED76F5"/>
    <w:rsid w:val="00ED77DA"/>
    <w:rsid w:val="00ED7AB2"/>
    <w:rsid w:val="00ED7BBE"/>
    <w:rsid w:val="00ED7C7A"/>
    <w:rsid w:val="00ED7CED"/>
    <w:rsid w:val="00ED7D0A"/>
    <w:rsid w:val="00ED7E82"/>
    <w:rsid w:val="00EE0037"/>
    <w:rsid w:val="00EE0519"/>
    <w:rsid w:val="00EE06FC"/>
    <w:rsid w:val="00EE0DDC"/>
    <w:rsid w:val="00EE0DFD"/>
    <w:rsid w:val="00EE0E46"/>
    <w:rsid w:val="00EE0F10"/>
    <w:rsid w:val="00EE0F2A"/>
    <w:rsid w:val="00EE0F38"/>
    <w:rsid w:val="00EE0F44"/>
    <w:rsid w:val="00EE101C"/>
    <w:rsid w:val="00EE11CD"/>
    <w:rsid w:val="00EE12A6"/>
    <w:rsid w:val="00EE146A"/>
    <w:rsid w:val="00EE17A2"/>
    <w:rsid w:val="00EE1B33"/>
    <w:rsid w:val="00EE1BB3"/>
    <w:rsid w:val="00EE1BC7"/>
    <w:rsid w:val="00EE1BDA"/>
    <w:rsid w:val="00EE1E28"/>
    <w:rsid w:val="00EE1ED4"/>
    <w:rsid w:val="00EE1EE8"/>
    <w:rsid w:val="00EE27AE"/>
    <w:rsid w:val="00EE2A1C"/>
    <w:rsid w:val="00EE2B19"/>
    <w:rsid w:val="00EE2BB1"/>
    <w:rsid w:val="00EE2D45"/>
    <w:rsid w:val="00EE307D"/>
    <w:rsid w:val="00EE3083"/>
    <w:rsid w:val="00EE30A6"/>
    <w:rsid w:val="00EE3136"/>
    <w:rsid w:val="00EE36A0"/>
    <w:rsid w:val="00EE3966"/>
    <w:rsid w:val="00EE3B6A"/>
    <w:rsid w:val="00EE414B"/>
    <w:rsid w:val="00EE4505"/>
    <w:rsid w:val="00EE48B6"/>
    <w:rsid w:val="00EE49A3"/>
    <w:rsid w:val="00EE49B0"/>
    <w:rsid w:val="00EE50DF"/>
    <w:rsid w:val="00EE5316"/>
    <w:rsid w:val="00EE5556"/>
    <w:rsid w:val="00EE572D"/>
    <w:rsid w:val="00EE5973"/>
    <w:rsid w:val="00EE5CE9"/>
    <w:rsid w:val="00EE5F40"/>
    <w:rsid w:val="00EE5F49"/>
    <w:rsid w:val="00EE6056"/>
    <w:rsid w:val="00EE6315"/>
    <w:rsid w:val="00EE63FA"/>
    <w:rsid w:val="00EE65A6"/>
    <w:rsid w:val="00EE67C4"/>
    <w:rsid w:val="00EE67DF"/>
    <w:rsid w:val="00EE67FC"/>
    <w:rsid w:val="00EE698A"/>
    <w:rsid w:val="00EE6BBB"/>
    <w:rsid w:val="00EE6C6C"/>
    <w:rsid w:val="00EE7190"/>
    <w:rsid w:val="00EE72AA"/>
    <w:rsid w:val="00EE75DC"/>
    <w:rsid w:val="00EE77A7"/>
    <w:rsid w:val="00EF03E7"/>
    <w:rsid w:val="00EF0452"/>
    <w:rsid w:val="00EF0799"/>
    <w:rsid w:val="00EF12C1"/>
    <w:rsid w:val="00EF12D1"/>
    <w:rsid w:val="00EF1439"/>
    <w:rsid w:val="00EF145C"/>
    <w:rsid w:val="00EF1647"/>
    <w:rsid w:val="00EF1A37"/>
    <w:rsid w:val="00EF1A79"/>
    <w:rsid w:val="00EF1A9E"/>
    <w:rsid w:val="00EF1CB8"/>
    <w:rsid w:val="00EF1D46"/>
    <w:rsid w:val="00EF1EA1"/>
    <w:rsid w:val="00EF2033"/>
    <w:rsid w:val="00EF2957"/>
    <w:rsid w:val="00EF2A03"/>
    <w:rsid w:val="00EF2CF4"/>
    <w:rsid w:val="00EF2EC7"/>
    <w:rsid w:val="00EF3043"/>
    <w:rsid w:val="00EF3192"/>
    <w:rsid w:val="00EF3639"/>
    <w:rsid w:val="00EF3646"/>
    <w:rsid w:val="00EF391F"/>
    <w:rsid w:val="00EF3BF9"/>
    <w:rsid w:val="00EF3C46"/>
    <w:rsid w:val="00EF3D51"/>
    <w:rsid w:val="00EF3F5E"/>
    <w:rsid w:val="00EF3F80"/>
    <w:rsid w:val="00EF414B"/>
    <w:rsid w:val="00EF461F"/>
    <w:rsid w:val="00EF4A2D"/>
    <w:rsid w:val="00EF4C7C"/>
    <w:rsid w:val="00EF4CCC"/>
    <w:rsid w:val="00EF5309"/>
    <w:rsid w:val="00EF5571"/>
    <w:rsid w:val="00EF5762"/>
    <w:rsid w:val="00EF5939"/>
    <w:rsid w:val="00EF5C5F"/>
    <w:rsid w:val="00EF60F7"/>
    <w:rsid w:val="00EF6634"/>
    <w:rsid w:val="00EF6BBF"/>
    <w:rsid w:val="00EF6C46"/>
    <w:rsid w:val="00EF7718"/>
    <w:rsid w:val="00EF77C1"/>
    <w:rsid w:val="00EF7A64"/>
    <w:rsid w:val="00EF7B0F"/>
    <w:rsid w:val="00EF7D3C"/>
    <w:rsid w:val="00EF7D69"/>
    <w:rsid w:val="00F0013A"/>
    <w:rsid w:val="00F00170"/>
    <w:rsid w:val="00F0025F"/>
    <w:rsid w:val="00F00296"/>
    <w:rsid w:val="00F007DF"/>
    <w:rsid w:val="00F00885"/>
    <w:rsid w:val="00F0095A"/>
    <w:rsid w:val="00F00B14"/>
    <w:rsid w:val="00F00C86"/>
    <w:rsid w:val="00F00EE4"/>
    <w:rsid w:val="00F010A0"/>
    <w:rsid w:val="00F0148E"/>
    <w:rsid w:val="00F01936"/>
    <w:rsid w:val="00F01CE4"/>
    <w:rsid w:val="00F01D96"/>
    <w:rsid w:val="00F02166"/>
    <w:rsid w:val="00F02224"/>
    <w:rsid w:val="00F0227D"/>
    <w:rsid w:val="00F02647"/>
    <w:rsid w:val="00F02926"/>
    <w:rsid w:val="00F029F7"/>
    <w:rsid w:val="00F02A5B"/>
    <w:rsid w:val="00F02B4D"/>
    <w:rsid w:val="00F02C53"/>
    <w:rsid w:val="00F02C8B"/>
    <w:rsid w:val="00F02C91"/>
    <w:rsid w:val="00F02D9C"/>
    <w:rsid w:val="00F02F36"/>
    <w:rsid w:val="00F02FBE"/>
    <w:rsid w:val="00F0326E"/>
    <w:rsid w:val="00F034AE"/>
    <w:rsid w:val="00F038E8"/>
    <w:rsid w:val="00F03A9C"/>
    <w:rsid w:val="00F03B3B"/>
    <w:rsid w:val="00F03DF3"/>
    <w:rsid w:val="00F03EDF"/>
    <w:rsid w:val="00F04032"/>
    <w:rsid w:val="00F040D6"/>
    <w:rsid w:val="00F041E9"/>
    <w:rsid w:val="00F0422B"/>
    <w:rsid w:val="00F04707"/>
    <w:rsid w:val="00F04856"/>
    <w:rsid w:val="00F048BD"/>
    <w:rsid w:val="00F04AD7"/>
    <w:rsid w:val="00F04CB9"/>
    <w:rsid w:val="00F04D0B"/>
    <w:rsid w:val="00F04D1E"/>
    <w:rsid w:val="00F0504D"/>
    <w:rsid w:val="00F0527D"/>
    <w:rsid w:val="00F053A1"/>
    <w:rsid w:val="00F05640"/>
    <w:rsid w:val="00F056E5"/>
    <w:rsid w:val="00F05942"/>
    <w:rsid w:val="00F05BD6"/>
    <w:rsid w:val="00F05C18"/>
    <w:rsid w:val="00F05C92"/>
    <w:rsid w:val="00F05FE1"/>
    <w:rsid w:val="00F0604D"/>
    <w:rsid w:val="00F062F3"/>
    <w:rsid w:val="00F063CF"/>
    <w:rsid w:val="00F066A2"/>
    <w:rsid w:val="00F06908"/>
    <w:rsid w:val="00F06943"/>
    <w:rsid w:val="00F06A30"/>
    <w:rsid w:val="00F06CAF"/>
    <w:rsid w:val="00F06EBB"/>
    <w:rsid w:val="00F07014"/>
    <w:rsid w:val="00F074F8"/>
    <w:rsid w:val="00F07A7E"/>
    <w:rsid w:val="00F07AB4"/>
    <w:rsid w:val="00F1033A"/>
    <w:rsid w:val="00F10461"/>
    <w:rsid w:val="00F10557"/>
    <w:rsid w:val="00F106AB"/>
    <w:rsid w:val="00F1075E"/>
    <w:rsid w:val="00F1090E"/>
    <w:rsid w:val="00F10BB6"/>
    <w:rsid w:val="00F10E7D"/>
    <w:rsid w:val="00F1102D"/>
    <w:rsid w:val="00F110AB"/>
    <w:rsid w:val="00F1111B"/>
    <w:rsid w:val="00F111F8"/>
    <w:rsid w:val="00F11495"/>
    <w:rsid w:val="00F114DE"/>
    <w:rsid w:val="00F11E43"/>
    <w:rsid w:val="00F11EE6"/>
    <w:rsid w:val="00F12240"/>
    <w:rsid w:val="00F122AC"/>
    <w:rsid w:val="00F12596"/>
    <w:rsid w:val="00F127ED"/>
    <w:rsid w:val="00F129F9"/>
    <w:rsid w:val="00F12B6B"/>
    <w:rsid w:val="00F12DEC"/>
    <w:rsid w:val="00F12E5E"/>
    <w:rsid w:val="00F12EAF"/>
    <w:rsid w:val="00F132CB"/>
    <w:rsid w:val="00F134FC"/>
    <w:rsid w:val="00F13745"/>
    <w:rsid w:val="00F13765"/>
    <w:rsid w:val="00F138C7"/>
    <w:rsid w:val="00F139E2"/>
    <w:rsid w:val="00F13BA6"/>
    <w:rsid w:val="00F13D23"/>
    <w:rsid w:val="00F13F4F"/>
    <w:rsid w:val="00F14267"/>
    <w:rsid w:val="00F14627"/>
    <w:rsid w:val="00F146C4"/>
    <w:rsid w:val="00F148B6"/>
    <w:rsid w:val="00F14D38"/>
    <w:rsid w:val="00F14F2A"/>
    <w:rsid w:val="00F153AA"/>
    <w:rsid w:val="00F15578"/>
    <w:rsid w:val="00F15736"/>
    <w:rsid w:val="00F157C6"/>
    <w:rsid w:val="00F1590A"/>
    <w:rsid w:val="00F15CBF"/>
    <w:rsid w:val="00F15D48"/>
    <w:rsid w:val="00F15F44"/>
    <w:rsid w:val="00F1626B"/>
    <w:rsid w:val="00F1633B"/>
    <w:rsid w:val="00F163D7"/>
    <w:rsid w:val="00F163E9"/>
    <w:rsid w:val="00F168B8"/>
    <w:rsid w:val="00F16E5A"/>
    <w:rsid w:val="00F17280"/>
    <w:rsid w:val="00F17391"/>
    <w:rsid w:val="00F1742D"/>
    <w:rsid w:val="00F177E9"/>
    <w:rsid w:val="00F1780C"/>
    <w:rsid w:val="00F17AA9"/>
    <w:rsid w:val="00F17C78"/>
    <w:rsid w:val="00F20053"/>
    <w:rsid w:val="00F202AE"/>
    <w:rsid w:val="00F20731"/>
    <w:rsid w:val="00F2083B"/>
    <w:rsid w:val="00F20842"/>
    <w:rsid w:val="00F20B2F"/>
    <w:rsid w:val="00F20DAD"/>
    <w:rsid w:val="00F20EB8"/>
    <w:rsid w:val="00F210B5"/>
    <w:rsid w:val="00F2116A"/>
    <w:rsid w:val="00F21320"/>
    <w:rsid w:val="00F21419"/>
    <w:rsid w:val="00F2148B"/>
    <w:rsid w:val="00F2179D"/>
    <w:rsid w:val="00F21CA1"/>
    <w:rsid w:val="00F21D0D"/>
    <w:rsid w:val="00F21DFF"/>
    <w:rsid w:val="00F22048"/>
    <w:rsid w:val="00F22208"/>
    <w:rsid w:val="00F224E1"/>
    <w:rsid w:val="00F225B1"/>
    <w:rsid w:val="00F22DEE"/>
    <w:rsid w:val="00F23294"/>
    <w:rsid w:val="00F23715"/>
    <w:rsid w:val="00F23903"/>
    <w:rsid w:val="00F23D11"/>
    <w:rsid w:val="00F23D66"/>
    <w:rsid w:val="00F23DE6"/>
    <w:rsid w:val="00F2424C"/>
    <w:rsid w:val="00F249E0"/>
    <w:rsid w:val="00F24AED"/>
    <w:rsid w:val="00F24B1F"/>
    <w:rsid w:val="00F24B9B"/>
    <w:rsid w:val="00F2523C"/>
    <w:rsid w:val="00F2546B"/>
    <w:rsid w:val="00F254A6"/>
    <w:rsid w:val="00F255BB"/>
    <w:rsid w:val="00F257E9"/>
    <w:rsid w:val="00F258D5"/>
    <w:rsid w:val="00F25AC9"/>
    <w:rsid w:val="00F25D80"/>
    <w:rsid w:val="00F2635F"/>
    <w:rsid w:val="00F2641A"/>
    <w:rsid w:val="00F264D8"/>
    <w:rsid w:val="00F26601"/>
    <w:rsid w:val="00F267C1"/>
    <w:rsid w:val="00F26949"/>
    <w:rsid w:val="00F26BA9"/>
    <w:rsid w:val="00F26FA3"/>
    <w:rsid w:val="00F270C4"/>
    <w:rsid w:val="00F27112"/>
    <w:rsid w:val="00F2722D"/>
    <w:rsid w:val="00F274FE"/>
    <w:rsid w:val="00F27557"/>
    <w:rsid w:val="00F27C2B"/>
    <w:rsid w:val="00F27D73"/>
    <w:rsid w:val="00F27E5E"/>
    <w:rsid w:val="00F3047F"/>
    <w:rsid w:val="00F30A25"/>
    <w:rsid w:val="00F30C1B"/>
    <w:rsid w:val="00F30D1A"/>
    <w:rsid w:val="00F31060"/>
    <w:rsid w:val="00F312EE"/>
    <w:rsid w:val="00F31533"/>
    <w:rsid w:val="00F31894"/>
    <w:rsid w:val="00F31967"/>
    <w:rsid w:val="00F31A6E"/>
    <w:rsid w:val="00F31FE7"/>
    <w:rsid w:val="00F322A2"/>
    <w:rsid w:val="00F32337"/>
    <w:rsid w:val="00F324C1"/>
    <w:rsid w:val="00F32514"/>
    <w:rsid w:val="00F3307D"/>
    <w:rsid w:val="00F331A3"/>
    <w:rsid w:val="00F33C83"/>
    <w:rsid w:val="00F33E39"/>
    <w:rsid w:val="00F3433F"/>
    <w:rsid w:val="00F343EF"/>
    <w:rsid w:val="00F34607"/>
    <w:rsid w:val="00F347C1"/>
    <w:rsid w:val="00F348D5"/>
    <w:rsid w:val="00F350C0"/>
    <w:rsid w:val="00F350E6"/>
    <w:rsid w:val="00F353F9"/>
    <w:rsid w:val="00F354E9"/>
    <w:rsid w:val="00F35729"/>
    <w:rsid w:val="00F35937"/>
    <w:rsid w:val="00F3594E"/>
    <w:rsid w:val="00F35A20"/>
    <w:rsid w:val="00F35B12"/>
    <w:rsid w:val="00F35C11"/>
    <w:rsid w:val="00F36107"/>
    <w:rsid w:val="00F3611B"/>
    <w:rsid w:val="00F3666C"/>
    <w:rsid w:val="00F366E7"/>
    <w:rsid w:val="00F368E9"/>
    <w:rsid w:val="00F36AF9"/>
    <w:rsid w:val="00F36BC5"/>
    <w:rsid w:val="00F36CA7"/>
    <w:rsid w:val="00F36DD0"/>
    <w:rsid w:val="00F3753F"/>
    <w:rsid w:val="00F378AB"/>
    <w:rsid w:val="00F37C3B"/>
    <w:rsid w:val="00F37F9E"/>
    <w:rsid w:val="00F402B5"/>
    <w:rsid w:val="00F40472"/>
    <w:rsid w:val="00F404FC"/>
    <w:rsid w:val="00F4058C"/>
    <w:rsid w:val="00F408D2"/>
    <w:rsid w:val="00F4091B"/>
    <w:rsid w:val="00F40BD9"/>
    <w:rsid w:val="00F40D3F"/>
    <w:rsid w:val="00F40E19"/>
    <w:rsid w:val="00F40E7F"/>
    <w:rsid w:val="00F40E8F"/>
    <w:rsid w:val="00F40FCD"/>
    <w:rsid w:val="00F413B6"/>
    <w:rsid w:val="00F4146E"/>
    <w:rsid w:val="00F414B2"/>
    <w:rsid w:val="00F41516"/>
    <w:rsid w:val="00F41BD1"/>
    <w:rsid w:val="00F41D77"/>
    <w:rsid w:val="00F421CC"/>
    <w:rsid w:val="00F427CA"/>
    <w:rsid w:val="00F42939"/>
    <w:rsid w:val="00F429F4"/>
    <w:rsid w:val="00F42B4E"/>
    <w:rsid w:val="00F42BA3"/>
    <w:rsid w:val="00F42DC4"/>
    <w:rsid w:val="00F431B3"/>
    <w:rsid w:val="00F43315"/>
    <w:rsid w:val="00F43E37"/>
    <w:rsid w:val="00F43F0E"/>
    <w:rsid w:val="00F43F2C"/>
    <w:rsid w:val="00F441DF"/>
    <w:rsid w:val="00F44237"/>
    <w:rsid w:val="00F443C0"/>
    <w:rsid w:val="00F4491D"/>
    <w:rsid w:val="00F449A8"/>
    <w:rsid w:val="00F449AB"/>
    <w:rsid w:val="00F44DC1"/>
    <w:rsid w:val="00F45291"/>
    <w:rsid w:val="00F4558B"/>
    <w:rsid w:val="00F456E2"/>
    <w:rsid w:val="00F45783"/>
    <w:rsid w:val="00F45792"/>
    <w:rsid w:val="00F45EA2"/>
    <w:rsid w:val="00F4623F"/>
    <w:rsid w:val="00F462BE"/>
    <w:rsid w:val="00F462C9"/>
    <w:rsid w:val="00F4649A"/>
    <w:rsid w:val="00F46565"/>
    <w:rsid w:val="00F468A1"/>
    <w:rsid w:val="00F468DB"/>
    <w:rsid w:val="00F46B19"/>
    <w:rsid w:val="00F46C19"/>
    <w:rsid w:val="00F46F1D"/>
    <w:rsid w:val="00F470F2"/>
    <w:rsid w:val="00F47832"/>
    <w:rsid w:val="00F47A2C"/>
    <w:rsid w:val="00F47A83"/>
    <w:rsid w:val="00F47C12"/>
    <w:rsid w:val="00F47C89"/>
    <w:rsid w:val="00F50024"/>
    <w:rsid w:val="00F50473"/>
    <w:rsid w:val="00F5056B"/>
    <w:rsid w:val="00F50933"/>
    <w:rsid w:val="00F50B95"/>
    <w:rsid w:val="00F50D82"/>
    <w:rsid w:val="00F511A2"/>
    <w:rsid w:val="00F51283"/>
    <w:rsid w:val="00F5152D"/>
    <w:rsid w:val="00F51602"/>
    <w:rsid w:val="00F51829"/>
    <w:rsid w:val="00F52226"/>
    <w:rsid w:val="00F5232D"/>
    <w:rsid w:val="00F52366"/>
    <w:rsid w:val="00F5244D"/>
    <w:rsid w:val="00F52468"/>
    <w:rsid w:val="00F52757"/>
    <w:rsid w:val="00F52C1E"/>
    <w:rsid w:val="00F52FBE"/>
    <w:rsid w:val="00F5352A"/>
    <w:rsid w:val="00F538C8"/>
    <w:rsid w:val="00F53C0F"/>
    <w:rsid w:val="00F53D48"/>
    <w:rsid w:val="00F53F6F"/>
    <w:rsid w:val="00F53FDF"/>
    <w:rsid w:val="00F53FFE"/>
    <w:rsid w:val="00F54006"/>
    <w:rsid w:val="00F54221"/>
    <w:rsid w:val="00F54CC9"/>
    <w:rsid w:val="00F54E4C"/>
    <w:rsid w:val="00F553D2"/>
    <w:rsid w:val="00F55715"/>
    <w:rsid w:val="00F55898"/>
    <w:rsid w:val="00F55E2B"/>
    <w:rsid w:val="00F55F18"/>
    <w:rsid w:val="00F56276"/>
    <w:rsid w:val="00F56297"/>
    <w:rsid w:val="00F56790"/>
    <w:rsid w:val="00F56859"/>
    <w:rsid w:val="00F56AB0"/>
    <w:rsid w:val="00F56B00"/>
    <w:rsid w:val="00F56B36"/>
    <w:rsid w:val="00F56B93"/>
    <w:rsid w:val="00F56C11"/>
    <w:rsid w:val="00F56EE1"/>
    <w:rsid w:val="00F57273"/>
    <w:rsid w:val="00F572A5"/>
    <w:rsid w:val="00F577EA"/>
    <w:rsid w:val="00F57B92"/>
    <w:rsid w:val="00F57CDA"/>
    <w:rsid w:val="00F57D5C"/>
    <w:rsid w:val="00F57FDC"/>
    <w:rsid w:val="00F601E1"/>
    <w:rsid w:val="00F602B6"/>
    <w:rsid w:val="00F6032D"/>
    <w:rsid w:val="00F6090B"/>
    <w:rsid w:val="00F6092B"/>
    <w:rsid w:val="00F60991"/>
    <w:rsid w:val="00F60A81"/>
    <w:rsid w:val="00F60AE5"/>
    <w:rsid w:val="00F60C1E"/>
    <w:rsid w:val="00F61327"/>
    <w:rsid w:val="00F617FE"/>
    <w:rsid w:val="00F61BDF"/>
    <w:rsid w:val="00F61CB4"/>
    <w:rsid w:val="00F62246"/>
    <w:rsid w:val="00F62424"/>
    <w:rsid w:val="00F6272F"/>
    <w:rsid w:val="00F62B49"/>
    <w:rsid w:val="00F62FD3"/>
    <w:rsid w:val="00F62FF5"/>
    <w:rsid w:val="00F63082"/>
    <w:rsid w:val="00F635CC"/>
    <w:rsid w:val="00F63EF3"/>
    <w:rsid w:val="00F64465"/>
    <w:rsid w:val="00F649F0"/>
    <w:rsid w:val="00F64AE6"/>
    <w:rsid w:val="00F64B09"/>
    <w:rsid w:val="00F64DDA"/>
    <w:rsid w:val="00F64DEC"/>
    <w:rsid w:val="00F650ED"/>
    <w:rsid w:val="00F656AC"/>
    <w:rsid w:val="00F6588F"/>
    <w:rsid w:val="00F65BF9"/>
    <w:rsid w:val="00F65C9F"/>
    <w:rsid w:val="00F65F1B"/>
    <w:rsid w:val="00F6603C"/>
    <w:rsid w:val="00F66187"/>
    <w:rsid w:val="00F662EF"/>
    <w:rsid w:val="00F6656F"/>
    <w:rsid w:val="00F66572"/>
    <w:rsid w:val="00F665F5"/>
    <w:rsid w:val="00F66762"/>
    <w:rsid w:val="00F668DD"/>
    <w:rsid w:val="00F66A06"/>
    <w:rsid w:val="00F66DC5"/>
    <w:rsid w:val="00F66DF2"/>
    <w:rsid w:val="00F6715F"/>
    <w:rsid w:val="00F6739D"/>
    <w:rsid w:val="00F67AE8"/>
    <w:rsid w:val="00F67B6E"/>
    <w:rsid w:val="00F67BDC"/>
    <w:rsid w:val="00F67BE9"/>
    <w:rsid w:val="00F67C50"/>
    <w:rsid w:val="00F67D60"/>
    <w:rsid w:val="00F67F46"/>
    <w:rsid w:val="00F67FB8"/>
    <w:rsid w:val="00F700AF"/>
    <w:rsid w:val="00F704B4"/>
    <w:rsid w:val="00F705FB"/>
    <w:rsid w:val="00F706A1"/>
    <w:rsid w:val="00F706BD"/>
    <w:rsid w:val="00F7075E"/>
    <w:rsid w:val="00F7087C"/>
    <w:rsid w:val="00F7093A"/>
    <w:rsid w:val="00F70AEB"/>
    <w:rsid w:val="00F70B2A"/>
    <w:rsid w:val="00F71018"/>
    <w:rsid w:val="00F7120A"/>
    <w:rsid w:val="00F712BD"/>
    <w:rsid w:val="00F716C2"/>
    <w:rsid w:val="00F71836"/>
    <w:rsid w:val="00F7186A"/>
    <w:rsid w:val="00F71875"/>
    <w:rsid w:val="00F71A03"/>
    <w:rsid w:val="00F71A33"/>
    <w:rsid w:val="00F71AF8"/>
    <w:rsid w:val="00F71BCF"/>
    <w:rsid w:val="00F71D7F"/>
    <w:rsid w:val="00F71E04"/>
    <w:rsid w:val="00F722AC"/>
    <w:rsid w:val="00F7249B"/>
    <w:rsid w:val="00F72AEE"/>
    <w:rsid w:val="00F72C2E"/>
    <w:rsid w:val="00F72C35"/>
    <w:rsid w:val="00F72F96"/>
    <w:rsid w:val="00F73072"/>
    <w:rsid w:val="00F732C9"/>
    <w:rsid w:val="00F733F6"/>
    <w:rsid w:val="00F735C0"/>
    <w:rsid w:val="00F73742"/>
    <w:rsid w:val="00F7395C"/>
    <w:rsid w:val="00F7396B"/>
    <w:rsid w:val="00F73B9E"/>
    <w:rsid w:val="00F74390"/>
    <w:rsid w:val="00F74470"/>
    <w:rsid w:val="00F746C5"/>
    <w:rsid w:val="00F74893"/>
    <w:rsid w:val="00F74CC2"/>
    <w:rsid w:val="00F75244"/>
    <w:rsid w:val="00F75538"/>
    <w:rsid w:val="00F75608"/>
    <w:rsid w:val="00F7580C"/>
    <w:rsid w:val="00F75C11"/>
    <w:rsid w:val="00F75E5A"/>
    <w:rsid w:val="00F764C5"/>
    <w:rsid w:val="00F766AF"/>
    <w:rsid w:val="00F7691D"/>
    <w:rsid w:val="00F76AC1"/>
    <w:rsid w:val="00F76DBA"/>
    <w:rsid w:val="00F776A6"/>
    <w:rsid w:val="00F77880"/>
    <w:rsid w:val="00F77953"/>
    <w:rsid w:val="00F7797E"/>
    <w:rsid w:val="00F77CC4"/>
    <w:rsid w:val="00F77DC1"/>
    <w:rsid w:val="00F77F48"/>
    <w:rsid w:val="00F77FAC"/>
    <w:rsid w:val="00F80375"/>
    <w:rsid w:val="00F805A3"/>
    <w:rsid w:val="00F807CD"/>
    <w:rsid w:val="00F8086B"/>
    <w:rsid w:val="00F80C5A"/>
    <w:rsid w:val="00F81525"/>
    <w:rsid w:val="00F81639"/>
    <w:rsid w:val="00F816AD"/>
    <w:rsid w:val="00F8171E"/>
    <w:rsid w:val="00F81951"/>
    <w:rsid w:val="00F81B7D"/>
    <w:rsid w:val="00F81CE7"/>
    <w:rsid w:val="00F81E42"/>
    <w:rsid w:val="00F8209A"/>
    <w:rsid w:val="00F822AC"/>
    <w:rsid w:val="00F8262A"/>
    <w:rsid w:val="00F826C3"/>
    <w:rsid w:val="00F826CC"/>
    <w:rsid w:val="00F82EAE"/>
    <w:rsid w:val="00F82F60"/>
    <w:rsid w:val="00F8309A"/>
    <w:rsid w:val="00F830D7"/>
    <w:rsid w:val="00F832C1"/>
    <w:rsid w:val="00F83503"/>
    <w:rsid w:val="00F83568"/>
    <w:rsid w:val="00F835A8"/>
    <w:rsid w:val="00F835BB"/>
    <w:rsid w:val="00F838BA"/>
    <w:rsid w:val="00F8397F"/>
    <w:rsid w:val="00F83A84"/>
    <w:rsid w:val="00F83B6F"/>
    <w:rsid w:val="00F83BF1"/>
    <w:rsid w:val="00F83DEE"/>
    <w:rsid w:val="00F84223"/>
    <w:rsid w:val="00F843CB"/>
    <w:rsid w:val="00F8459E"/>
    <w:rsid w:val="00F84A19"/>
    <w:rsid w:val="00F84BBE"/>
    <w:rsid w:val="00F84BF1"/>
    <w:rsid w:val="00F84C61"/>
    <w:rsid w:val="00F84DEA"/>
    <w:rsid w:val="00F8535D"/>
    <w:rsid w:val="00F85445"/>
    <w:rsid w:val="00F86513"/>
    <w:rsid w:val="00F86517"/>
    <w:rsid w:val="00F8666E"/>
    <w:rsid w:val="00F86936"/>
    <w:rsid w:val="00F86A9B"/>
    <w:rsid w:val="00F86B2D"/>
    <w:rsid w:val="00F86D6B"/>
    <w:rsid w:val="00F8700E"/>
    <w:rsid w:val="00F87068"/>
    <w:rsid w:val="00F870BD"/>
    <w:rsid w:val="00F870FE"/>
    <w:rsid w:val="00F872C7"/>
    <w:rsid w:val="00F874DF"/>
    <w:rsid w:val="00F87661"/>
    <w:rsid w:val="00F87978"/>
    <w:rsid w:val="00F87982"/>
    <w:rsid w:val="00F879C4"/>
    <w:rsid w:val="00F87B93"/>
    <w:rsid w:val="00F90016"/>
    <w:rsid w:val="00F903EB"/>
    <w:rsid w:val="00F90539"/>
    <w:rsid w:val="00F9054E"/>
    <w:rsid w:val="00F90656"/>
    <w:rsid w:val="00F90732"/>
    <w:rsid w:val="00F90A35"/>
    <w:rsid w:val="00F90CB4"/>
    <w:rsid w:val="00F90DEF"/>
    <w:rsid w:val="00F90E47"/>
    <w:rsid w:val="00F90E91"/>
    <w:rsid w:val="00F9115B"/>
    <w:rsid w:val="00F91613"/>
    <w:rsid w:val="00F91BC4"/>
    <w:rsid w:val="00F91D36"/>
    <w:rsid w:val="00F92063"/>
    <w:rsid w:val="00F92528"/>
    <w:rsid w:val="00F92ACB"/>
    <w:rsid w:val="00F92AE4"/>
    <w:rsid w:val="00F92D25"/>
    <w:rsid w:val="00F92D86"/>
    <w:rsid w:val="00F9302B"/>
    <w:rsid w:val="00F9319E"/>
    <w:rsid w:val="00F93252"/>
    <w:rsid w:val="00F932C9"/>
    <w:rsid w:val="00F9353A"/>
    <w:rsid w:val="00F939AF"/>
    <w:rsid w:val="00F93AF6"/>
    <w:rsid w:val="00F93BD6"/>
    <w:rsid w:val="00F93CF0"/>
    <w:rsid w:val="00F93EA1"/>
    <w:rsid w:val="00F941B5"/>
    <w:rsid w:val="00F94573"/>
    <w:rsid w:val="00F94749"/>
    <w:rsid w:val="00F9478D"/>
    <w:rsid w:val="00F94800"/>
    <w:rsid w:val="00F94868"/>
    <w:rsid w:val="00F94947"/>
    <w:rsid w:val="00F94D46"/>
    <w:rsid w:val="00F94D62"/>
    <w:rsid w:val="00F94EC0"/>
    <w:rsid w:val="00F95027"/>
    <w:rsid w:val="00F95122"/>
    <w:rsid w:val="00F95180"/>
    <w:rsid w:val="00F95330"/>
    <w:rsid w:val="00F95340"/>
    <w:rsid w:val="00F95416"/>
    <w:rsid w:val="00F95500"/>
    <w:rsid w:val="00F955CD"/>
    <w:rsid w:val="00F957DF"/>
    <w:rsid w:val="00F959FE"/>
    <w:rsid w:val="00F95ABA"/>
    <w:rsid w:val="00F95C1A"/>
    <w:rsid w:val="00F95CC3"/>
    <w:rsid w:val="00F95D1D"/>
    <w:rsid w:val="00F95F76"/>
    <w:rsid w:val="00F95F96"/>
    <w:rsid w:val="00F95FE6"/>
    <w:rsid w:val="00F962B5"/>
    <w:rsid w:val="00F96692"/>
    <w:rsid w:val="00F968DC"/>
    <w:rsid w:val="00F96A00"/>
    <w:rsid w:val="00F96ADB"/>
    <w:rsid w:val="00F96B97"/>
    <w:rsid w:val="00F96F49"/>
    <w:rsid w:val="00F9712C"/>
    <w:rsid w:val="00F97930"/>
    <w:rsid w:val="00F97BF1"/>
    <w:rsid w:val="00F97F58"/>
    <w:rsid w:val="00F97FDE"/>
    <w:rsid w:val="00FA0320"/>
    <w:rsid w:val="00FA057D"/>
    <w:rsid w:val="00FA05C3"/>
    <w:rsid w:val="00FA0CE0"/>
    <w:rsid w:val="00FA0D07"/>
    <w:rsid w:val="00FA11A5"/>
    <w:rsid w:val="00FA11E4"/>
    <w:rsid w:val="00FA15EC"/>
    <w:rsid w:val="00FA1727"/>
    <w:rsid w:val="00FA1A07"/>
    <w:rsid w:val="00FA1A8C"/>
    <w:rsid w:val="00FA1A8F"/>
    <w:rsid w:val="00FA1B61"/>
    <w:rsid w:val="00FA1D49"/>
    <w:rsid w:val="00FA20AE"/>
    <w:rsid w:val="00FA20C9"/>
    <w:rsid w:val="00FA224F"/>
    <w:rsid w:val="00FA23FE"/>
    <w:rsid w:val="00FA24A1"/>
    <w:rsid w:val="00FA26A9"/>
    <w:rsid w:val="00FA26DF"/>
    <w:rsid w:val="00FA2B62"/>
    <w:rsid w:val="00FA2F26"/>
    <w:rsid w:val="00FA2FB2"/>
    <w:rsid w:val="00FA32CA"/>
    <w:rsid w:val="00FA345D"/>
    <w:rsid w:val="00FA36BB"/>
    <w:rsid w:val="00FA3937"/>
    <w:rsid w:val="00FA39D2"/>
    <w:rsid w:val="00FA3AE7"/>
    <w:rsid w:val="00FA4363"/>
    <w:rsid w:val="00FA453E"/>
    <w:rsid w:val="00FA482D"/>
    <w:rsid w:val="00FA48FD"/>
    <w:rsid w:val="00FA49B4"/>
    <w:rsid w:val="00FA4BAA"/>
    <w:rsid w:val="00FA4C24"/>
    <w:rsid w:val="00FA4D01"/>
    <w:rsid w:val="00FA4D2B"/>
    <w:rsid w:val="00FA4DAF"/>
    <w:rsid w:val="00FA4EF2"/>
    <w:rsid w:val="00FA50BB"/>
    <w:rsid w:val="00FA5182"/>
    <w:rsid w:val="00FA5747"/>
    <w:rsid w:val="00FA5D7C"/>
    <w:rsid w:val="00FA5FDA"/>
    <w:rsid w:val="00FA618D"/>
    <w:rsid w:val="00FA6305"/>
    <w:rsid w:val="00FA6492"/>
    <w:rsid w:val="00FA678B"/>
    <w:rsid w:val="00FA6899"/>
    <w:rsid w:val="00FA6938"/>
    <w:rsid w:val="00FA69BC"/>
    <w:rsid w:val="00FA69DE"/>
    <w:rsid w:val="00FA6A3B"/>
    <w:rsid w:val="00FA6A5D"/>
    <w:rsid w:val="00FA6BBE"/>
    <w:rsid w:val="00FA6C12"/>
    <w:rsid w:val="00FA6D18"/>
    <w:rsid w:val="00FA6D59"/>
    <w:rsid w:val="00FA7110"/>
    <w:rsid w:val="00FA7195"/>
    <w:rsid w:val="00FA7454"/>
    <w:rsid w:val="00FA7594"/>
    <w:rsid w:val="00FA776D"/>
    <w:rsid w:val="00FA78B8"/>
    <w:rsid w:val="00FA791C"/>
    <w:rsid w:val="00FA7FD5"/>
    <w:rsid w:val="00FB037A"/>
    <w:rsid w:val="00FB046B"/>
    <w:rsid w:val="00FB094F"/>
    <w:rsid w:val="00FB09A9"/>
    <w:rsid w:val="00FB0B49"/>
    <w:rsid w:val="00FB0CB2"/>
    <w:rsid w:val="00FB0D95"/>
    <w:rsid w:val="00FB0F6A"/>
    <w:rsid w:val="00FB0F84"/>
    <w:rsid w:val="00FB12DC"/>
    <w:rsid w:val="00FB14FE"/>
    <w:rsid w:val="00FB161A"/>
    <w:rsid w:val="00FB186B"/>
    <w:rsid w:val="00FB1ADF"/>
    <w:rsid w:val="00FB1C69"/>
    <w:rsid w:val="00FB20E1"/>
    <w:rsid w:val="00FB2274"/>
    <w:rsid w:val="00FB23DD"/>
    <w:rsid w:val="00FB2582"/>
    <w:rsid w:val="00FB2599"/>
    <w:rsid w:val="00FB274A"/>
    <w:rsid w:val="00FB2E3B"/>
    <w:rsid w:val="00FB3441"/>
    <w:rsid w:val="00FB34CE"/>
    <w:rsid w:val="00FB362F"/>
    <w:rsid w:val="00FB3924"/>
    <w:rsid w:val="00FB395C"/>
    <w:rsid w:val="00FB4591"/>
    <w:rsid w:val="00FB45DE"/>
    <w:rsid w:val="00FB47DC"/>
    <w:rsid w:val="00FB4802"/>
    <w:rsid w:val="00FB4953"/>
    <w:rsid w:val="00FB4B41"/>
    <w:rsid w:val="00FB4B77"/>
    <w:rsid w:val="00FB4CA1"/>
    <w:rsid w:val="00FB4D8B"/>
    <w:rsid w:val="00FB56F6"/>
    <w:rsid w:val="00FB5B29"/>
    <w:rsid w:val="00FB5B6F"/>
    <w:rsid w:val="00FB5DEC"/>
    <w:rsid w:val="00FB60EF"/>
    <w:rsid w:val="00FB650D"/>
    <w:rsid w:val="00FB6519"/>
    <w:rsid w:val="00FB666B"/>
    <w:rsid w:val="00FB6856"/>
    <w:rsid w:val="00FB6A36"/>
    <w:rsid w:val="00FB6A99"/>
    <w:rsid w:val="00FB6B6E"/>
    <w:rsid w:val="00FB6DA7"/>
    <w:rsid w:val="00FB7102"/>
    <w:rsid w:val="00FB71A5"/>
    <w:rsid w:val="00FB7746"/>
    <w:rsid w:val="00FB79B9"/>
    <w:rsid w:val="00FB7C05"/>
    <w:rsid w:val="00FB7DF5"/>
    <w:rsid w:val="00FB7F88"/>
    <w:rsid w:val="00FC0099"/>
    <w:rsid w:val="00FC024F"/>
    <w:rsid w:val="00FC0314"/>
    <w:rsid w:val="00FC057F"/>
    <w:rsid w:val="00FC0595"/>
    <w:rsid w:val="00FC0669"/>
    <w:rsid w:val="00FC0915"/>
    <w:rsid w:val="00FC0BD7"/>
    <w:rsid w:val="00FC0C9A"/>
    <w:rsid w:val="00FC0E9D"/>
    <w:rsid w:val="00FC10CC"/>
    <w:rsid w:val="00FC1641"/>
    <w:rsid w:val="00FC19CF"/>
    <w:rsid w:val="00FC1A33"/>
    <w:rsid w:val="00FC1B0D"/>
    <w:rsid w:val="00FC1DC1"/>
    <w:rsid w:val="00FC1F8B"/>
    <w:rsid w:val="00FC2144"/>
    <w:rsid w:val="00FC22E8"/>
    <w:rsid w:val="00FC23C9"/>
    <w:rsid w:val="00FC29E0"/>
    <w:rsid w:val="00FC2C1E"/>
    <w:rsid w:val="00FC2C48"/>
    <w:rsid w:val="00FC2D9D"/>
    <w:rsid w:val="00FC2F2A"/>
    <w:rsid w:val="00FC311C"/>
    <w:rsid w:val="00FC33EF"/>
    <w:rsid w:val="00FC386D"/>
    <w:rsid w:val="00FC3917"/>
    <w:rsid w:val="00FC3FF8"/>
    <w:rsid w:val="00FC4081"/>
    <w:rsid w:val="00FC430F"/>
    <w:rsid w:val="00FC5322"/>
    <w:rsid w:val="00FC557D"/>
    <w:rsid w:val="00FC5797"/>
    <w:rsid w:val="00FC5999"/>
    <w:rsid w:val="00FC5E32"/>
    <w:rsid w:val="00FC633A"/>
    <w:rsid w:val="00FC6393"/>
    <w:rsid w:val="00FC640E"/>
    <w:rsid w:val="00FC657D"/>
    <w:rsid w:val="00FC6620"/>
    <w:rsid w:val="00FC66EC"/>
    <w:rsid w:val="00FC6714"/>
    <w:rsid w:val="00FC6822"/>
    <w:rsid w:val="00FC6873"/>
    <w:rsid w:val="00FC68DC"/>
    <w:rsid w:val="00FC6AAF"/>
    <w:rsid w:val="00FC6BF9"/>
    <w:rsid w:val="00FC6D7E"/>
    <w:rsid w:val="00FC7098"/>
    <w:rsid w:val="00FC71B2"/>
    <w:rsid w:val="00FC7448"/>
    <w:rsid w:val="00FC7556"/>
    <w:rsid w:val="00FC7666"/>
    <w:rsid w:val="00FC76B8"/>
    <w:rsid w:val="00FC7804"/>
    <w:rsid w:val="00FC7E3F"/>
    <w:rsid w:val="00FC7EAF"/>
    <w:rsid w:val="00FC7F6B"/>
    <w:rsid w:val="00FD0217"/>
    <w:rsid w:val="00FD0296"/>
    <w:rsid w:val="00FD0614"/>
    <w:rsid w:val="00FD06C7"/>
    <w:rsid w:val="00FD0750"/>
    <w:rsid w:val="00FD0BF6"/>
    <w:rsid w:val="00FD1013"/>
    <w:rsid w:val="00FD109A"/>
    <w:rsid w:val="00FD113E"/>
    <w:rsid w:val="00FD1194"/>
    <w:rsid w:val="00FD12EF"/>
    <w:rsid w:val="00FD13F4"/>
    <w:rsid w:val="00FD15C6"/>
    <w:rsid w:val="00FD17A9"/>
    <w:rsid w:val="00FD17BC"/>
    <w:rsid w:val="00FD17F8"/>
    <w:rsid w:val="00FD1801"/>
    <w:rsid w:val="00FD1939"/>
    <w:rsid w:val="00FD193B"/>
    <w:rsid w:val="00FD199A"/>
    <w:rsid w:val="00FD19D4"/>
    <w:rsid w:val="00FD1DC1"/>
    <w:rsid w:val="00FD24CD"/>
    <w:rsid w:val="00FD24D1"/>
    <w:rsid w:val="00FD24E6"/>
    <w:rsid w:val="00FD2520"/>
    <w:rsid w:val="00FD26AD"/>
    <w:rsid w:val="00FD2B7B"/>
    <w:rsid w:val="00FD2BCD"/>
    <w:rsid w:val="00FD2EBC"/>
    <w:rsid w:val="00FD2F8F"/>
    <w:rsid w:val="00FD2FDC"/>
    <w:rsid w:val="00FD3029"/>
    <w:rsid w:val="00FD336A"/>
    <w:rsid w:val="00FD349C"/>
    <w:rsid w:val="00FD397D"/>
    <w:rsid w:val="00FD3A1C"/>
    <w:rsid w:val="00FD3A63"/>
    <w:rsid w:val="00FD3B74"/>
    <w:rsid w:val="00FD3C77"/>
    <w:rsid w:val="00FD3FC1"/>
    <w:rsid w:val="00FD408D"/>
    <w:rsid w:val="00FD40F8"/>
    <w:rsid w:val="00FD41C1"/>
    <w:rsid w:val="00FD41ED"/>
    <w:rsid w:val="00FD425F"/>
    <w:rsid w:val="00FD4A32"/>
    <w:rsid w:val="00FD528E"/>
    <w:rsid w:val="00FD543A"/>
    <w:rsid w:val="00FD5656"/>
    <w:rsid w:val="00FD595A"/>
    <w:rsid w:val="00FD59E6"/>
    <w:rsid w:val="00FD5D01"/>
    <w:rsid w:val="00FD5D17"/>
    <w:rsid w:val="00FD5DA5"/>
    <w:rsid w:val="00FD5EFE"/>
    <w:rsid w:val="00FD5F00"/>
    <w:rsid w:val="00FD611B"/>
    <w:rsid w:val="00FD628E"/>
    <w:rsid w:val="00FD6373"/>
    <w:rsid w:val="00FD6470"/>
    <w:rsid w:val="00FD67E0"/>
    <w:rsid w:val="00FD696B"/>
    <w:rsid w:val="00FD6A97"/>
    <w:rsid w:val="00FD6C98"/>
    <w:rsid w:val="00FD6E85"/>
    <w:rsid w:val="00FD744A"/>
    <w:rsid w:val="00FD7467"/>
    <w:rsid w:val="00FD7468"/>
    <w:rsid w:val="00FD7476"/>
    <w:rsid w:val="00FD78CE"/>
    <w:rsid w:val="00FD7AB0"/>
    <w:rsid w:val="00FD7B20"/>
    <w:rsid w:val="00FD7BA2"/>
    <w:rsid w:val="00FD7C07"/>
    <w:rsid w:val="00FE0020"/>
    <w:rsid w:val="00FE003C"/>
    <w:rsid w:val="00FE0257"/>
    <w:rsid w:val="00FE07FA"/>
    <w:rsid w:val="00FE0969"/>
    <w:rsid w:val="00FE09AF"/>
    <w:rsid w:val="00FE0F9E"/>
    <w:rsid w:val="00FE1338"/>
    <w:rsid w:val="00FE13E1"/>
    <w:rsid w:val="00FE13E3"/>
    <w:rsid w:val="00FE1418"/>
    <w:rsid w:val="00FE14FD"/>
    <w:rsid w:val="00FE15EE"/>
    <w:rsid w:val="00FE181D"/>
    <w:rsid w:val="00FE1CE8"/>
    <w:rsid w:val="00FE1E19"/>
    <w:rsid w:val="00FE1E68"/>
    <w:rsid w:val="00FE203F"/>
    <w:rsid w:val="00FE20B0"/>
    <w:rsid w:val="00FE251D"/>
    <w:rsid w:val="00FE2674"/>
    <w:rsid w:val="00FE2C3E"/>
    <w:rsid w:val="00FE2D6F"/>
    <w:rsid w:val="00FE3137"/>
    <w:rsid w:val="00FE3201"/>
    <w:rsid w:val="00FE33C1"/>
    <w:rsid w:val="00FE359C"/>
    <w:rsid w:val="00FE377B"/>
    <w:rsid w:val="00FE38EB"/>
    <w:rsid w:val="00FE394C"/>
    <w:rsid w:val="00FE3A12"/>
    <w:rsid w:val="00FE3B6D"/>
    <w:rsid w:val="00FE3D37"/>
    <w:rsid w:val="00FE40E1"/>
    <w:rsid w:val="00FE4713"/>
    <w:rsid w:val="00FE479D"/>
    <w:rsid w:val="00FE4B60"/>
    <w:rsid w:val="00FE4C3D"/>
    <w:rsid w:val="00FE4E97"/>
    <w:rsid w:val="00FE503D"/>
    <w:rsid w:val="00FE52CA"/>
    <w:rsid w:val="00FE532E"/>
    <w:rsid w:val="00FE551D"/>
    <w:rsid w:val="00FE5578"/>
    <w:rsid w:val="00FE56B3"/>
    <w:rsid w:val="00FE5A97"/>
    <w:rsid w:val="00FE5B5C"/>
    <w:rsid w:val="00FE5BBB"/>
    <w:rsid w:val="00FE5CAB"/>
    <w:rsid w:val="00FE5E2A"/>
    <w:rsid w:val="00FE5E32"/>
    <w:rsid w:val="00FE5E8F"/>
    <w:rsid w:val="00FE60F7"/>
    <w:rsid w:val="00FE610B"/>
    <w:rsid w:val="00FE636A"/>
    <w:rsid w:val="00FE64BE"/>
    <w:rsid w:val="00FE65A5"/>
    <w:rsid w:val="00FE65D3"/>
    <w:rsid w:val="00FE6672"/>
    <w:rsid w:val="00FE6703"/>
    <w:rsid w:val="00FE674C"/>
    <w:rsid w:val="00FE690E"/>
    <w:rsid w:val="00FE6A0B"/>
    <w:rsid w:val="00FE6C30"/>
    <w:rsid w:val="00FE6D66"/>
    <w:rsid w:val="00FE6EC1"/>
    <w:rsid w:val="00FE706B"/>
    <w:rsid w:val="00FE72EC"/>
    <w:rsid w:val="00FE754B"/>
    <w:rsid w:val="00FE75DD"/>
    <w:rsid w:val="00FE78D3"/>
    <w:rsid w:val="00FE7AED"/>
    <w:rsid w:val="00FE7C79"/>
    <w:rsid w:val="00FE7D4A"/>
    <w:rsid w:val="00FE7DE3"/>
    <w:rsid w:val="00FF0118"/>
    <w:rsid w:val="00FF0162"/>
    <w:rsid w:val="00FF0230"/>
    <w:rsid w:val="00FF025D"/>
    <w:rsid w:val="00FF04F2"/>
    <w:rsid w:val="00FF0792"/>
    <w:rsid w:val="00FF1058"/>
    <w:rsid w:val="00FF11FD"/>
    <w:rsid w:val="00FF141B"/>
    <w:rsid w:val="00FF14E8"/>
    <w:rsid w:val="00FF15FE"/>
    <w:rsid w:val="00FF1896"/>
    <w:rsid w:val="00FF1947"/>
    <w:rsid w:val="00FF1BF1"/>
    <w:rsid w:val="00FF1C1C"/>
    <w:rsid w:val="00FF1F34"/>
    <w:rsid w:val="00FF20DA"/>
    <w:rsid w:val="00FF2217"/>
    <w:rsid w:val="00FF22C3"/>
    <w:rsid w:val="00FF2534"/>
    <w:rsid w:val="00FF267B"/>
    <w:rsid w:val="00FF269E"/>
    <w:rsid w:val="00FF27D5"/>
    <w:rsid w:val="00FF2833"/>
    <w:rsid w:val="00FF2CA5"/>
    <w:rsid w:val="00FF2DA8"/>
    <w:rsid w:val="00FF2DE8"/>
    <w:rsid w:val="00FF3534"/>
    <w:rsid w:val="00FF360A"/>
    <w:rsid w:val="00FF3DE2"/>
    <w:rsid w:val="00FF3F76"/>
    <w:rsid w:val="00FF41BF"/>
    <w:rsid w:val="00FF41FF"/>
    <w:rsid w:val="00FF44E3"/>
    <w:rsid w:val="00FF4530"/>
    <w:rsid w:val="00FF45B5"/>
    <w:rsid w:val="00FF4855"/>
    <w:rsid w:val="00FF48E5"/>
    <w:rsid w:val="00FF4973"/>
    <w:rsid w:val="00FF4AF0"/>
    <w:rsid w:val="00FF4BE3"/>
    <w:rsid w:val="00FF4D71"/>
    <w:rsid w:val="00FF4E39"/>
    <w:rsid w:val="00FF4FBA"/>
    <w:rsid w:val="00FF5298"/>
    <w:rsid w:val="00FF5648"/>
    <w:rsid w:val="00FF56FA"/>
    <w:rsid w:val="00FF5726"/>
    <w:rsid w:val="00FF58A7"/>
    <w:rsid w:val="00FF5AF5"/>
    <w:rsid w:val="00FF5C37"/>
    <w:rsid w:val="00FF5ECA"/>
    <w:rsid w:val="00FF6018"/>
    <w:rsid w:val="00FF6253"/>
    <w:rsid w:val="00FF64E5"/>
    <w:rsid w:val="00FF673D"/>
    <w:rsid w:val="00FF674C"/>
    <w:rsid w:val="00FF6AD5"/>
    <w:rsid w:val="00FF6B51"/>
    <w:rsid w:val="00FF7223"/>
    <w:rsid w:val="00FF72A7"/>
    <w:rsid w:val="00FF7482"/>
    <w:rsid w:val="00FF758F"/>
    <w:rsid w:val="00FF75B9"/>
    <w:rsid w:val="00FF7662"/>
    <w:rsid w:val="00FF7833"/>
    <w:rsid w:val="00FF7A40"/>
    <w:rsid w:val="00FF7BAB"/>
    <w:rsid w:val="00FF7DA5"/>
    <w:rsid w:val="00FF7F36"/>
    <w:rsid w:val="00FF7FFA"/>
    <w:rsid w:val="0117EADE"/>
    <w:rsid w:val="0147DBF8"/>
    <w:rsid w:val="0197CCF0"/>
    <w:rsid w:val="019C230E"/>
    <w:rsid w:val="024DD4BA"/>
    <w:rsid w:val="02629D53"/>
    <w:rsid w:val="02DDDBE0"/>
    <w:rsid w:val="02E90BB7"/>
    <w:rsid w:val="04226816"/>
    <w:rsid w:val="042671E4"/>
    <w:rsid w:val="04B2DA61"/>
    <w:rsid w:val="04C71956"/>
    <w:rsid w:val="057D4955"/>
    <w:rsid w:val="058D497E"/>
    <w:rsid w:val="065BC67A"/>
    <w:rsid w:val="06C15987"/>
    <w:rsid w:val="06C20751"/>
    <w:rsid w:val="06EE6D5B"/>
    <w:rsid w:val="06FA5481"/>
    <w:rsid w:val="073B76DD"/>
    <w:rsid w:val="07751A27"/>
    <w:rsid w:val="07866219"/>
    <w:rsid w:val="0905FF53"/>
    <w:rsid w:val="091A6A09"/>
    <w:rsid w:val="091B4ED7"/>
    <w:rsid w:val="0A78B40E"/>
    <w:rsid w:val="0C258D70"/>
    <w:rsid w:val="0CE150D8"/>
    <w:rsid w:val="0DC7E996"/>
    <w:rsid w:val="0E2EAC58"/>
    <w:rsid w:val="0E573CEB"/>
    <w:rsid w:val="0EA7DF3F"/>
    <w:rsid w:val="0F0CED8F"/>
    <w:rsid w:val="116AC033"/>
    <w:rsid w:val="11F1B8B9"/>
    <w:rsid w:val="12025D13"/>
    <w:rsid w:val="1230888A"/>
    <w:rsid w:val="12361830"/>
    <w:rsid w:val="126502CF"/>
    <w:rsid w:val="13D183EA"/>
    <w:rsid w:val="1452E490"/>
    <w:rsid w:val="147551AD"/>
    <w:rsid w:val="150A487D"/>
    <w:rsid w:val="15611EF1"/>
    <w:rsid w:val="15A43515"/>
    <w:rsid w:val="1696CB94"/>
    <w:rsid w:val="16E9E0DD"/>
    <w:rsid w:val="16F37C56"/>
    <w:rsid w:val="17AF070B"/>
    <w:rsid w:val="17C10C2B"/>
    <w:rsid w:val="196DE58D"/>
    <w:rsid w:val="1988434D"/>
    <w:rsid w:val="1A726704"/>
    <w:rsid w:val="1A862104"/>
    <w:rsid w:val="1C5A0B09"/>
    <w:rsid w:val="1D21B4AF"/>
    <w:rsid w:val="1D9B7FA3"/>
    <w:rsid w:val="1DA231EC"/>
    <w:rsid w:val="1E0FD03F"/>
    <w:rsid w:val="1E9DCAB9"/>
    <w:rsid w:val="1EAF07A6"/>
    <w:rsid w:val="1F12D2A1"/>
    <w:rsid w:val="1F68472D"/>
    <w:rsid w:val="200D939C"/>
    <w:rsid w:val="2029AF2D"/>
    <w:rsid w:val="2086EAD4"/>
    <w:rsid w:val="21255F04"/>
    <w:rsid w:val="213B7C67"/>
    <w:rsid w:val="216AFFD1"/>
    <w:rsid w:val="21CAD31A"/>
    <w:rsid w:val="22BD6A7B"/>
    <w:rsid w:val="23434C23"/>
    <w:rsid w:val="2519C908"/>
    <w:rsid w:val="25E64CC4"/>
    <w:rsid w:val="25F1A348"/>
    <w:rsid w:val="26963EF1"/>
    <w:rsid w:val="26BFB96C"/>
    <w:rsid w:val="27096DD5"/>
    <w:rsid w:val="284AEACE"/>
    <w:rsid w:val="284CA513"/>
    <w:rsid w:val="28A66CA0"/>
    <w:rsid w:val="29EAF23A"/>
    <w:rsid w:val="2C8B78A0"/>
    <w:rsid w:val="2D46D084"/>
    <w:rsid w:val="2D797983"/>
    <w:rsid w:val="2D8FEAC0"/>
    <w:rsid w:val="2DB7A4BD"/>
    <w:rsid w:val="2E18CFB6"/>
    <w:rsid w:val="2EAC84BE"/>
    <w:rsid w:val="2FE370CA"/>
    <w:rsid w:val="312FF308"/>
    <w:rsid w:val="31631709"/>
    <w:rsid w:val="3177945D"/>
    <w:rsid w:val="3254B562"/>
    <w:rsid w:val="3296B354"/>
    <w:rsid w:val="32C489AE"/>
    <w:rsid w:val="3308A7C5"/>
    <w:rsid w:val="33126D0D"/>
    <w:rsid w:val="3312845B"/>
    <w:rsid w:val="334015BA"/>
    <w:rsid w:val="345236DC"/>
    <w:rsid w:val="34708A38"/>
    <w:rsid w:val="348FFEC0"/>
    <w:rsid w:val="3498C162"/>
    <w:rsid w:val="365C3AD9"/>
    <w:rsid w:val="3717A48E"/>
    <w:rsid w:val="37D79AAA"/>
    <w:rsid w:val="3862A99D"/>
    <w:rsid w:val="3862BE4F"/>
    <w:rsid w:val="3877D915"/>
    <w:rsid w:val="38AA5A3D"/>
    <w:rsid w:val="38C493D6"/>
    <w:rsid w:val="38E3F065"/>
    <w:rsid w:val="39EC363F"/>
    <w:rsid w:val="3A436238"/>
    <w:rsid w:val="3A8C29AC"/>
    <w:rsid w:val="3AAC53D9"/>
    <w:rsid w:val="3B6C98BA"/>
    <w:rsid w:val="3BF11200"/>
    <w:rsid w:val="3CA7CF56"/>
    <w:rsid w:val="3D5481AE"/>
    <w:rsid w:val="3DBCF527"/>
    <w:rsid w:val="3EAD251C"/>
    <w:rsid w:val="3F44DBFC"/>
    <w:rsid w:val="3F928C9E"/>
    <w:rsid w:val="3FC96012"/>
    <w:rsid w:val="4084E107"/>
    <w:rsid w:val="412EC1A6"/>
    <w:rsid w:val="4381E20E"/>
    <w:rsid w:val="44E6921C"/>
    <w:rsid w:val="450D4C83"/>
    <w:rsid w:val="458F5E59"/>
    <w:rsid w:val="462D01F9"/>
    <w:rsid w:val="46E2F53C"/>
    <w:rsid w:val="47190D7A"/>
    <w:rsid w:val="473C253D"/>
    <w:rsid w:val="473CE4E9"/>
    <w:rsid w:val="4875AF58"/>
    <w:rsid w:val="495B9C0B"/>
    <w:rsid w:val="49C4604F"/>
    <w:rsid w:val="49D7BC96"/>
    <w:rsid w:val="4A5AAD9A"/>
    <w:rsid w:val="4A6F95E6"/>
    <w:rsid w:val="4C19FA03"/>
    <w:rsid w:val="4C31758C"/>
    <w:rsid w:val="4C7DDA1C"/>
    <w:rsid w:val="4C8233CC"/>
    <w:rsid w:val="4D27638E"/>
    <w:rsid w:val="4D7C8C6C"/>
    <w:rsid w:val="4E174476"/>
    <w:rsid w:val="4E31E4FE"/>
    <w:rsid w:val="4E89E1DC"/>
    <w:rsid w:val="4F457093"/>
    <w:rsid w:val="4F6EA5F4"/>
    <w:rsid w:val="4F9F4F35"/>
    <w:rsid w:val="4FB02B83"/>
    <w:rsid w:val="4FD798D5"/>
    <w:rsid w:val="4FF6F5A3"/>
    <w:rsid w:val="51A0A6DC"/>
    <w:rsid w:val="52F6B700"/>
    <w:rsid w:val="52F6BCC5"/>
    <w:rsid w:val="53027E51"/>
    <w:rsid w:val="536E382D"/>
    <w:rsid w:val="53EFC7B3"/>
    <w:rsid w:val="53FA2133"/>
    <w:rsid w:val="54918B42"/>
    <w:rsid w:val="54F1B359"/>
    <w:rsid w:val="55C76558"/>
    <w:rsid w:val="55F6458C"/>
    <w:rsid w:val="56C86214"/>
    <w:rsid w:val="57FAC6C3"/>
    <w:rsid w:val="58050A9C"/>
    <w:rsid w:val="596F6296"/>
    <w:rsid w:val="5A425995"/>
    <w:rsid w:val="5B011657"/>
    <w:rsid w:val="5B57FAAB"/>
    <w:rsid w:val="5B832F27"/>
    <w:rsid w:val="5BD6344E"/>
    <w:rsid w:val="5C9EBB6D"/>
    <w:rsid w:val="5D08D0E0"/>
    <w:rsid w:val="5DCB971B"/>
    <w:rsid w:val="5E799AB6"/>
    <w:rsid w:val="5EA6A029"/>
    <w:rsid w:val="5F00FFD4"/>
    <w:rsid w:val="5F2CBA2F"/>
    <w:rsid w:val="5F714C77"/>
    <w:rsid w:val="602B3DA8"/>
    <w:rsid w:val="602D09FD"/>
    <w:rsid w:val="6057E720"/>
    <w:rsid w:val="60AA9355"/>
    <w:rsid w:val="60EE49AD"/>
    <w:rsid w:val="610C528F"/>
    <w:rsid w:val="61BE20B4"/>
    <w:rsid w:val="629771F4"/>
    <w:rsid w:val="62B76C8A"/>
    <w:rsid w:val="6306048F"/>
    <w:rsid w:val="64078E29"/>
    <w:rsid w:val="64CBF5BA"/>
    <w:rsid w:val="64D93CEB"/>
    <w:rsid w:val="66428253"/>
    <w:rsid w:val="6672A7FE"/>
    <w:rsid w:val="6699A46A"/>
    <w:rsid w:val="66AA69DB"/>
    <w:rsid w:val="67269E06"/>
    <w:rsid w:val="67387055"/>
    <w:rsid w:val="69B56693"/>
    <w:rsid w:val="6A75D38E"/>
    <w:rsid w:val="6C3C90BE"/>
    <w:rsid w:val="6DDDE6F6"/>
    <w:rsid w:val="6FF2810F"/>
    <w:rsid w:val="70CF742A"/>
    <w:rsid w:val="7204FE75"/>
    <w:rsid w:val="7259052C"/>
    <w:rsid w:val="73B8225C"/>
    <w:rsid w:val="748058A5"/>
    <w:rsid w:val="748E44A3"/>
    <w:rsid w:val="74A90805"/>
    <w:rsid w:val="75520DB3"/>
    <w:rsid w:val="75726056"/>
    <w:rsid w:val="76752648"/>
    <w:rsid w:val="7747BDAC"/>
    <w:rsid w:val="79F69EF9"/>
    <w:rsid w:val="7B51F280"/>
    <w:rsid w:val="7BC8797D"/>
    <w:rsid w:val="7BF89F28"/>
    <w:rsid w:val="7C1813B0"/>
    <w:rsid w:val="7C870C70"/>
    <w:rsid w:val="7CB71C46"/>
    <w:rsid w:val="7CD660EC"/>
    <w:rsid w:val="7E4FFEFD"/>
    <w:rsid w:val="7ED3446D"/>
    <w:rsid w:val="7FA2BFD3"/>
  </w:rsids>
  <m:mathPr>
    <m:mathFont m:val="Cambria Math"/>
    <m:brkBin m:val="before"/>
    <m:brkBinSub m:val="--"/>
    <m:smallFrac m:val="0"/>
    <m:dispDef/>
    <m:lMargin m:val="0"/>
    <m:rMargin m:val="0"/>
    <m:defJc m:val="centerGroup"/>
    <m:wrapIndent m:val="1440"/>
    <m:intLim m:val="subSup"/>
    <m:naryLim m:val="undOvr"/>
  </m:mathPr>
  <w:themeFontLang w:val="pt-P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fillcolor="white" stroke="f" strokecolor="#bcbdc0">
      <v:fill color="white" rotate="t"/>
      <v:stroke color="#bcbdc0" on="f"/>
    </o:shapedefaults>
    <o:shapelayout v:ext="edit">
      <o:idmap v:ext="edit" data="2"/>
    </o:shapelayout>
  </w:shapeDefaults>
  <w:doNotEmbedSmartTags/>
  <w:decimalSymbol w:val=","/>
  <w:listSeparator w:val=";"/>
  <w14:docId w14:val="517A4010"/>
  <w15:docId w15:val="{ADC77F05-E8A0-40F9-AA88-F9BA1AB40F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Wingdings 2" w:eastAsia="Arial Unicode MS" w:hAnsi="Wingdings 2" w:cs="Wingdings 2"/>
        <w:lang w:val="pt-PT" w:eastAsia="pt-P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nhideWhenUsed="1" w:qFormat="1"/>
    <w:lsdException w:name="toc 5" w:semiHidden="1" w:unhideWhenUsed="1"/>
    <w:lsdException w:name="toc 6" w:semiHidden="1" w:unhideWhenUsed="1" w:qFormat="1"/>
    <w:lsdException w:name="toc 7" w:semiHidden="1" w:unhideWhenUsed="1" w:qFormat="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36"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36" w:unhideWhenUsed="1" w:qFormat="1"/>
    <w:lsdException w:name="List Bullet 3" w:semiHidden="1" w:uiPriority="36" w:unhideWhenUsed="1" w:qFormat="1"/>
    <w:lsdException w:name="List Bullet 4" w:semiHidden="1" w:uiPriority="36" w:unhideWhenUsed="1" w:qFormat="1"/>
    <w:lsdException w:name="List Bullet 5" w:semiHidden="1" w:uiPriority="36" w:unhideWhenUsed="1"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C3EBF"/>
    <w:pPr>
      <w:spacing w:after="210" w:line="210" w:lineRule="atLeast"/>
      <w:jc w:val="both"/>
    </w:pPr>
    <w:rPr>
      <w:rFonts w:ascii="Arial" w:eastAsia="Arial" w:hAnsi="Arial" w:cs="Arial"/>
      <w:color w:val="404040" w:themeColor="text1" w:themeTint="BF"/>
      <w:lang w:eastAsia="en-US"/>
    </w:rPr>
  </w:style>
  <w:style w:type="paragraph" w:styleId="Ttulo1">
    <w:name w:val="heading 1"/>
    <w:basedOn w:val="Cabealho1"/>
    <w:next w:val="Normal"/>
    <w:link w:val="Ttulo1Carter"/>
    <w:uiPriority w:val="9"/>
    <w:qFormat/>
    <w:rsid w:val="006975E5"/>
    <w:pPr>
      <w:keepNext w:val="0"/>
      <w:keepLines w:val="0"/>
      <w:numPr>
        <w:numId w:val="8"/>
      </w:numPr>
      <w:spacing w:before="240" w:after="240" w:line="280" w:lineRule="atLeast"/>
    </w:pPr>
    <w:rPr>
      <w:rFonts w:ascii="Tw Cen MT" w:eastAsia="Tahoma" w:hAnsi="Tw Cen MT" w:cs="Tw Cen MT"/>
      <w:caps w:val="0"/>
      <w:color w:val="E7E6E6"/>
      <w:sz w:val="22"/>
      <w14:textFill>
        <w14:solidFill>
          <w14:srgbClr w14:val="E7E6E6">
            <w14:lumMod w14:val="75000"/>
            <w14:lumOff w14:val="25000"/>
          </w14:srgbClr>
        </w14:solidFill>
      </w14:textFill>
    </w:rPr>
  </w:style>
  <w:style w:type="paragraph" w:styleId="Ttulo2">
    <w:name w:val="heading 2"/>
    <w:basedOn w:val="PargrafodaLista"/>
    <w:next w:val="Normal"/>
    <w:link w:val="Ttulo2Carter"/>
    <w:uiPriority w:val="9"/>
    <w:unhideWhenUsed/>
    <w:qFormat/>
    <w:rsid w:val="006975E5"/>
    <w:pPr>
      <w:numPr>
        <w:ilvl w:val="1"/>
        <w:numId w:val="8"/>
      </w:numPr>
      <w:spacing w:before="240" w:after="240"/>
      <w:outlineLvl w:val="1"/>
    </w:pPr>
    <w:rPr>
      <w:u w:val="single"/>
    </w:rPr>
  </w:style>
  <w:style w:type="paragraph" w:styleId="Ttulo3">
    <w:name w:val="heading 3"/>
    <w:basedOn w:val="PargrafodaLista"/>
    <w:next w:val="Normal"/>
    <w:link w:val="Ttulo3Carter"/>
    <w:uiPriority w:val="9"/>
    <w:unhideWhenUsed/>
    <w:qFormat/>
    <w:rsid w:val="006975E5"/>
    <w:pPr>
      <w:numPr>
        <w:ilvl w:val="2"/>
        <w:numId w:val="8"/>
      </w:numPr>
      <w:spacing w:before="240" w:after="240"/>
      <w:outlineLvl w:val="2"/>
    </w:pPr>
  </w:style>
  <w:style w:type="paragraph" w:styleId="Ttulo4">
    <w:name w:val="heading 4"/>
    <w:basedOn w:val="Normal"/>
    <w:next w:val="Normal"/>
    <w:link w:val="Ttulo4Carter"/>
    <w:uiPriority w:val="9"/>
    <w:qFormat/>
    <w:rsid w:val="005D2D5E"/>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Ttulo5">
    <w:name w:val="heading 5"/>
    <w:basedOn w:val="Normal"/>
    <w:next w:val="Normal"/>
    <w:link w:val="Ttulo5Carter"/>
    <w:uiPriority w:val="9"/>
    <w:qFormat/>
    <w:rsid w:val="005D2D5E"/>
    <w:pPr>
      <w:keepNext/>
      <w:keepLines/>
      <w:spacing w:before="40" w:after="0"/>
      <w:outlineLvl w:val="4"/>
    </w:pPr>
    <w:rPr>
      <w:rFonts w:asciiTheme="majorHAnsi" w:eastAsiaTheme="majorEastAsia" w:hAnsiTheme="majorHAnsi" w:cstheme="majorBidi"/>
      <w:color w:val="2F5496" w:themeColor="accent1" w:themeShade="BF"/>
    </w:rPr>
  </w:style>
  <w:style w:type="paragraph" w:styleId="Ttulo6">
    <w:name w:val="heading 6"/>
    <w:basedOn w:val="Normal"/>
    <w:next w:val="Normal"/>
    <w:link w:val="Ttulo6Carter"/>
    <w:uiPriority w:val="9"/>
    <w:unhideWhenUsed/>
    <w:qFormat/>
    <w:rsid w:val="00E464D1"/>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arter"/>
    <w:uiPriority w:val="9"/>
    <w:unhideWhenUsed/>
    <w:qFormat/>
    <w:rsid w:val="00E464D1"/>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arter"/>
    <w:uiPriority w:val="9"/>
    <w:unhideWhenUsed/>
    <w:qFormat/>
    <w:rsid w:val="00E464D1"/>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arter"/>
    <w:uiPriority w:val="9"/>
    <w:unhideWhenUsed/>
    <w:qFormat/>
    <w:rsid w:val="00E464D1"/>
    <w:pPr>
      <w:keepNext/>
      <w:keepLines/>
      <w:spacing w:after="0"/>
      <w:outlineLvl w:val="8"/>
    </w:pPr>
    <w:rPr>
      <w:rFonts w:eastAsiaTheme="majorEastAsia" w:cstheme="majorBidi"/>
      <w:color w:val="272727" w:themeColor="text1" w:themeTint="D8"/>
    </w:rPr>
  </w:style>
  <w:style w:type="character" w:default="1" w:styleId="Tipodeletrapredefinidodopargraf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customStyle="1" w:styleId="Cabealho1">
    <w:name w:val="Cabeçalho 1"/>
    <w:aliases w:val="QT_TUTULO1,Cabeçalho 11"/>
    <w:basedOn w:val="Normal"/>
    <w:next w:val="Normal"/>
    <w:link w:val="Cabealho1Carter"/>
    <w:uiPriority w:val="9"/>
    <w:qFormat/>
    <w:rsid w:val="005A3828"/>
    <w:pPr>
      <w:keepNext/>
      <w:keepLines/>
      <w:pageBreakBefore/>
      <w:numPr>
        <w:numId w:val="14"/>
      </w:numPr>
      <w:outlineLvl w:val="0"/>
    </w:pPr>
    <w:rPr>
      <w:b/>
      <w:bCs/>
      <w:caps/>
      <w:sz w:val="28"/>
      <w:szCs w:val="18"/>
    </w:rPr>
  </w:style>
  <w:style w:type="paragraph" w:customStyle="1" w:styleId="Cabealho2">
    <w:name w:val="Cabeçalho 2"/>
    <w:aliases w:val="QT_TITILO2,Cabeçalho 21"/>
    <w:basedOn w:val="Cabealho1"/>
    <w:next w:val="Normal"/>
    <w:link w:val="Cabealho2Carter"/>
    <w:autoRedefine/>
    <w:uiPriority w:val="9"/>
    <w:rsid w:val="008D0BDE"/>
    <w:pPr>
      <w:pageBreakBefore w:val="0"/>
      <w:numPr>
        <w:numId w:val="29"/>
      </w:numPr>
      <w:spacing w:before="240"/>
    </w:pPr>
    <w:rPr>
      <w:color w:val="262626" w:themeColor="text1" w:themeTint="D9"/>
      <w:sz w:val="24"/>
      <w:szCs w:val="16"/>
    </w:rPr>
  </w:style>
  <w:style w:type="paragraph" w:customStyle="1" w:styleId="Cabealho3">
    <w:name w:val="Cabeçalho 3"/>
    <w:aliases w:val="QT_TITULO3,Cabeçalho 31"/>
    <w:basedOn w:val="Normal"/>
    <w:next w:val="Normal"/>
    <w:link w:val="Cabealho3Carter"/>
    <w:uiPriority w:val="9"/>
    <w:qFormat/>
    <w:rsid w:val="00207D41"/>
    <w:pPr>
      <w:numPr>
        <w:ilvl w:val="2"/>
        <w:numId w:val="14"/>
      </w:numPr>
      <w:spacing w:before="120" w:after="60"/>
      <w:ind w:right="40"/>
      <w:outlineLvl w:val="2"/>
    </w:pPr>
    <w:rPr>
      <w:rFonts w:eastAsia="Tw Cen MT"/>
      <w:b/>
      <w:spacing w:val="10"/>
      <w:sz w:val="23"/>
      <w:szCs w:val="24"/>
    </w:rPr>
  </w:style>
  <w:style w:type="paragraph" w:customStyle="1" w:styleId="Cabealho4">
    <w:name w:val="Cabeçalho 4"/>
    <w:basedOn w:val="Normal"/>
    <w:next w:val="Normal"/>
    <w:link w:val="Cabealho4Carter"/>
    <w:uiPriority w:val="9"/>
    <w:qFormat/>
    <w:rsid w:val="0031018B"/>
    <w:pPr>
      <w:numPr>
        <w:ilvl w:val="3"/>
        <w:numId w:val="5"/>
      </w:numPr>
      <w:spacing w:before="240"/>
      <w:outlineLvl w:val="3"/>
    </w:pPr>
    <w:rPr>
      <w:rFonts w:eastAsia="Tw Cen MT"/>
      <w:spacing w:val="14"/>
      <w:sz w:val="22"/>
      <w:szCs w:val="22"/>
    </w:rPr>
  </w:style>
  <w:style w:type="paragraph" w:customStyle="1" w:styleId="Cabealho5">
    <w:name w:val="Cabeçalho 5"/>
    <w:basedOn w:val="Normal"/>
    <w:next w:val="Normal"/>
    <w:link w:val="Cabealho5Carter"/>
    <w:uiPriority w:val="9"/>
    <w:qFormat/>
    <w:rsid w:val="0031018B"/>
    <w:pPr>
      <w:numPr>
        <w:ilvl w:val="4"/>
        <w:numId w:val="5"/>
      </w:numPr>
      <w:spacing w:before="200"/>
      <w:outlineLvl w:val="4"/>
    </w:pPr>
    <w:rPr>
      <w:rFonts w:eastAsia="Tw Cen MT"/>
      <w:b/>
      <w:color w:val="775F55"/>
      <w:spacing w:val="10"/>
      <w:sz w:val="23"/>
      <w:szCs w:val="26"/>
      <w14:textFill>
        <w14:solidFill>
          <w14:srgbClr w14:val="775F55">
            <w14:lumMod w14:val="75000"/>
            <w14:lumOff w14:val="25000"/>
          </w14:srgbClr>
        </w14:solidFill>
      </w14:textFill>
    </w:rPr>
  </w:style>
  <w:style w:type="paragraph" w:customStyle="1" w:styleId="Cabealho6">
    <w:name w:val="Cabeçalho 6"/>
    <w:basedOn w:val="Normal"/>
    <w:next w:val="Normal"/>
    <w:link w:val="Cabealho6Carter"/>
    <w:uiPriority w:val="9"/>
    <w:qFormat/>
    <w:rsid w:val="0031018B"/>
    <w:pPr>
      <w:numPr>
        <w:ilvl w:val="5"/>
        <w:numId w:val="5"/>
      </w:numPr>
      <w:outlineLvl w:val="5"/>
    </w:pPr>
    <w:rPr>
      <w:rFonts w:eastAsia="Tw Cen MT"/>
      <w:b/>
      <w:color w:val="DD8047"/>
      <w:spacing w:val="10"/>
      <w:sz w:val="23"/>
      <w14:textFill>
        <w14:solidFill>
          <w14:srgbClr w14:val="DD8047">
            <w14:lumMod w14:val="75000"/>
            <w14:lumOff w14:val="25000"/>
          </w14:srgbClr>
        </w14:solidFill>
      </w14:textFill>
    </w:rPr>
  </w:style>
  <w:style w:type="paragraph" w:customStyle="1" w:styleId="Cabealho7">
    <w:name w:val="Cabeçalho 7"/>
    <w:basedOn w:val="Normal"/>
    <w:next w:val="Normal"/>
    <w:link w:val="Cabealho7Carter"/>
    <w:uiPriority w:val="9"/>
    <w:qFormat/>
    <w:rsid w:val="0031018B"/>
    <w:pPr>
      <w:numPr>
        <w:ilvl w:val="6"/>
        <w:numId w:val="5"/>
      </w:numPr>
      <w:outlineLvl w:val="6"/>
    </w:pPr>
    <w:rPr>
      <w:rFonts w:eastAsia="Tw Cen MT"/>
      <w:smallCaps/>
      <w:color w:val="000000"/>
      <w:spacing w:val="10"/>
      <w:sz w:val="23"/>
      <w14:textFill>
        <w14:solidFill>
          <w14:srgbClr w14:val="000000">
            <w14:lumMod w14:val="75000"/>
            <w14:lumOff w14:val="25000"/>
          </w14:srgbClr>
        </w14:solidFill>
      </w14:textFill>
    </w:rPr>
  </w:style>
  <w:style w:type="paragraph" w:customStyle="1" w:styleId="Cabealho8">
    <w:name w:val="Cabeçalho 8"/>
    <w:basedOn w:val="Normal"/>
    <w:next w:val="Normal"/>
    <w:link w:val="Cabealho8Carter"/>
    <w:uiPriority w:val="9"/>
    <w:qFormat/>
    <w:rsid w:val="0031018B"/>
    <w:pPr>
      <w:numPr>
        <w:ilvl w:val="7"/>
        <w:numId w:val="5"/>
      </w:numPr>
      <w:outlineLvl w:val="7"/>
    </w:pPr>
    <w:rPr>
      <w:rFonts w:eastAsia="Tw Cen MT"/>
      <w:b/>
      <w:i/>
      <w:color w:val="94B6D2"/>
      <w:spacing w:val="10"/>
      <w:sz w:val="24"/>
      <w14:textFill>
        <w14:solidFill>
          <w14:srgbClr w14:val="94B6D2">
            <w14:lumMod w14:val="75000"/>
            <w14:lumOff w14:val="25000"/>
          </w14:srgbClr>
        </w14:solidFill>
      </w14:textFill>
    </w:rPr>
  </w:style>
  <w:style w:type="paragraph" w:customStyle="1" w:styleId="Cabealho9">
    <w:name w:val="Cabeçalho 9"/>
    <w:basedOn w:val="Normal"/>
    <w:next w:val="Normal"/>
    <w:link w:val="Cabealho9Carter"/>
    <w:uiPriority w:val="9"/>
    <w:qFormat/>
    <w:rsid w:val="0031018B"/>
    <w:pPr>
      <w:numPr>
        <w:ilvl w:val="8"/>
        <w:numId w:val="5"/>
      </w:numPr>
      <w:outlineLvl w:val="8"/>
    </w:pPr>
    <w:rPr>
      <w:rFonts w:eastAsia="Tw Cen MT"/>
      <w:b/>
      <w:color w:val="A5AB81"/>
      <w:spacing w:val="40"/>
      <w14:textFill>
        <w14:solidFill>
          <w14:srgbClr w14:val="A5AB81">
            <w14:lumMod w14:val="75000"/>
            <w14:lumOff w14:val="25000"/>
          </w14:srgbClr>
        </w14:solidFill>
      </w14:textFill>
    </w:rPr>
  </w:style>
  <w:style w:type="character" w:customStyle="1" w:styleId="Cabealho1Carter">
    <w:name w:val="Cabeçalho 1 Caráter"/>
    <w:aliases w:val="QT_TUTULO1 Caráter"/>
    <w:link w:val="Cabealho1"/>
    <w:uiPriority w:val="9"/>
    <w:rsid w:val="005A3828"/>
    <w:rPr>
      <w:rFonts w:ascii="Arial" w:eastAsia="Arial" w:hAnsi="Arial" w:cs="Arial"/>
      <w:b/>
      <w:bCs/>
      <w:caps/>
      <w:color w:val="404040" w:themeColor="text1" w:themeTint="BF"/>
      <w:sz w:val="28"/>
      <w:szCs w:val="18"/>
      <w:lang w:eastAsia="en-US"/>
    </w:rPr>
  </w:style>
  <w:style w:type="character" w:customStyle="1" w:styleId="Cabealho2Carter">
    <w:name w:val="Cabeçalho 2 Caráter"/>
    <w:aliases w:val="QT_TITILO2 Caráter,Cabeçalho 21 Caráter"/>
    <w:link w:val="Cabealho2"/>
    <w:uiPriority w:val="9"/>
    <w:rsid w:val="008D0BDE"/>
    <w:rPr>
      <w:rFonts w:ascii="Arial" w:eastAsia="Arial" w:hAnsi="Arial" w:cs="Arial"/>
      <w:b/>
      <w:bCs/>
      <w:caps/>
      <w:color w:val="262626" w:themeColor="text1" w:themeTint="D9"/>
      <w:sz w:val="24"/>
      <w:szCs w:val="16"/>
      <w:lang w:eastAsia="en-US"/>
    </w:rPr>
  </w:style>
  <w:style w:type="character" w:customStyle="1" w:styleId="Cabealho3Carter">
    <w:name w:val="Cabeçalho 3 Caráter"/>
    <w:aliases w:val="QT_TITULO3 Caráter"/>
    <w:link w:val="Cabealho3"/>
    <w:uiPriority w:val="9"/>
    <w:rsid w:val="00207D41"/>
    <w:rPr>
      <w:rFonts w:ascii="Arial" w:eastAsia="Tw Cen MT" w:hAnsi="Arial" w:cs="Arial"/>
      <w:b/>
      <w:color w:val="404040" w:themeColor="text1" w:themeTint="BF"/>
      <w:spacing w:val="10"/>
      <w:sz w:val="23"/>
      <w:szCs w:val="24"/>
      <w:lang w:eastAsia="en-US"/>
    </w:rPr>
  </w:style>
  <w:style w:type="character" w:styleId="Hiperligao">
    <w:name w:val="Hyperlink"/>
    <w:uiPriority w:val="99"/>
    <w:unhideWhenUsed/>
    <w:rsid w:val="00776CD4"/>
    <w:rPr>
      <w:color w:val="0000FF"/>
      <w:u w:val="single"/>
    </w:rPr>
  </w:style>
  <w:style w:type="paragraph" w:customStyle="1" w:styleId="Indice1">
    <w:name w:val="Indice1"/>
    <w:basedOn w:val="Normal"/>
    <w:link w:val="Indice1Char"/>
    <w:qFormat/>
    <w:rsid w:val="00C36424"/>
    <w:rPr>
      <w:sz w:val="16"/>
    </w:rPr>
  </w:style>
  <w:style w:type="paragraph" w:customStyle="1" w:styleId="Indice2">
    <w:name w:val="Indice2"/>
    <w:basedOn w:val="Indice1"/>
    <w:link w:val="Indice2Char"/>
    <w:qFormat/>
    <w:rsid w:val="008C742F"/>
  </w:style>
  <w:style w:type="paragraph" w:styleId="Cabealho">
    <w:name w:val="header"/>
    <w:basedOn w:val="Normal"/>
    <w:link w:val="CabealhoCarter"/>
    <w:uiPriority w:val="99"/>
    <w:unhideWhenUsed/>
    <w:rsid w:val="00E46448"/>
    <w:pPr>
      <w:tabs>
        <w:tab w:val="center" w:pos="4680"/>
        <w:tab w:val="right" w:pos="9360"/>
      </w:tabs>
      <w:spacing w:line="240" w:lineRule="auto"/>
    </w:pPr>
  </w:style>
  <w:style w:type="paragraph" w:styleId="ndice1">
    <w:name w:val="toc 1"/>
    <w:aliases w:val="ÍNDICE"/>
    <w:basedOn w:val="Normal"/>
    <w:next w:val="Normal"/>
    <w:uiPriority w:val="39"/>
    <w:unhideWhenUsed/>
    <w:qFormat/>
    <w:rsid w:val="005F2C4C"/>
    <w:pPr>
      <w:framePr w:wrap="around" w:vAnchor="text" w:hAnchor="text" w:y="1"/>
      <w:spacing w:before="120" w:after="0" w:line="360" w:lineRule="auto"/>
      <w:ind w:left="400" w:right="700"/>
      <w:jc w:val="left"/>
    </w:pPr>
    <w:rPr>
      <w:b/>
      <w:bCs/>
      <w:color w:val="4B4B4B"/>
      <w14:textFill>
        <w14:solidFill>
          <w14:srgbClr w14:val="4B4B4B">
            <w14:lumMod w14:val="75000"/>
            <w14:lumOff w14:val="25000"/>
          </w14:srgbClr>
        </w14:solidFill>
      </w14:textFill>
    </w:rPr>
  </w:style>
  <w:style w:type="character" w:customStyle="1" w:styleId="CabealhoCarter">
    <w:name w:val="Cabeçalho Caráter"/>
    <w:link w:val="Cabealho"/>
    <w:uiPriority w:val="99"/>
    <w:rsid w:val="00E46448"/>
    <w:rPr>
      <w:rFonts w:eastAsia="Times New Roman"/>
      <w:caps/>
      <w:sz w:val="28"/>
      <w:szCs w:val="28"/>
      <w:lang w:eastAsia="ja-JP"/>
    </w:rPr>
  </w:style>
  <w:style w:type="paragraph" w:customStyle="1" w:styleId="StyleHeading1Left">
    <w:name w:val="Style Heading 1 + Left"/>
    <w:basedOn w:val="Cabealho1"/>
    <w:rsid w:val="00121221"/>
    <w:pPr>
      <w:jc w:val="left"/>
    </w:pPr>
    <w:rPr>
      <w:rFonts w:eastAsia="Times New Roman" w:cs="Times New Roman"/>
      <w:szCs w:val="20"/>
    </w:rPr>
  </w:style>
  <w:style w:type="paragraph" w:customStyle="1" w:styleId="StyleIndice2Left">
    <w:name w:val="Style Indice2 + Left"/>
    <w:basedOn w:val="Indice2"/>
    <w:rsid w:val="001331ED"/>
    <w:pPr>
      <w:jc w:val="left"/>
    </w:pPr>
    <w:rPr>
      <w:rFonts w:eastAsia="Times New Roman" w:cs="Times New Roman"/>
    </w:rPr>
  </w:style>
  <w:style w:type="paragraph" w:styleId="Ttulo">
    <w:name w:val="Title"/>
    <w:basedOn w:val="Normal"/>
    <w:link w:val="TtuloCarter"/>
    <w:uiPriority w:val="10"/>
    <w:qFormat/>
    <w:rsid w:val="00121221"/>
    <w:pPr>
      <w:spacing w:line="240" w:lineRule="auto"/>
    </w:pPr>
    <w:rPr>
      <w:rFonts w:eastAsia="Tw Cen MT"/>
      <w:color w:val="595959"/>
      <w:sz w:val="72"/>
      <w:szCs w:val="48"/>
      <w14:textFill>
        <w14:solidFill>
          <w14:srgbClr w14:val="595959">
            <w14:lumMod w14:val="75000"/>
            <w14:lumOff w14:val="25000"/>
          </w14:srgbClr>
        </w14:solidFill>
      </w14:textFill>
    </w:rPr>
  </w:style>
  <w:style w:type="character" w:customStyle="1" w:styleId="TtuloCarter">
    <w:name w:val="Título Caráter"/>
    <w:link w:val="Ttulo"/>
    <w:uiPriority w:val="10"/>
    <w:rsid w:val="00121221"/>
    <w:rPr>
      <w:color w:val="595959"/>
      <w:sz w:val="72"/>
      <w:szCs w:val="48"/>
      <w:lang w:val="pt-PT"/>
    </w:rPr>
  </w:style>
  <w:style w:type="paragraph" w:styleId="Textodebalo">
    <w:name w:val="Balloon Text"/>
    <w:basedOn w:val="Normal"/>
    <w:link w:val="TextodebaloCarter"/>
    <w:uiPriority w:val="99"/>
    <w:semiHidden/>
    <w:unhideWhenUsed/>
    <w:rsid w:val="00C21A09"/>
    <w:rPr>
      <w:rFonts w:ascii="Calibri Light" w:eastAsia="Tahoma" w:hAnsi="Calibri Light" w:cs="Calibri Light"/>
      <w:sz w:val="16"/>
      <w:szCs w:val="16"/>
    </w:rPr>
  </w:style>
  <w:style w:type="character" w:customStyle="1" w:styleId="TextodebaloCarter">
    <w:name w:val="Texto de balão Caráter"/>
    <w:link w:val="Textodebalo"/>
    <w:uiPriority w:val="99"/>
    <w:semiHidden/>
    <w:rsid w:val="00C21A09"/>
    <w:rPr>
      <w:rFonts w:ascii="Calibri Light" w:eastAsia="Tahoma" w:hAnsi="Calibri Light" w:cs="Calibri Light"/>
      <w:color w:val="404040"/>
      <w:sz w:val="16"/>
      <w:szCs w:val="16"/>
      <w:lang w:eastAsia="en-US"/>
    </w:rPr>
  </w:style>
  <w:style w:type="paragraph" w:styleId="Rodap">
    <w:name w:val="footer"/>
    <w:basedOn w:val="Normal"/>
    <w:link w:val="RodapCarter"/>
    <w:uiPriority w:val="99"/>
    <w:unhideWhenUsed/>
    <w:rsid w:val="00121221"/>
    <w:pPr>
      <w:tabs>
        <w:tab w:val="center" w:pos="4680"/>
        <w:tab w:val="right" w:pos="9360"/>
      </w:tabs>
      <w:spacing w:line="240" w:lineRule="auto"/>
    </w:pPr>
    <w:rPr>
      <w:color w:val="595959"/>
      <w14:textFill>
        <w14:solidFill>
          <w14:srgbClr w14:val="595959">
            <w14:lumMod w14:val="75000"/>
            <w14:lumOff w14:val="25000"/>
          </w14:srgbClr>
        </w14:solidFill>
      </w14:textFill>
    </w:rPr>
  </w:style>
  <w:style w:type="paragraph" w:customStyle="1" w:styleId="Style9ptCustomColorRGB343434LeftAfter6ptLines">
    <w:name w:val="Style 9 pt Custom Color(RGB(343434)) Left After:  6 pt Line s..."/>
    <w:basedOn w:val="Normal"/>
    <w:rsid w:val="00121221"/>
    <w:pPr>
      <w:spacing w:after="120" w:line="276" w:lineRule="auto"/>
      <w:jc w:val="left"/>
    </w:pPr>
    <w:rPr>
      <w:rFonts w:eastAsia="Times New Roman" w:cs="Times New Roman"/>
      <w:color w:val="595959"/>
      <w:sz w:val="18"/>
      <w14:textFill>
        <w14:solidFill>
          <w14:srgbClr w14:val="595959">
            <w14:lumMod w14:val="75000"/>
            <w14:lumOff w14:val="25000"/>
          </w14:srgbClr>
        </w14:solidFill>
      </w14:textFill>
    </w:rPr>
  </w:style>
  <w:style w:type="character" w:styleId="nfase">
    <w:name w:val="Emphasis"/>
    <w:aliases w:val="Titulos Tabelas"/>
    <w:uiPriority w:val="20"/>
    <w:qFormat/>
    <w:rsid w:val="00121221"/>
    <w:rPr>
      <w:rFonts w:ascii="Wingdings 2" w:hAnsi="Wingdings 2"/>
      <w:caps/>
      <w:color w:val="595959"/>
      <w:spacing w:val="10"/>
      <w:sz w:val="22"/>
    </w:rPr>
  </w:style>
  <w:style w:type="character" w:customStyle="1" w:styleId="Cabealho4Carter">
    <w:name w:val="Cabeçalho 4 Caráter"/>
    <w:link w:val="Cabealho4"/>
    <w:uiPriority w:val="9"/>
    <w:rsid w:val="0031018B"/>
    <w:rPr>
      <w:rFonts w:ascii="Arial" w:eastAsia="Tw Cen MT" w:hAnsi="Arial" w:cs="Arial"/>
      <w:color w:val="404040" w:themeColor="text1" w:themeTint="BF"/>
      <w:spacing w:val="14"/>
      <w:sz w:val="22"/>
      <w:szCs w:val="22"/>
      <w:lang w:eastAsia="en-US"/>
    </w:rPr>
  </w:style>
  <w:style w:type="character" w:customStyle="1" w:styleId="Cabealho5Carter">
    <w:name w:val="Cabeçalho 5 Caráter"/>
    <w:link w:val="Cabealho5"/>
    <w:uiPriority w:val="9"/>
    <w:rsid w:val="0031018B"/>
    <w:rPr>
      <w:rFonts w:ascii="Arial" w:eastAsia="Tw Cen MT" w:hAnsi="Arial" w:cs="Arial"/>
      <w:b/>
      <w:color w:val="775F55"/>
      <w:spacing w:val="10"/>
      <w:sz w:val="23"/>
      <w:szCs w:val="26"/>
      <w:lang w:eastAsia="en-US"/>
      <w14:textFill>
        <w14:solidFill>
          <w14:srgbClr w14:val="775F55">
            <w14:lumMod w14:val="75000"/>
            <w14:lumOff w14:val="25000"/>
          </w14:srgbClr>
        </w14:solidFill>
      </w14:textFill>
    </w:rPr>
  </w:style>
  <w:style w:type="character" w:customStyle="1" w:styleId="Cabealho6Carter">
    <w:name w:val="Cabeçalho 6 Caráter"/>
    <w:link w:val="Cabealho6"/>
    <w:uiPriority w:val="9"/>
    <w:rsid w:val="0031018B"/>
    <w:rPr>
      <w:rFonts w:ascii="Arial" w:eastAsia="Tw Cen MT" w:hAnsi="Arial" w:cs="Arial"/>
      <w:b/>
      <w:color w:val="DD8047"/>
      <w:spacing w:val="10"/>
      <w:sz w:val="23"/>
      <w:lang w:eastAsia="en-US"/>
      <w14:textFill>
        <w14:solidFill>
          <w14:srgbClr w14:val="DD8047">
            <w14:lumMod w14:val="75000"/>
            <w14:lumOff w14:val="25000"/>
          </w14:srgbClr>
        </w14:solidFill>
      </w14:textFill>
    </w:rPr>
  </w:style>
  <w:style w:type="character" w:customStyle="1" w:styleId="Cabealho7Carter">
    <w:name w:val="Cabeçalho 7 Caráter"/>
    <w:link w:val="Cabealho7"/>
    <w:uiPriority w:val="9"/>
    <w:rsid w:val="0031018B"/>
    <w:rPr>
      <w:rFonts w:ascii="Arial" w:eastAsia="Tw Cen MT" w:hAnsi="Arial" w:cs="Arial"/>
      <w:smallCaps/>
      <w:color w:val="000000"/>
      <w:spacing w:val="10"/>
      <w:sz w:val="23"/>
      <w:lang w:eastAsia="en-US"/>
      <w14:textFill>
        <w14:solidFill>
          <w14:srgbClr w14:val="000000">
            <w14:lumMod w14:val="75000"/>
            <w14:lumOff w14:val="25000"/>
          </w14:srgbClr>
        </w14:solidFill>
      </w14:textFill>
    </w:rPr>
  </w:style>
  <w:style w:type="character" w:customStyle="1" w:styleId="Cabealho8Carter">
    <w:name w:val="Cabeçalho 8 Caráter"/>
    <w:link w:val="Cabealho8"/>
    <w:uiPriority w:val="9"/>
    <w:rsid w:val="0031018B"/>
    <w:rPr>
      <w:rFonts w:ascii="Arial" w:eastAsia="Tw Cen MT" w:hAnsi="Arial" w:cs="Arial"/>
      <w:b/>
      <w:i/>
      <w:color w:val="94B6D2"/>
      <w:spacing w:val="10"/>
      <w:sz w:val="24"/>
      <w:lang w:eastAsia="en-US"/>
      <w14:textFill>
        <w14:solidFill>
          <w14:srgbClr w14:val="94B6D2">
            <w14:lumMod w14:val="75000"/>
            <w14:lumOff w14:val="25000"/>
          </w14:srgbClr>
        </w14:solidFill>
      </w14:textFill>
    </w:rPr>
  </w:style>
  <w:style w:type="character" w:customStyle="1" w:styleId="Cabealho9Carter">
    <w:name w:val="Cabeçalho 9 Caráter"/>
    <w:link w:val="Cabealho9"/>
    <w:uiPriority w:val="9"/>
    <w:rsid w:val="0031018B"/>
    <w:rPr>
      <w:rFonts w:ascii="Arial" w:eastAsia="Tw Cen MT" w:hAnsi="Arial" w:cs="Arial"/>
      <w:b/>
      <w:color w:val="A5AB81"/>
      <w:spacing w:val="40"/>
      <w:lang w:eastAsia="en-US"/>
      <w14:textFill>
        <w14:solidFill>
          <w14:srgbClr w14:val="A5AB81">
            <w14:lumMod w14:val="75000"/>
            <w14:lumOff w14:val="25000"/>
          </w14:srgbClr>
        </w14:solidFill>
      </w14:textFill>
    </w:rPr>
  </w:style>
  <w:style w:type="character" w:customStyle="1" w:styleId="RodapCarter">
    <w:name w:val="Rodapé Caráter"/>
    <w:link w:val="Rodap"/>
    <w:uiPriority w:val="99"/>
    <w:rsid w:val="00121221"/>
    <w:rPr>
      <w:rFonts w:eastAsia="Arial Unicode MS"/>
      <w:color w:val="595959"/>
      <w:szCs w:val="17"/>
      <w:lang w:val="pt-PT"/>
    </w:rPr>
  </w:style>
  <w:style w:type="paragraph" w:customStyle="1" w:styleId="LegendaImagens">
    <w:name w:val="Legenda Imagens"/>
    <w:basedOn w:val="Normal"/>
    <w:link w:val="LegendaImagensChar"/>
    <w:rsid w:val="00121221"/>
    <w:pPr>
      <w:spacing w:after="120" w:line="240" w:lineRule="auto"/>
      <w:jc w:val="left"/>
    </w:pPr>
    <w:rPr>
      <w:b/>
      <w:bCs/>
      <w:i/>
      <w:color w:val="595959"/>
      <w:sz w:val="18"/>
      <w:szCs w:val="14"/>
      <w14:textFill>
        <w14:solidFill>
          <w14:srgbClr w14:val="595959">
            <w14:lumMod w14:val="75000"/>
            <w14:lumOff w14:val="25000"/>
          </w14:srgbClr>
        </w14:solidFill>
      </w14:textFill>
    </w:rPr>
  </w:style>
  <w:style w:type="paragraph" w:customStyle="1" w:styleId="StyleLeftAfter6ptLinespacingMultiple115li">
    <w:name w:val="Style Left After:  6 pt Line spacing:  Multiple 1.15 li"/>
    <w:basedOn w:val="Normal"/>
    <w:rsid w:val="00121221"/>
    <w:pPr>
      <w:spacing w:after="120" w:line="276" w:lineRule="auto"/>
      <w:jc w:val="left"/>
    </w:pPr>
    <w:rPr>
      <w:rFonts w:eastAsia="Times New Roman" w:cs="Times New Roman"/>
      <w:color w:val="595959"/>
      <w14:textFill>
        <w14:solidFill>
          <w14:srgbClr w14:val="595959">
            <w14:lumMod w14:val="75000"/>
            <w14:lumOff w14:val="25000"/>
          </w14:srgbClr>
        </w14:solidFill>
      </w14:textFill>
    </w:rPr>
  </w:style>
  <w:style w:type="paragraph" w:styleId="Lista">
    <w:name w:val="List"/>
    <w:basedOn w:val="Normal"/>
    <w:uiPriority w:val="99"/>
    <w:semiHidden/>
    <w:unhideWhenUsed/>
    <w:rsid w:val="00C21A09"/>
    <w:pPr>
      <w:ind w:left="360" w:hanging="360"/>
    </w:pPr>
  </w:style>
  <w:style w:type="paragraph" w:styleId="Lista2">
    <w:name w:val="List 2"/>
    <w:basedOn w:val="Normal"/>
    <w:uiPriority w:val="99"/>
    <w:semiHidden/>
    <w:unhideWhenUsed/>
    <w:rsid w:val="00C21A09"/>
    <w:pPr>
      <w:ind w:left="720" w:hanging="360"/>
    </w:pPr>
  </w:style>
  <w:style w:type="paragraph" w:styleId="Listacommarcas">
    <w:name w:val="List Bullet"/>
    <w:basedOn w:val="Normal"/>
    <w:uiPriority w:val="36"/>
    <w:unhideWhenUsed/>
    <w:qFormat/>
    <w:rsid w:val="0031018B"/>
    <w:pPr>
      <w:numPr>
        <w:numId w:val="2"/>
      </w:numPr>
    </w:pPr>
    <w:rPr>
      <w:sz w:val="24"/>
    </w:rPr>
  </w:style>
  <w:style w:type="paragraph" w:customStyle="1" w:styleId="ContraCapa">
    <w:name w:val="ContraCapa"/>
    <w:basedOn w:val="Normal"/>
    <w:link w:val="ContraCapaChar"/>
    <w:qFormat/>
    <w:rsid w:val="00B311F6"/>
    <w:pPr>
      <w:spacing w:after="0" w:line="240" w:lineRule="auto"/>
    </w:pPr>
    <w:rPr>
      <w:sz w:val="13"/>
      <w:szCs w:val="13"/>
    </w:rPr>
  </w:style>
  <w:style w:type="paragraph" w:customStyle="1" w:styleId="Negritonormal">
    <w:name w:val="Negrito normal"/>
    <w:basedOn w:val="Normal"/>
    <w:link w:val="NegritonormalChar"/>
    <w:qFormat/>
    <w:rsid w:val="00A338BA"/>
    <w:rPr>
      <w:rFonts w:eastAsia="Tw Cen MT"/>
      <w:b/>
      <w:color w:val="4C4C4C"/>
      <w:spacing w:val="10"/>
      <w:szCs w:val="24"/>
      <w:lang w:val="en-IN"/>
      <w14:textFill>
        <w14:solidFill>
          <w14:srgbClr w14:val="4C4C4C">
            <w14:lumMod w14:val="75000"/>
            <w14:lumOff w14:val="25000"/>
          </w14:srgbClr>
        </w14:solidFill>
      </w14:textFill>
    </w:rPr>
  </w:style>
  <w:style w:type="paragraph" w:styleId="Listacommarcas4">
    <w:name w:val="List Bullet 4"/>
    <w:basedOn w:val="Normal"/>
    <w:uiPriority w:val="36"/>
    <w:unhideWhenUsed/>
    <w:qFormat/>
    <w:rsid w:val="0031018B"/>
    <w:pPr>
      <w:numPr>
        <w:numId w:val="3"/>
      </w:numPr>
    </w:pPr>
    <w:rPr>
      <w:spacing w:val="4"/>
    </w:rPr>
  </w:style>
  <w:style w:type="character" w:customStyle="1" w:styleId="LegendaImagensChar">
    <w:name w:val="Legenda Imagens Char"/>
    <w:link w:val="LegendaImagens"/>
    <w:rsid w:val="00121221"/>
    <w:rPr>
      <w:rFonts w:eastAsia="Arial Unicode MS"/>
      <w:b/>
      <w:bCs/>
      <w:i/>
      <w:color w:val="595959"/>
      <w:sz w:val="18"/>
      <w:szCs w:val="14"/>
      <w:lang w:val="pt-PT"/>
    </w:rPr>
  </w:style>
  <w:style w:type="paragraph" w:customStyle="1" w:styleId="PargrafodaLista1">
    <w:name w:val="Parágrafo da Lista1"/>
    <w:basedOn w:val="Normal"/>
    <w:uiPriority w:val="34"/>
    <w:qFormat/>
    <w:rsid w:val="00121221"/>
    <w:pPr>
      <w:ind w:left="720"/>
      <w:contextualSpacing/>
    </w:pPr>
    <w:rPr>
      <w:color w:val="595959"/>
      <w14:textFill>
        <w14:solidFill>
          <w14:srgbClr w14:val="595959">
            <w14:lumMod w14:val="75000"/>
            <w14:lumOff w14:val="25000"/>
          </w14:srgbClr>
        </w14:solidFill>
      </w14:textFill>
    </w:rPr>
  </w:style>
  <w:style w:type="numbering" w:customStyle="1" w:styleId="MedianListStyle">
    <w:name w:val="Median List Style"/>
    <w:uiPriority w:val="99"/>
    <w:rsid w:val="00C21A09"/>
    <w:pPr>
      <w:numPr>
        <w:numId w:val="1"/>
      </w:numPr>
    </w:pPr>
  </w:style>
  <w:style w:type="paragraph" w:customStyle="1" w:styleId="SemEspaamento1">
    <w:name w:val="Sem Espaçamento1"/>
    <w:basedOn w:val="Normal"/>
    <w:link w:val="NoSpacingChar"/>
    <w:uiPriority w:val="1"/>
    <w:qFormat/>
    <w:rsid w:val="0031018B"/>
    <w:pPr>
      <w:spacing w:line="240" w:lineRule="auto"/>
    </w:pPr>
    <w:rPr>
      <w:rFonts w:eastAsia="Tw Cen MT"/>
      <w:sz w:val="23"/>
    </w:rPr>
  </w:style>
  <w:style w:type="paragraph" w:customStyle="1" w:styleId="Citao1">
    <w:name w:val="Citação1"/>
    <w:basedOn w:val="Normal"/>
    <w:link w:val="QuoteChar"/>
    <w:uiPriority w:val="29"/>
    <w:qFormat/>
    <w:rsid w:val="0031018B"/>
    <w:rPr>
      <w:rFonts w:eastAsia="Tw Cen MT"/>
      <w:i/>
      <w:smallCaps/>
      <w:color w:val="775F55"/>
      <w:spacing w:val="6"/>
      <w:sz w:val="23"/>
      <w14:textFill>
        <w14:solidFill>
          <w14:srgbClr w14:val="775F55">
            <w14:lumMod w14:val="75000"/>
            <w14:lumOff w14:val="25000"/>
          </w14:srgbClr>
        </w14:solidFill>
      </w14:textFill>
    </w:rPr>
  </w:style>
  <w:style w:type="character" w:customStyle="1" w:styleId="QuoteChar">
    <w:name w:val="Quote Char"/>
    <w:link w:val="Citao1"/>
    <w:uiPriority w:val="29"/>
    <w:rsid w:val="0031018B"/>
    <w:rPr>
      <w:rFonts w:cs="Times New Roman"/>
      <w:i/>
      <w:smallCaps/>
      <w:color w:val="775F55"/>
      <w:spacing w:val="6"/>
      <w:sz w:val="23"/>
      <w:szCs w:val="20"/>
      <w:lang w:eastAsia="ja-JP"/>
    </w:rPr>
  </w:style>
  <w:style w:type="paragraph" w:customStyle="1" w:styleId="Itliconormal">
    <w:name w:val="Itálico normal"/>
    <w:basedOn w:val="Normal"/>
    <w:link w:val="ItliconormalChar"/>
    <w:qFormat/>
    <w:rsid w:val="00DB65FA"/>
    <w:rPr>
      <w:rFonts w:eastAsia="Tw Cen MT"/>
      <w:i/>
      <w:color w:val="4C4C4C"/>
      <w:spacing w:val="10"/>
      <w:szCs w:val="24"/>
      <w14:textFill>
        <w14:solidFill>
          <w14:srgbClr w14:val="4C4C4C">
            <w14:lumMod w14:val="75000"/>
            <w14:lumOff w14:val="25000"/>
          </w14:srgbClr>
        </w14:solidFill>
      </w14:textFill>
    </w:rPr>
  </w:style>
  <w:style w:type="character" w:customStyle="1" w:styleId="nfaseDiscreta1">
    <w:name w:val="Ênfase Discreta1"/>
    <w:uiPriority w:val="19"/>
    <w:qFormat/>
    <w:rsid w:val="00A6431D"/>
    <w:rPr>
      <w:rFonts w:ascii="Wingdings 2" w:hAnsi="Wingdings 2"/>
      <w:color w:val="4B4B4B"/>
      <w:sz w:val="23"/>
    </w:rPr>
  </w:style>
  <w:style w:type="character" w:customStyle="1" w:styleId="RefernciaDiscreta1">
    <w:name w:val="Referência Discreta1"/>
    <w:uiPriority w:val="31"/>
    <w:qFormat/>
    <w:rsid w:val="00121221"/>
    <w:rPr>
      <w:rFonts w:ascii="Arial Unicode MS" w:hAnsi="Arial Unicode MS"/>
      <w:color w:val="595959"/>
      <w:sz w:val="23"/>
    </w:rPr>
  </w:style>
  <w:style w:type="table" w:customStyle="1" w:styleId="Tabelacomgrelha1">
    <w:name w:val="Tabela com grelha1"/>
    <w:basedOn w:val="Tabelanormal"/>
    <w:uiPriority w:val="1"/>
    <w:rsid w:val="00C21A0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dicedeautoridades">
    <w:name w:val="table of authorities"/>
    <w:basedOn w:val="Normal"/>
    <w:next w:val="Normal"/>
    <w:uiPriority w:val="99"/>
    <w:semiHidden/>
    <w:unhideWhenUsed/>
    <w:rsid w:val="00C21A09"/>
    <w:pPr>
      <w:ind w:left="220" w:hanging="220"/>
    </w:pPr>
  </w:style>
  <w:style w:type="character" w:customStyle="1" w:styleId="ContraCapaChar">
    <w:name w:val="ContraCapa Char"/>
    <w:link w:val="ContraCapa"/>
    <w:rsid w:val="00B311F6"/>
    <w:rPr>
      <w:rFonts w:eastAsia="Arial Unicode MS" w:cs="Arial"/>
      <w:color w:val="000000"/>
      <w:sz w:val="13"/>
      <w:szCs w:val="13"/>
      <w:lang w:val="pt-PT"/>
    </w:rPr>
  </w:style>
  <w:style w:type="character" w:customStyle="1" w:styleId="NegritonormalChar">
    <w:name w:val="Negrito normal Char"/>
    <w:link w:val="Negritonormal"/>
    <w:rsid w:val="00A338BA"/>
    <w:rPr>
      <w:b/>
      <w:color w:val="4C4C4C"/>
      <w:spacing w:val="10"/>
      <w:szCs w:val="24"/>
      <w:lang w:val="en-IN"/>
    </w:rPr>
  </w:style>
  <w:style w:type="paragraph" w:customStyle="1" w:styleId="sublinhadonormal">
    <w:name w:val="sublinhado normal"/>
    <w:basedOn w:val="Normal"/>
    <w:link w:val="sublinhadonormalChar"/>
    <w:qFormat/>
    <w:rsid w:val="00A338BA"/>
    <w:rPr>
      <w:rFonts w:eastAsia="Tw Cen MT"/>
      <w:color w:val="4C4C4C"/>
      <w:spacing w:val="10"/>
      <w:szCs w:val="24"/>
      <w:u w:val="single"/>
      <w14:textFill>
        <w14:solidFill>
          <w14:srgbClr w14:val="4C4C4C">
            <w14:lumMod w14:val="75000"/>
            <w14:lumOff w14:val="25000"/>
          </w14:srgbClr>
        </w14:solidFill>
      </w14:textFill>
    </w:rPr>
  </w:style>
  <w:style w:type="paragraph" w:styleId="ndice4">
    <w:name w:val="toc 4"/>
    <w:basedOn w:val="Normal"/>
    <w:next w:val="Normal"/>
    <w:autoRedefine/>
    <w:uiPriority w:val="99"/>
    <w:unhideWhenUsed/>
    <w:qFormat/>
    <w:rsid w:val="0031018B"/>
    <w:pPr>
      <w:spacing w:after="0"/>
      <w:ind w:left="600"/>
      <w:jc w:val="left"/>
    </w:pPr>
    <w:rPr>
      <w:sz w:val="18"/>
      <w:szCs w:val="18"/>
    </w:rPr>
  </w:style>
  <w:style w:type="paragraph" w:styleId="ndice5">
    <w:name w:val="toc 5"/>
    <w:basedOn w:val="Normal"/>
    <w:next w:val="Normal"/>
    <w:autoRedefine/>
    <w:uiPriority w:val="99"/>
    <w:unhideWhenUsed/>
    <w:rsid w:val="0031018B"/>
    <w:pPr>
      <w:spacing w:after="0"/>
      <w:ind w:left="800"/>
      <w:jc w:val="left"/>
    </w:pPr>
    <w:rPr>
      <w:sz w:val="18"/>
      <w:szCs w:val="18"/>
    </w:rPr>
  </w:style>
  <w:style w:type="paragraph" w:styleId="ndice6">
    <w:name w:val="toc 6"/>
    <w:basedOn w:val="Normal"/>
    <w:next w:val="Normal"/>
    <w:autoRedefine/>
    <w:uiPriority w:val="99"/>
    <w:unhideWhenUsed/>
    <w:qFormat/>
    <w:rsid w:val="0031018B"/>
    <w:pPr>
      <w:spacing w:after="0"/>
      <w:ind w:left="1000"/>
      <w:jc w:val="left"/>
    </w:pPr>
    <w:rPr>
      <w:sz w:val="18"/>
      <w:szCs w:val="18"/>
    </w:rPr>
  </w:style>
  <w:style w:type="paragraph" w:styleId="ndice7">
    <w:name w:val="toc 7"/>
    <w:basedOn w:val="Normal"/>
    <w:next w:val="Normal"/>
    <w:autoRedefine/>
    <w:uiPriority w:val="99"/>
    <w:unhideWhenUsed/>
    <w:qFormat/>
    <w:rsid w:val="0031018B"/>
    <w:pPr>
      <w:spacing w:after="0"/>
      <w:ind w:left="1200"/>
      <w:jc w:val="left"/>
    </w:pPr>
    <w:rPr>
      <w:sz w:val="18"/>
      <w:szCs w:val="18"/>
    </w:rPr>
  </w:style>
  <w:style w:type="paragraph" w:styleId="ndice8">
    <w:name w:val="toc 8"/>
    <w:basedOn w:val="Normal"/>
    <w:next w:val="Normal"/>
    <w:autoRedefine/>
    <w:uiPriority w:val="99"/>
    <w:unhideWhenUsed/>
    <w:rsid w:val="0031018B"/>
    <w:pPr>
      <w:spacing w:after="0"/>
      <w:ind w:left="1400"/>
      <w:jc w:val="left"/>
    </w:pPr>
    <w:rPr>
      <w:sz w:val="18"/>
      <w:szCs w:val="18"/>
    </w:rPr>
  </w:style>
  <w:style w:type="paragraph" w:styleId="ndice9">
    <w:name w:val="toc 9"/>
    <w:basedOn w:val="Normal"/>
    <w:next w:val="Normal"/>
    <w:autoRedefine/>
    <w:uiPriority w:val="99"/>
    <w:unhideWhenUsed/>
    <w:rsid w:val="0031018B"/>
    <w:pPr>
      <w:spacing w:after="0"/>
      <w:ind w:left="1600"/>
      <w:jc w:val="left"/>
    </w:pPr>
    <w:rPr>
      <w:sz w:val="18"/>
      <w:szCs w:val="18"/>
    </w:rPr>
  </w:style>
  <w:style w:type="character" w:customStyle="1" w:styleId="NoSpacingChar">
    <w:name w:val="No Spacing Char"/>
    <w:link w:val="SemEspaamento1"/>
    <w:uiPriority w:val="1"/>
    <w:rsid w:val="0031018B"/>
    <w:rPr>
      <w:rFonts w:cs="Times New Roman"/>
      <w:sz w:val="23"/>
      <w:szCs w:val="20"/>
      <w:lang w:eastAsia="ja-JP"/>
    </w:rPr>
  </w:style>
  <w:style w:type="character" w:customStyle="1" w:styleId="ItliconormalChar">
    <w:name w:val="Itálico normal Char"/>
    <w:link w:val="Itliconormal"/>
    <w:rsid w:val="00DB65FA"/>
    <w:rPr>
      <w:i/>
      <w:color w:val="4C4C4C"/>
      <w:spacing w:val="10"/>
      <w:szCs w:val="24"/>
      <w:lang w:val="pt-PT"/>
    </w:rPr>
  </w:style>
  <w:style w:type="paragraph" w:styleId="ndiceremissivo1">
    <w:name w:val="index 1"/>
    <w:basedOn w:val="Normal"/>
    <w:next w:val="Normal"/>
    <w:autoRedefine/>
    <w:uiPriority w:val="99"/>
    <w:semiHidden/>
    <w:unhideWhenUsed/>
    <w:rsid w:val="00890D81"/>
    <w:pPr>
      <w:spacing w:line="240" w:lineRule="auto"/>
    </w:pPr>
    <w:rPr>
      <w:caps/>
      <w:sz w:val="24"/>
    </w:rPr>
  </w:style>
  <w:style w:type="paragraph" w:customStyle="1" w:styleId="FooterOdd">
    <w:name w:val="Footer Odd"/>
    <w:basedOn w:val="Normal"/>
    <w:uiPriority w:val="39"/>
    <w:unhideWhenUsed/>
    <w:qFormat/>
    <w:rsid w:val="00A6431D"/>
    <w:pPr>
      <w:spacing w:line="240" w:lineRule="auto"/>
      <w:jc w:val="right"/>
    </w:pPr>
    <w:rPr>
      <w:color w:val="775F55"/>
      <w:sz w:val="24"/>
      <w14:textFill>
        <w14:solidFill>
          <w14:srgbClr w14:val="775F55">
            <w14:lumMod w14:val="75000"/>
            <w14:lumOff w14:val="25000"/>
          </w14:srgbClr>
        </w14:solidFill>
      </w14:textFill>
    </w:rPr>
  </w:style>
  <w:style w:type="paragraph" w:styleId="Textodenotaderodap">
    <w:name w:val="footnote text"/>
    <w:basedOn w:val="Normal"/>
    <w:link w:val="TextodenotaderodapCarter"/>
    <w:uiPriority w:val="99"/>
    <w:unhideWhenUsed/>
    <w:rsid w:val="006D0699"/>
    <w:pPr>
      <w:spacing w:line="240" w:lineRule="auto"/>
    </w:pPr>
    <w:rPr>
      <w:sz w:val="16"/>
    </w:rPr>
  </w:style>
  <w:style w:type="character" w:customStyle="1" w:styleId="TextodenotaderodapCarter">
    <w:name w:val="Texto de nota de rodapé Caráter"/>
    <w:link w:val="Textodenotaderodap"/>
    <w:uiPriority w:val="99"/>
    <w:rsid w:val="006D0699"/>
    <w:rPr>
      <w:rFonts w:eastAsia="Arial Unicode MS"/>
      <w:color w:val="404040"/>
      <w:sz w:val="16"/>
      <w:szCs w:val="17"/>
      <w:lang w:val="pt-PT"/>
    </w:rPr>
  </w:style>
  <w:style w:type="character" w:styleId="Refdenotaderodap">
    <w:name w:val="footnote reference"/>
    <w:uiPriority w:val="99"/>
    <w:semiHidden/>
    <w:unhideWhenUsed/>
    <w:rsid w:val="00B24AA2"/>
    <w:rPr>
      <w:vertAlign w:val="superscript"/>
    </w:rPr>
  </w:style>
  <w:style w:type="character" w:styleId="CitaoHTML">
    <w:name w:val="HTML Cite"/>
    <w:uiPriority w:val="99"/>
    <w:semiHidden/>
    <w:unhideWhenUsed/>
    <w:rsid w:val="0075061A"/>
    <w:rPr>
      <w:i/>
      <w:iCs/>
    </w:rPr>
  </w:style>
  <w:style w:type="paragraph" w:styleId="Textodenotadefim">
    <w:name w:val="endnote text"/>
    <w:basedOn w:val="Normal"/>
    <w:link w:val="TextodenotadefimCarter"/>
    <w:uiPriority w:val="99"/>
    <w:semiHidden/>
    <w:unhideWhenUsed/>
    <w:rsid w:val="00E31890"/>
    <w:pPr>
      <w:spacing w:line="240" w:lineRule="auto"/>
    </w:pPr>
  </w:style>
  <w:style w:type="character" w:customStyle="1" w:styleId="TextodenotadefimCarter">
    <w:name w:val="Texto de nota de fim Caráter"/>
    <w:link w:val="Textodenotadefim"/>
    <w:uiPriority w:val="99"/>
    <w:semiHidden/>
    <w:rsid w:val="00E31890"/>
    <w:rPr>
      <w:rFonts w:cs="Times New Roman"/>
      <w:sz w:val="20"/>
      <w:szCs w:val="20"/>
      <w:lang w:eastAsia="ja-JP"/>
    </w:rPr>
  </w:style>
  <w:style w:type="character" w:styleId="Refdenotadefim">
    <w:name w:val="endnote reference"/>
    <w:uiPriority w:val="99"/>
    <w:semiHidden/>
    <w:unhideWhenUsed/>
    <w:rsid w:val="00E31890"/>
    <w:rPr>
      <w:vertAlign w:val="superscript"/>
    </w:rPr>
  </w:style>
  <w:style w:type="paragraph" w:customStyle="1" w:styleId="negritoitliconormal">
    <w:name w:val="negrito + itálico normal"/>
    <w:basedOn w:val="Normal"/>
    <w:link w:val="negritoitliconormalChar"/>
    <w:qFormat/>
    <w:rsid w:val="00121221"/>
    <w:rPr>
      <w:rFonts w:eastAsia="Tw Cen MT"/>
      <w:b/>
      <w:i/>
      <w:color w:val="595959"/>
      <w:spacing w:val="10"/>
      <w:szCs w:val="24"/>
      <w14:textFill>
        <w14:solidFill>
          <w14:srgbClr w14:val="595959">
            <w14:lumMod w14:val="75000"/>
            <w14:lumOff w14:val="25000"/>
          </w14:srgbClr>
        </w14:solidFill>
      </w14:textFill>
    </w:rPr>
  </w:style>
  <w:style w:type="paragraph" w:customStyle="1" w:styleId="Bibliografia1">
    <w:name w:val="Bibliografia1"/>
    <w:basedOn w:val="Normal"/>
    <w:next w:val="Normal"/>
    <w:uiPriority w:val="37"/>
    <w:unhideWhenUsed/>
    <w:rsid w:val="00121221"/>
    <w:rPr>
      <w:color w:val="595959"/>
      <w14:textFill>
        <w14:solidFill>
          <w14:srgbClr w14:val="595959">
            <w14:lumMod w14:val="75000"/>
            <w14:lumOff w14:val="25000"/>
          </w14:srgbClr>
        </w14:solidFill>
      </w14:textFill>
    </w:rPr>
  </w:style>
  <w:style w:type="character" w:styleId="Hiperligaovisitada">
    <w:name w:val="FollowedHyperlink"/>
    <w:uiPriority w:val="99"/>
    <w:semiHidden/>
    <w:unhideWhenUsed/>
    <w:rsid w:val="009D7A17"/>
    <w:rPr>
      <w:color w:val="704404"/>
      <w:u w:val="single"/>
    </w:rPr>
  </w:style>
  <w:style w:type="paragraph" w:styleId="NormalWeb">
    <w:name w:val="Normal (Web)"/>
    <w:basedOn w:val="Normal"/>
    <w:uiPriority w:val="99"/>
    <w:rsid w:val="00D64D94"/>
    <w:pPr>
      <w:spacing w:before="100" w:beforeAutospacing="1" w:after="100" w:afterAutospacing="1" w:line="240" w:lineRule="auto"/>
    </w:pPr>
    <w:rPr>
      <w:rFonts w:ascii="Tahoma" w:eastAsia="Tahoma" w:hAnsi="Tahoma" w:cs="Tahoma"/>
      <w:sz w:val="24"/>
      <w:szCs w:val="24"/>
    </w:rPr>
  </w:style>
  <w:style w:type="paragraph" w:styleId="ndicedeilustraes">
    <w:name w:val="table of figures"/>
    <w:basedOn w:val="Normal"/>
    <w:next w:val="Normal"/>
    <w:uiPriority w:val="99"/>
    <w:unhideWhenUsed/>
    <w:rsid w:val="00121221"/>
    <w:pPr>
      <w:spacing w:after="0" w:line="360" w:lineRule="auto"/>
      <w:ind w:left="800" w:right="960" w:hanging="400"/>
      <w:jc w:val="left"/>
    </w:pPr>
    <w:rPr>
      <w:color w:val="595959"/>
      <w14:textFill>
        <w14:solidFill>
          <w14:srgbClr w14:val="595959">
            <w14:lumMod w14:val="75000"/>
            <w14:lumOff w14:val="25000"/>
          </w14:srgbClr>
        </w14:solidFill>
      </w14:textFill>
    </w:rPr>
  </w:style>
  <w:style w:type="paragraph" w:styleId="Mapadodocumento">
    <w:name w:val="Document Map"/>
    <w:basedOn w:val="Normal"/>
    <w:link w:val="MapadodocumentoCarter"/>
    <w:uiPriority w:val="99"/>
    <w:semiHidden/>
    <w:unhideWhenUsed/>
    <w:rsid w:val="001A77F2"/>
    <w:pPr>
      <w:spacing w:after="0" w:line="240" w:lineRule="auto"/>
    </w:pPr>
    <w:rPr>
      <w:rFonts w:ascii="Calibri Light" w:eastAsia="Tahoma" w:hAnsi="Calibri Light" w:cs="Calibri Light"/>
      <w:sz w:val="16"/>
      <w:szCs w:val="16"/>
    </w:rPr>
  </w:style>
  <w:style w:type="character" w:customStyle="1" w:styleId="MapadodocumentoCarter">
    <w:name w:val="Mapa do documento Caráter"/>
    <w:link w:val="Mapadodocumento"/>
    <w:uiPriority w:val="99"/>
    <w:semiHidden/>
    <w:rsid w:val="001A77F2"/>
    <w:rPr>
      <w:rFonts w:ascii="Calibri Light" w:eastAsia="Tahoma" w:hAnsi="Calibri Light" w:cs="Calibri Light"/>
      <w:color w:val="404040"/>
      <w:sz w:val="16"/>
      <w:szCs w:val="16"/>
      <w:lang w:eastAsia="en-US"/>
    </w:rPr>
  </w:style>
  <w:style w:type="character" w:customStyle="1" w:styleId="TextodoMarcadordePosio1">
    <w:name w:val="Texto do Marcador de Posição1"/>
    <w:uiPriority w:val="99"/>
    <w:semiHidden/>
    <w:rsid w:val="00DA6C17"/>
    <w:rPr>
      <w:color w:val="808080"/>
    </w:rPr>
  </w:style>
  <w:style w:type="numbering" w:customStyle="1" w:styleId="Style1">
    <w:name w:val="Style1"/>
    <w:uiPriority w:val="99"/>
    <w:rsid w:val="00FD5D01"/>
    <w:pPr>
      <w:numPr>
        <w:numId w:val="4"/>
      </w:numPr>
    </w:pPr>
  </w:style>
  <w:style w:type="character" w:customStyle="1" w:styleId="apple-style-span">
    <w:name w:val="apple-style-span"/>
    <w:basedOn w:val="Tipodeletrapredefinidodopargrafo"/>
    <w:rsid w:val="001D3168"/>
  </w:style>
  <w:style w:type="paragraph" w:styleId="ndiceremissivo2">
    <w:name w:val="index 2"/>
    <w:basedOn w:val="Normal"/>
    <w:next w:val="Normal"/>
    <w:autoRedefine/>
    <w:uiPriority w:val="99"/>
    <w:semiHidden/>
    <w:unhideWhenUsed/>
    <w:rsid w:val="00890D81"/>
    <w:pPr>
      <w:spacing w:line="240" w:lineRule="auto"/>
    </w:pPr>
    <w:rPr>
      <w:color w:val="4B4B4B"/>
      <w:sz w:val="22"/>
      <w14:textFill>
        <w14:solidFill>
          <w14:srgbClr w14:val="4B4B4B">
            <w14:lumMod w14:val="75000"/>
            <w14:lumOff w14:val="25000"/>
          </w14:srgbClr>
        </w14:solidFill>
      </w14:textFill>
    </w:rPr>
  </w:style>
  <w:style w:type="character" w:customStyle="1" w:styleId="apple-converted-space">
    <w:name w:val="apple-converted-space"/>
    <w:basedOn w:val="Tipodeletrapredefinidodopargrafo"/>
    <w:rsid w:val="001D3168"/>
  </w:style>
  <w:style w:type="character" w:styleId="Nmerodelinha">
    <w:name w:val="line number"/>
    <w:basedOn w:val="Tipodeletrapredefinidodopargrafo"/>
    <w:uiPriority w:val="99"/>
    <w:semiHidden/>
    <w:unhideWhenUsed/>
    <w:rsid w:val="00741526"/>
  </w:style>
  <w:style w:type="numbering" w:customStyle="1" w:styleId="Nivel1">
    <w:name w:val="Nivel 1"/>
    <w:uiPriority w:val="99"/>
    <w:rsid w:val="009077D3"/>
    <w:pPr>
      <w:numPr>
        <w:numId w:val="6"/>
      </w:numPr>
    </w:pPr>
  </w:style>
  <w:style w:type="character" w:customStyle="1" w:styleId="TtulodoLivro1">
    <w:name w:val="Título do Livro1"/>
    <w:uiPriority w:val="33"/>
    <w:qFormat/>
    <w:rsid w:val="00121221"/>
    <w:rPr>
      <w:rFonts w:ascii="Wingdings 2" w:hAnsi="Wingdings 2"/>
      <w:bCs/>
      <w:smallCaps/>
      <w:color w:val="595959"/>
      <w:spacing w:val="5"/>
      <w:sz w:val="24"/>
    </w:rPr>
  </w:style>
  <w:style w:type="paragraph" w:customStyle="1" w:styleId="Indice-anexo">
    <w:name w:val="Indice- anexo"/>
    <w:basedOn w:val="Normal"/>
    <w:link w:val="Indice-anexoChar"/>
    <w:qFormat/>
    <w:rsid w:val="005932ED"/>
    <w:pPr>
      <w:shd w:val="clear" w:color="auto" w:fill="FFFFFF"/>
      <w:spacing w:before="400" w:after="400"/>
      <w:mirrorIndents/>
      <w:jc w:val="left"/>
    </w:pPr>
  </w:style>
  <w:style w:type="paragraph" w:customStyle="1" w:styleId="TituloTabelas">
    <w:name w:val="Titulo Tabelas"/>
    <w:basedOn w:val="Indice2"/>
    <w:link w:val="TituloTabelasChar"/>
    <w:qFormat/>
    <w:rsid w:val="00121221"/>
    <w:pPr>
      <w:tabs>
        <w:tab w:val="left" w:pos="1275"/>
      </w:tabs>
      <w:jc w:val="left"/>
    </w:pPr>
    <w:rPr>
      <w:b/>
      <w:caps/>
      <w:color w:val="595959"/>
      <w:sz w:val="22"/>
      <w14:textFill>
        <w14:solidFill>
          <w14:srgbClr w14:val="595959">
            <w14:lumMod w14:val="75000"/>
            <w14:lumOff w14:val="25000"/>
          </w14:srgbClr>
        </w14:solidFill>
      </w14:textFill>
    </w:rPr>
  </w:style>
  <w:style w:type="character" w:customStyle="1" w:styleId="Indice-anexoChar">
    <w:name w:val="Indice- anexo Char"/>
    <w:link w:val="Indice-anexo"/>
    <w:rsid w:val="005932ED"/>
    <w:rPr>
      <w:rFonts w:eastAsia="Arial Unicode MS"/>
      <w:color w:val="6E6F71"/>
      <w:szCs w:val="17"/>
      <w:shd w:val="clear" w:color="auto" w:fill="FFFFFF"/>
      <w:lang w:val="pt-PT"/>
    </w:rPr>
  </w:style>
  <w:style w:type="character" w:customStyle="1" w:styleId="Indice1Char">
    <w:name w:val="Indice1 Char"/>
    <w:link w:val="Indice1"/>
    <w:rsid w:val="00E4794D"/>
    <w:rPr>
      <w:rFonts w:eastAsia="Arial Unicode MS"/>
      <w:color w:val="6E6F71"/>
      <w:sz w:val="16"/>
      <w:szCs w:val="17"/>
      <w:lang w:val="pt-PT"/>
    </w:rPr>
  </w:style>
  <w:style w:type="character" w:customStyle="1" w:styleId="Indice2Char">
    <w:name w:val="Indice2 Char"/>
    <w:basedOn w:val="Indice1Char"/>
    <w:link w:val="Indice2"/>
    <w:rsid w:val="00E4794D"/>
    <w:rPr>
      <w:rFonts w:eastAsia="Arial Unicode MS"/>
      <w:color w:val="6E6F71"/>
      <w:sz w:val="16"/>
      <w:szCs w:val="17"/>
      <w:lang w:val="pt-PT"/>
    </w:rPr>
  </w:style>
  <w:style w:type="character" w:customStyle="1" w:styleId="TituloTabelasChar">
    <w:name w:val="Titulo Tabelas Char"/>
    <w:link w:val="TituloTabelas"/>
    <w:rsid w:val="00121221"/>
    <w:rPr>
      <w:rFonts w:eastAsia="Arial Unicode MS"/>
      <w:b/>
      <w:caps/>
      <w:color w:val="595959"/>
      <w:sz w:val="22"/>
      <w:szCs w:val="17"/>
      <w:lang w:val="pt-PT"/>
    </w:rPr>
  </w:style>
  <w:style w:type="character" w:customStyle="1" w:styleId="sublinhadonormalChar">
    <w:name w:val="sublinhado normal Char"/>
    <w:link w:val="sublinhadonormal"/>
    <w:rsid w:val="00A338BA"/>
    <w:rPr>
      <w:color w:val="4C4C4C"/>
      <w:spacing w:val="10"/>
      <w:szCs w:val="24"/>
      <w:u w:val="single"/>
      <w:lang w:val="pt-PT"/>
    </w:rPr>
  </w:style>
  <w:style w:type="paragraph" w:customStyle="1" w:styleId="negritosublinhadonormal">
    <w:name w:val="negrito + sublinhado normal"/>
    <w:basedOn w:val="Normal"/>
    <w:link w:val="negritosublinhadonormalChar"/>
    <w:qFormat/>
    <w:rsid w:val="00A338BA"/>
    <w:rPr>
      <w:rFonts w:eastAsia="Tw Cen MT"/>
      <w:b/>
      <w:color w:val="4C4C4C"/>
      <w:spacing w:val="10"/>
      <w:szCs w:val="24"/>
      <w:u w:val="single"/>
      <w14:textFill>
        <w14:solidFill>
          <w14:srgbClr w14:val="4C4C4C">
            <w14:lumMod w14:val="75000"/>
            <w14:lumOff w14:val="25000"/>
          </w14:srgbClr>
        </w14:solidFill>
      </w14:textFill>
    </w:rPr>
  </w:style>
  <w:style w:type="character" w:customStyle="1" w:styleId="negritoitliconormalChar">
    <w:name w:val="negrito + itálico normal Char"/>
    <w:link w:val="negritoitliconormal"/>
    <w:rsid w:val="00121221"/>
    <w:rPr>
      <w:b/>
      <w:i/>
      <w:color w:val="595959"/>
      <w:spacing w:val="10"/>
      <w:szCs w:val="24"/>
      <w:lang w:val="pt-PT"/>
    </w:rPr>
  </w:style>
  <w:style w:type="paragraph" w:customStyle="1" w:styleId="negritosublinhadoitliconormal">
    <w:name w:val="negrito + sublinhado + itálico normal"/>
    <w:basedOn w:val="Normal"/>
    <w:link w:val="negritosublinhadoitliconormalChar"/>
    <w:qFormat/>
    <w:rsid w:val="00A338BA"/>
    <w:rPr>
      <w:rFonts w:eastAsia="Tw Cen MT"/>
      <w:b/>
      <w:i/>
      <w:color w:val="4C4C4C"/>
      <w:spacing w:val="10"/>
      <w:szCs w:val="24"/>
      <w:u w:val="single"/>
      <w:lang w:val="en-IN"/>
      <w14:textFill>
        <w14:solidFill>
          <w14:srgbClr w14:val="4C4C4C">
            <w14:lumMod w14:val="75000"/>
            <w14:lumOff w14:val="25000"/>
          </w14:srgbClr>
        </w14:solidFill>
      </w14:textFill>
    </w:rPr>
  </w:style>
  <w:style w:type="character" w:customStyle="1" w:styleId="negritosublinhadonormalChar">
    <w:name w:val="negrito + sublinhado normal Char"/>
    <w:link w:val="negritosublinhadonormal"/>
    <w:rsid w:val="00A338BA"/>
    <w:rPr>
      <w:b/>
      <w:color w:val="4C4C4C"/>
      <w:spacing w:val="10"/>
      <w:szCs w:val="24"/>
      <w:u w:val="single"/>
      <w:lang w:val="pt-PT"/>
    </w:rPr>
  </w:style>
  <w:style w:type="paragraph" w:customStyle="1" w:styleId="sublinhadoitliconormal">
    <w:name w:val="sublinhado + itálico normal"/>
    <w:basedOn w:val="Normal"/>
    <w:link w:val="sublinhadoitliconormalChar"/>
    <w:qFormat/>
    <w:rsid w:val="00A338BA"/>
    <w:rPr>
      <w:rFonts w:eastAsia="Tw Cen MT"/>
      <w:i/>
      <w:color w:val="4C4C4C"/>
      <w:spacing w:val="10"/>
      <w:szCs w:val="24"/>
      <w:u w:val="single"/>
      <w:lang w:val="en-IN"/>
      <w14:textFill>
        <w14:solidFill>
          <w14:srgbClr w14:val="4C4C4C">
            <w14:lumMod w14:val="75000"/>
            <w14:lumOff w14:val="25000"/>
          </w14:srgbClr>
        </w14:solidFill>
      </w14:textFill>
    </w:rPr>
  </w:style>
  <w:style w:type="character" w:customStyle="1" w:styleId="negritosublinhadoitliconormalChar">
    <w:name w:val="negrito + sublinhado + itálico normal Char"/>
    <w:link w:val="negritosublinhadoitliconormal"/>
    <w:rsid w:val="00A338BA"/>
    <w:rPr>
      <w:b/>
      <w:i/>
      <w:color w:val="4C4C4C"/>
      <w:spacing w:val="10"/>
      <w:szCs w:val="24"/>
      <w:u w:val="single"/>
      <w:lang w:val="en-IN"/>
    </w:rPr>
  </w:style>
  <w:style w:type="paragraph" w:styleId="Legenda">
    <w:name w:val="caption"/>
    <w:basedOn w:val="Normal"/>
    <w:next w:val="Normal"/>
    <w:link w:val="LegendaCarter"/>
    <w:uiPriority w:val="35"/>
    <w:qFormat/>
    <w:rsid w:val="00121221"/>
    <w:pPr>
      <w:spacing w:after="200" w:line="240" w:lineRule="auto"/>
    </w:pPr>
    <w:rPr>
      <w:b/>
      <w:bCs/>
      <w:color w:val="595959"/>
      <w:sz w:val="18"/>
      <w:szCs w:val="18"/>
      <w14:textFill>
        <w14:solidFill>
          <w14:srgbClr w14:val="595959">
            <w14:lumMod w14:val="75000"/>
            <w14:lumOff w14:val="25000"/>
          </w14:srgbClr>
        </w14:solidFill>
      </w14:textFill>
    </w:rPr>
  </w:style>
  <w:style w:type="character" w:customStyle="1" w:styleId="sublinhadoitliconormalChar">
    <w:name w:val="sublinhado + itálico normal Char"/>
    <w:link w:val="sublinhadoitliconormal"/>
    <w:rsid w:val="00A338BA"/>
    <w:rPr>
      <w:i/>
      <w:color w:val="4C4C4C"/>
      <w:spacing w:val="10"/>
      <w:szCs w:val="24"/>
      <w:u w:val="single"/>
      <w:lang w:val="en-IN"/>
    </w:rPr>
  </w:style>
  <w:style w:type="paragraph" w:customStyle="1" w:styleId="Normaltamanho9">
    <w:name w:val="Normal tamanho 9"/>
    <w:basedOn w:val="Legenda"/>
    <w:link w:val="Normaltamanho9Char"/>
    <w:qFormat/>
    <w:rsid w:val="00121221"/>
    <w:rPr>
      <w:b w:val="0"/>
    </w:rPr>
  </w:style>
  <w:style w:type="character" w:customStyle="1" w:styleId="LegendaCarter">
    <w:name w:val="Legenda Caráter"/>
    <w:link w:val="Legenda"/>
    <w:uiPriority w:val="35"/>
    <w:rsid w:val="00121221"/>
    <w:rPr>
      <w:rFonts w:eastAsia="Arial Unicode MS"/>
      <w:b/>
      <w:bCs/>
      <w:color w:val="595959"/>
      <w:sz w:val="18"/>
      <w:szCs w:val="18"/>
      <w:lang w:val="pt-PT"/>
    </w:rPr>
  </w:style>
  <w:style w:type="character" w:customStyle="1" w:styleId="Normaltamanho9Char">
    <w:name w:val="Normal tamanho 9 Char"/>
    <w:basedOn w:val="LegendaCarter"/>
    <w:link w:val="Normaltamanho9"/>
    <w:rsid w:val="00121221"/>
    <w:rPr>
      <w:rFonts w:eastAsia="Arial Unicode MS"/>
      <w:b/>
      <w:bCs/>
      <w:color w:val="595959"/>
      <w:sz w:val="18"/>
      <w:szCs w:val="18"/>
      <w:lang w:val="pt-PT"/>
    </w:rPr>
  </w:style>
  <w:style w:type="paragraph" w:styleId="ndice2">
    <w:name w:val="toc 2"/>
    <w:basedOn w:val="Normal"/>
    <w:next w:val="Normal"/>
    <w:autoRedefine/>
    <w:uiPriority w:val="39"/>
    <w:unhideWhenUsed/>
    <w:qFormat/>
    <w:rsid w:val="00121221"/>
    <w:pPr>
      <w:spacing w:after="100" w:line="360" w:lineRule="auto"/>
      <w:ind w:left="800"/>
      <w:jc w:val="left"/>
    </w:pPr>
    <w:rPr>
      <w:color w:val="595959"/>
      <w14:textFill>
        <w14:solidFill>
          <w14:srgbClr w14:val="595959">
            <w14:lumMod w14:val="75000"/>
            <w14:lumOff w14:val="25000"/>
          </w14:srgbClr>
        </w14:solidFill>
      </w14:textFill>
    </w:rPr>
  </w:style>
  <w:style w:type="paragraph" w:styleId="ndice3">
    <w:name w:val="toc 3"/>
    <w:basedOn w:val="Normal"/>
    <w:next w:val="Normal"/>
    <w:autoRedefine/>
    <w:uiPriority w:val="39"/>
    <w:unhideWhenUsed/>
    <w:qFormat/>
    <w:rsid w:val="00D30A95"/>
    <w:pPr>
      <w:framePr w:wrap="around" w:vAnchor="text" w:hAnchor="text" w:y="1"/>
      <w:tabs>
        <w:tab w:val="right" w:leader="dot" w:pos="-10"/>
        <w:tab w:val="left" w:pos="1418"/>
        <w:tab w:val="right" w:pos="8789"/>
      </w:tabs>
      <w:spacing w:before="40" w:after="40" w:line="240" w:lineRule="atLeast"/>
      <w:ind w:left="1418" w:hanging="618"/>
      <w:jc w:val="left"/>
    </w:pPr>
    <w:rPr>
      <w:sz w:val="18"/>
    </w:rPr>
  </w:style>
  <w:style w:type="paragraph" w:customStyle="1" w:styleId="Cabealhodondice1">
    <w:name w:val="Cabeçalho do Índice1"/>
    <w:basedOn w:val="Cabealho1"/>
    <w:next w:val="Normal"/>
    <w:uiPriority w:val="39"/>
    <w:qFormat/>
    <w:rsid w:val="00190420"/>
    <w:pPr>
      <w:numPr>
        <w:numId w:val="7"/>
      </w:numPr>
      <w:outlineLvl w:val="9"/>
    </w:pPr>
    <w:rPr>
      <w:caps w:val="0"/>
      <w:smallCaps/>
      <w:color w:val="6E6F71"/>
      <w14:textFill>
        <w14:solidFill>
          <w14:srgbClr w14:val="6E6F71">
            <w14:lumMod w14:val="75000"/>
            <w14:lumOff w14:val="25000"/>
          </w14:srgbClr>
        </w14:solidFill>
      </w14:textFill>
    </w:rPr>
  </w:style>
  <w:style w:type="paragraph" w:customStyle="1" w:styleId="StyleAfter0pt">
    <w:name w:val="Style After:  0 pt"/>
    <w:basedOn w:val="Normal"/>
    <w:rsid w:val="00121221"/>
    <w:pPr>
      <w:spacing w:after="0"/>
    </w:pPr>
    <w:rPr>
      <w:rFonts w:eastAsia="Times New Roman" w:cs="Times New Roman"/>
      <w:color w:val="595959"/>
      <w14:textFill>
        <w14:solidFill>
          <w14:srgbClr w14:val="595959">
            <w14:lumMod w14:val="75000"/>
            <w14:lumOff w14:val="25000"/>
          </w14:srgbClr>
        </w14:solidFill>
      </w14:textFill>
    </w:rPr>
  </w:style>
  <w:style w:type="paragraph" w:styleId="Cabealhodondice">
    <w:name w:val="TOC Heading"/>
    <w:basedOn w:val="Cabealho1"/>
    <w:next w:val="Normal"/>
    <w:uiPriority w:val="39"/>
    <w:unhideWhenUsed/>
    <w:qFormat/>
    <w:rsid w:val="002A2BC0"/>
    <w:pPr>
      <w:numPr>
        <w:numId w:val="0"/>
      </w:numPr>
      <w:spacing w:before="240" w:after="0" w:line="259" w:lineRule="auto"/>
      <w:jc w:val="left"/>
      <w:outlineLvl w:val="9"/>
    </w:pPr>
    <w:rPr>
      <w:rFonts w:ascii="Courier New" w:eastAsia="Tw Cen MT" w:hAnsi="Courier New" w:cs="Tw Cen MT"/>
      <w:b w:val="0"/>
      <w:bCs w:val="0"/>
      <w:caps w:val="0"/>
      <w:color w:val="2F5496"/>
      <w:sz w:val="32"/>
      <w:szCs w:val="32"/>
      <w:lang w:eastAsia="pt-PT"/>
      <w14:textFill>
        <w14:solidFill>
          <w14:srgbClr w14:val="2F5496">
            <w14:lumMod w14:val="75000"/>
            <w14:lumOff w14:val="25000"/>
          </w14:srgbClr>
        </w14:solidFill>
      </w14:textFill>
    </w:rPr>
  </w:style>
  <w:style w:type="character" w:customStyle="1" w:styleId="Ttulo1Carter">
    <w:name w:val="Título 1 Caráter"/>
    <w:basedOn w:val="Tipodeletrapredefinidodopargrafo"/>
    <w:link w:val="Ttulo1"/>
    <w:uiPriority w:val="9"/>
    <w:rsid w:val="006975E5"/>
    <w:rPr>
      <w:rFonts w:ascii="Tw Cen MT" w:eastAsia="Tahoma" w:hAnsi="Tw Cen MT" w:cs="Tw Cen MT"/>
      <w:b/>
      <w:bCs/>
      <w:color w:val="E7E6E6"/>
      <w:sz w:val="22"/>
      <w:szCs w:val="18"/>
      <w:lang w:eastAsia="en-US"/>
      <w14:textFill>
        <w14:solidFill>
          <w14:srgbClr w14:val="E7E6E6">
            <w14:lumMod w14:val="75000"/>
            <w14:lumOff w14:val="25000"/>
          </w14:srgbClr>
        </w14:solidFill>
      </w14:textFill>
    </w:rPr>
  </w:style>
  <w:style w:type="character" w:customStyle="1" w:styleId="Ttulo2Carter">
    <w:name w:val="Título 2 Caráter"/>
    <w:basedOn w:val="Tipodeletrapredefinidodopargrafo"/>
    <w:link w:val="Ttulo2"/>
    <w:uiPriority w:val="9"/>
    <w:rsid w:val="006975E5"/>
    <w:rPr>
      <w:rFonts w:ascii="Arial" w:eastAsia="Cambria Math" w:hAnsi="Arial" w:cs="Arial"/>
      <w:color w:val="262626" w:themeColor="text1" w:themeTint="D9"/>
      <w:u w:val="single"/>
      <w:lang w:eastAsia="en-US"/>
    </w:rPr>
  </w:style>
  <w:style w:type="character" w:customStyle="1" w:styleId="Ttulo3Carter">
    <w:name w:val="Título 3 Caráter"/>
    <w:basedOn w:val="Tipodeletrapredefinidodopargrafo"/>
    <w:link w:val="Ttulo3"/>
    <w:uiPriority w:val="9"/>
    <w:rsid w:val="006975E5"/>
    <w:rPr>
      <w:rFonts w:ascii="Arial" w:eastAsia="Cambria Math" w:hAnsi="Arial" w:cs="Arial"/>
      <w:color w:val="262626" w:themeColor="text1" w:themeTint="D9"/>
      <w:lang w:eastAsia="en-US"/>
    </w:rPr>
  </w:style>
  <w:style w:type="paragraph" w:styleId="PargrafodaLista">
    <w:name w:val="List Paragraph"/>
    <w:aliases w:val="PROVERE 1,Citation List,Table of contents numbered,heading 3,SubSub"/>
    <w:basedOn w:val="Normal"/>
    <w:link w:val="PargrafodaListaCarter"/>
    <w:uiPriority w:val="34"/>
    <w:qFormat/>
    <w:rsid w:val="00D85E71"/>
    <w:pPr>
      <w:numPr>
        <w:numId w:val="9"/>
      </w:numPr>
      <w:spacing w:before="60" w:after="60" w:line="240" w:lineRule="atLeast"/>
    </w:pPr>
    <w:rPr>
      <w:rFonts w:eastAsia="Cambria Math"/>
      <w:color w:val="262626" w:themeColor="text1" w:themeTint="D9"/>
    </w:rPr>
  </w:style>
  <w:style w:type="paragraph" w:styleId="Subttulo">
    <w:name w:val="Subtitle"/>
    <w:basedOn w:val="Normal"/>
    <w:next w:val="Normal"/>
    <w:link w:val="SubttuloCarter"/>
    <w:uiPriority w:val="11"/>
    <w:qFormat/>
    <w:rsid w:val="006975E5"/>
    <w:pPr>
      <w:numPr>
        <w:ilvl w:val="1"/>
      </w:numPr>
      <w:spacing w:before="240" w:after="480" w:line="280" w:lineRule="atLeast"/>
      <w:ind w:firstLine="708"/>
      <w:jc w:val="center"/>
    </w:pPr>
    <w:rPr>
      <w:rFonts w:ascii="Tw Cen MT" w:eastAsia="Tw Cen MT" w:hAnsi="Tw Cen MT" w:cs="Tw Cen MT"/>
      <w:smallCaps/>
      <w:color w:val="3B3838"/>
      <w:spacing w:val="15"/>
      <w:sz w:val="28"/>
      <w:szCs w:val="28"/>
      <w14:textFill>
        <w14:solidFill>
          <w14:srgbClr w14:val="3B3838">
            <w14:lumMod w14:val="75000"/>
            <w14:lumOff w14:val="25000"/>
          </w14:srgbClr>
        </w14:solidFill>
      </w14:textFill>
    </w:rPr>
  </w:style>
  <w:style w:type="character" w:customStyle="1" w:styleId="SubttuloCarter">
    <w:name w:val="Subtítulo Caráter"/>
    <w:basedOn w:val="Tipodeletrapredefinidodopargrafo"/>
    <w:link w:val="Subttulo"/>
    <w:uiPriority w:val="11"/>
    <w:rsid w:val="006975E5"/>
    <w:rPr>
      <w:rFonts w:ascii="Tw Cen MT" w:eastAsia="Tw Cen MT" w:hAnsi="Tw Cen MT" w:cs="Tw Cen MT"/>
      <w:smallCaps/>
      <w:color w:val="3B3838"/>
      <w:spacing w:val="15"/>
      <w:sz w:val="28"/>
      <w:szCs w:val="28"/>
      <w:lang w:eastAsia="en-US"/>
    </w:rPr>
  </w:style>
  <w:style w:type="character" w:styleId="Refdecomentrio">
    <w:name w:val="annotation reference"/>
    <w:uiPriority w:val="99"/>
    <w:semiHidden/>
    <w:unhideWhenUsed/>
    <w:rsid w:val="006975E5"/>
    <w:rPr>
      <w:sz w:val="16"/>
      <w:szCs w:val="16"/>
    </w:rPr>
  </w:style>
  <w:style w:type="paragraph" w:styleId="Textodecomentrio">
    <w:name w:val="annotation text"/>
    <w:basedOn w:val="Normal"/>
    <w:link w:val="TextodecomentrioCarter"/>
    <w:uiPriority w:val="99"/>
    <w:unhideWhenUsed/>
    <w:rsid w:val="006975E5"/>
    <w:pPr>
      <w:spacing w:before="120" w:after="120" w:line="240" w:lineRule="auto"/>
      <w:ind w:firstLine="708"/>
    </w:pPr>
    <w:rPr>
      <w:rFonts w:ascii="Tw Cen MT" w:eastAsia="Cambria Math" w:hAnsi="Tw Cen MT" w:cs="Tw Cen MT"/>
      <w:color w:val="3B3838"/>
      <w14:textFill>
        <w14:solidFill>
          <w14:srgbClr w14:val="3B3838">
            <w14:lumMod w14:val="75000"/>
            <w14:lumOff w14:val="25000"/>
          </w14:srgbClr>
        </w14:solidFill>
      </w14:textFill>
    </w:rPr>
  </w:style>
  <w:style w:type="character" w:customStyle="1" w:styleId="TextodecomentrioCarter">
    <w:name w:val="Texto de comentário Caráter"/>
    <w:basedOn w:val="Tipodeletrapredefinidodopargrafo"/>
    <w:link w:val="Textodecomentrio"/>
    <w:uiPriority w:val="99"/>
    <w:rsid w:val="006975E5"/>
    <w:rPr>
      <w:rFonts w:ascii="Tw Cen MT" w:eastAsia="Cambria Math" w:hAnsi="Tw Cen MT" w:cs="Tw Cen MT"/>
      <w:color w:val="3B3838"/>
      <w:lang w:eastAsia="en-US"/>
    </w:rPr>
  </w:style>
  <w:style w:type="table" w:styleId="TabelacomGrelha">
    <w:name w:val="Table Grid"/>
    <w:basedOn w:val="Tabelanormal"/>
    <w:uiPriority w:val="39"/>
    <w:rsid w:val="00A32B83"/>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oNoResolvida1">
    <w:name w:val="Menção Não Resolvida1"/>
    <w:basedOn w:val="Tipodeletrapredefinidodopargrafo"/>
    <w:uiPriority w:val="99"/>
    <w:semiHidden/>
    <w:unhideWhenUsed/>
    <w:rsid w:val="00EF5C5F"/>
    <w:rPr>
      <w:color w:val="605E5C"/>
      <w:shd w:val="clear" w:color="auto" w:fill="E1DFDD"/>
    </w:rPr>
  </w:style>
  <w:style w:type="paragraph" w:customStyle="1" w:styleId="Default">
    <w:name w:val="Default"/>
    <w:rsid w:val="009520B4"/>
    <w:pPr>
      <w:autoSpaceDE w:val="0"/>
      <w:autoSpaceDN w:val="0"/>
      <w:adjustRightInd w:val="0"/>
    </w:pPr>
    <w:rPr>
      <w:rFonts w:ascii="Tw Cen MT" w:hAnsi="Tw Cen MT" w:cs="Tw Cen MT"/>
      <w:color w:val="000000"/>
      <w:sz w:val="24"/>
      <w:szCs w:val="24"/>
    </w:rPr>
  </w:style>
  <w:style w:type="paragraph" w:styleId="Assuntodecomentrio">
    <w:name w:val="annotation subject"/>
    <w:basedOn w:val="Textodecomentrio"/>
    <w:next w:val="Textodecomentrio"/>
    <w:link w:val="AssuntodecomentrioCarter"/>
    <w:uiPriority w:val="99"/>
    <w:semiHidden/>
    <w:unhideWhenUsed/>
    <w:rsid w:val="00E46890"/>
    <w:pPr>
      <w:spacing w:before="0" w:after="210"/>
      <w:ind w:firstLine="0"/>
    </w:pPr>
    <w:rPr>
      <w:rFonts w:ascii="Wingdings 2" w:eastAsia="Tahoma" w:hAnsi="Wingdings 2" w:cs="Wingdings 2"/>
      <w:b/>
      <w:bCs/>
      <w:color w:val="404040"/>
      <w14:textFill>
        <w14:solidFill>
          <w14:srgbClr w14:val="404040">
            <w14:lumMod w14:val="75000"/>
            <w14:lumOff w14:val="25000"/>
          </w14:srgbClr>
        </w14:solidFill>
      </w14:textFill>
    </w:rPr>
  </w:style>
  <w:style w:type="character" w:customStyle="1" w:styleId="AssuntodecomentrioCarter">
    <w:name w:val="Assunto de comentário Caráter"/>
    <w:basedOn w:val="TextodecomentrioCarter"/>
    <w:link w:val="Assuntodecomentrio"/>
    <w:uiPriority w:val="99"/>
    <w:semiHidden/>
    <w:rsid w:val="00E46890"/>
    <w:rPr>
      <w:rFonts w:ascii="Tw Cen MT" w:eastAsia="Tahoma" w:hAnsi="Tw Cen MT" w:cs="Tw Cen MT"/>
      <w:b/>
      <w:bCs/>
      <w:color w:val="404040"/>
      <w:lang w:eastAsia="en-US"/>
    </w:rPr>
  </w:style>
  <w:style w:type="paragraph" w:styleId="Corpodetexto">
    <w:name w:val="Body Text"/>
    <w:basedOn w:val="Normal"/>
    <w:link w:val="CorpodetextoCarter"/>
    <w:uiPriority w:val="1"/>
    <w:qFormat/>
    <w:rsid w:val="006D1A8F"/>
    <w:pPr>
      <w:widowControl w:val="0"/>
      <w:autoSpaceDE w:val="0"/>
      <w:autoSpaceDN w:val="0"/>
      <w:spacing w:after="0" w:line="240" w:lineRule="auto"/>
      <w:jc w:val="left"/>
    </w:pPr>
    <w:rPr>
      <w:rFonts w:ascii="Cambria Math" w:eastAsia="Cambria Math" w:hAnsi="Cambria Math" w:cs="Cambria Math"/>
      <w:color w:val="000000"/>
      <w14:textFill>
        <w14:solidFill>
          <w14:srgbClr w14:val="000000">
            <w14:lumMod w14:val="75000"/>
            <w14:lumOff w14:val="25000"/>
          </w14:srgbClr>
        </w14:solidFill>
      </w14:textFill>
    </w:rPr>
  </w:style>
  <w:style w:type="character" w:customStyle="1" w:styleId="CorpodetextoCarter">
    <w:name w:val="Corpo de texto Caráter"/>
    <w:basedOn w:val="Tipodeletrapredefinidodopargrafo"/>
    <w:link w:val="Corpodetexto"/>
    <w:uiPriority w:val="1"/>
    <w:rsid w:val="006D1A8F"/>
    <w:rPr>
      <w:rFonts w:ascii="Cambria Math" w:eastAsia="Cambria Math" w:hAnsi="Cambria Math" w:cs="Cambria Math"/>
      <w:lang w:eastAsia="en-US"/>
    </w:rPr>
  </w:style>
  <w:style w:type="character" w:customStyle="1" w:styleId="PargrafodaListaCarter">
    <w:name w:val="Parágrafo da Lista Caráter"/>
    <w:aliases w:val="PROVERE 1 Caráter,Citation List Caráter,Table of contents numbered Caráter,heading 3 Caráter,SubSub Caráter"/>
    <w:basedOn w:val="Tipodeletrapredefinidodopargrafo"/>
    <w:link w:val="PargrafodaLista"/>
    <w:uiPriority w:val="34"/>
    <w:locked/>
    <w:rsid w:val="006D1A8F"/>
    <w:rPr>
      <w:rFonts w:ascii="Arial" w:eastAsia="Cambria Math" w:hAnsi="Arial" w:cs="Arial"/>
      <w:color w:val="262626" w:themeColor="text1" w:themeTint="D9"/>
      <w:lang w:eastAsia="en-US"/>
    </w:rPr>
  </w:style>
  <w:style w:type="paragraph" w:customStyle="1" w:styleId="Eaoaeaa">
    <w:name w:val="Eaoae?aa"/>
    <w:basedOn w:val="Normal"/>
    <w:uiPriority w:val="99"/>
    <w:rsid w:val="000D1B8B"/>
    <w:pPr>
      <w:widowControl w:val="0"/>
      <w:tabs>
        <w:tab w:val="center" w:pos="4153"/>
        <w:tab w:val="right" w:pos="8306"/>
      </w:tabs>
      <w:spacing w:after="0" w:line="240" w:lineRule="auto"/>
      <w:jc w:val="left"/>
    </w:pPr>
    <w:rPr>
      <w:rFonts w:ascii="Tw Cen MT" w:eastAsia="Tw Cen MT" w:hAnsi="Tw Cen MT" w:cs="Tw Cen MT"/>
      <w:color w:val="000000"/>
      <w:lang w:val="en-US"/>
      <w14:textFill>
        <w14:solidFill>
          <w14:srgbClr w14:val="000000">
            <w14:lumMod w14:val="75000"/>
            <w14:lumOff w14:val="25000"/>
          </w14:srgbClr>
        </w14:solidFill>
      </w14:textFill>
    </w:rPr>
  </w:style>
  <w:style w:type="character" w:customStyle="1" w:styleId="MenoNoResolvida2">
    <w:name w:val="Menção Não Resolvida2"/>
    <w:basedOn w:val="Tipodeletrapredefinidodopargrafo"/>
    <w:uiPriority w:val="99"/>
    <w:semiHidden/>
    <w:unhideWhenUsed/>
    <w:rsid w:val="008C51BA"/>
    <w:rPr>
      <w:color w:val="605E5C"/>
      <w:shd w:val="clear" w:color="auto" w:fill="E1DFDD"/>
    </w:rPr>
  </w:style>
  <w:style w:type="character" w:customStyle="1" w:styleId="Ttulo4Carter">
    <w:name w:val="Título 4 Caráter"/>
    <w:basedOn w:val="Tipodeletrapredefinidodopargrafo"/>
    <w:link w:val="Ttulo4"/>
    <w:uiPriority w:val="9"/>
    <w:rsid w:val="005D2D5E"/>
    <w:rPr>
      <w:rFonts w:asciiTheme="majorHAnsi" w:eastAsiaTheme="majorEastAsia" w:hAnsiTheme="majorHAnsi" w:cstheme="majorBidi"/>
      <w:i/>
      <w:iCs/>
      <w:color w:val="2F5496" w:themeColor="accent1" w:themeShade="BF"/>
      <w:lang w:eastAsia="en-US"/>
    </w:rPr>
  </w:style>
  <w:style w:type="character" w:customStyle="1" w:styleId="Ttulo5Carter">
    <w:name w:val="Título 5 Caráter"/>
    <w:basedOn w:val="Tipodeletrapredefinidodopargrafo"/>
    <w:link w:val="Ttulo5"/>
    <w:uiPriority w:val="9"/>
    <w:rsid w:val="005D2D5E"/>
    <w:rPr>
      <w:rFonts w:asciiTheme="majorHAnsi" w:eastAsiaTheme="majorEastAsia" w:hAnsiTheme="majorHAnsi" w:cstheme="majorBidi"/>
      <w:color w:val="2F5496" w:themeColor="accent1" w:themeShade="BF"/>
      <w:lang w:eastAsia="en-US"/>
    </w:rPr>
  </w:style>
  <w:style w:type="paragraph" w:styleId="Reviso">
    <w:name w:val="Revision"/>
    <w:hidden/>
    <w:uiPriority w:val="99"/>
    <w:semiHidden/>
    <w:rsid w:val="00A57B63"/>
    <w:rPr>
      <w:rFonts w:ascii="Arial" w:eastAsia="Arial" w:hAnsi="Arial" w:cs="Arial"/>
      <w:color w:val="404040" w:themeColor="text1" w:themeTint="BF"/>
      <w:lang w:eastAsia="en-US"/>
    </w:rPr>
  </w:style>
  <w:style w:type="paragraph" w:customStyle="1" w:styleId="Tabela">
    <w:name w:val="Tabela"/>
    <w:basedOn w:val="Normal"/>
    <w:qFormat/>
    <w:rsid w:val="005175E0"/>
    <w:pPr>
      <w:keepNext/>
      <w:spacing w:before="80" w:after="80"/>
      <w:jc w:val="center"/>
    </w:pPr>
    <w:rPr>
      <w:rFonts w:eastAsia="Times New Roman" w:cs="Times New Roman"/>
      <w:b/>
      <w:bCs/>
      <w:color w:val="262626" w:themeColor="text1" w:themeTint="D9"/>
    </w:rPr>
  </w:style>
  <w:style w:type="paragraph" w:customStyle="1" w:styleId="Figura">
    <w:name w:val="Figura"/>
    <w:basedOn w:val="Normal"/>
    <w:link w:val="FiguraCarter"/>
    <w:qFormat/>
    <w:rsid w:val="00C76E1F"/>
    <w:pPr>
      <w:keepNext/>
      <w:keepLines/>
      <w:jc w:val="center"/>
    </w:pPr>
    <w:rPr>
      <w:b/>
      <w:bCs/>
      <w:color w:val="262626" w:themeColor="text1" w:themeTint="D9"/>
    </w:rPr>
  </w:style>
  <w:style w:type="character" w:customStyle="1" w:styleId="FiguraCarter">
    <w:name w:val="Figura Caráter"/>
    <w:basedOn w:val="Tipodeletrapredefinidodopargrafo"/>
    <w:link w:val="Figura"/>
    <w:rsid w:val="00C76E1F"/>
    <w:rPr>
      <w:rFonts w:ascii="Arial" w:eastAsia="Arial" w:hAnsi="Arial" w:cs="Arial"/>
      <w:b/>
      <w:bCs/>
      <w:color w:val="262626" w:themeColor="text1" w:themeTint="D9"/>
      <w:lang w:eastAsia="en-US"/>
    </w:rPr>
  </w:style>
  <w:style w:type="character" w:customStyle="1" w:styleId="Mencionar1">
    <w:name w:val="Mencionar1"/>
    <w:basedOn w:val="Tipodeletrapredefinidodopargrafo"/>
    <w:uiPriority w:val="99"/>
    <w:unhideWhenUsed/>
    <w:rsid w:val="00981394"/>
    <w:rPr>
      <w:color w:val="2B579A"/>
      <w:shd w:val="clear" w:color="auto" w:fill="E1DFDD"/>
    </w:rPr>
  </w:style>
  <w:style w:type="character" w:customStyle="1" w:styleId="MenoNoResolvida3">
    <w:name w:val="Menção Não Resolvida3"/>
    <w:basedOn w:val="Tipodeletrapredefinidodopargrafo"/>
    <w:uiPriority w:val="99"/>
    <w:semiHidden/>
    <w:unhideWhenUsed/>
    <w:rsid w:val="00BB3597"/>
    <w:rPr>
      <w:color w:val="605E5C"/>
      <w:shd w:val="clear" w:color="auto" w:fill="E1DFDD"/>
    </w:rPr>
  </w:style>
  <w:style w:type="table" w:styleId="TabelacomGrelhaClara">
    <w:name w:val="Grid Table Light"/>
    <w:basedOn w:val="Tabelanormal"/>
    <w:uiPriority w:val="40"/>
    <w:rsid w:val="00DA427A"/>
    <w:rPr>
      <w:rFonts w:asciiTheme="minorHAnsi" w:eastAsiaTheme="minorHAnsi" w:hAnsiTheme="minorHAnsi" w:cstheme="minorBidi"/>
      <w:kern w:val="2"/>
      <w:sz w:val="24"/>
      <w:szCs w:val="24"/>
      <w:lang w:eastAsia="en-US"/>
      <w14:ligatures w14:val="standardContextual"/>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paragraph">
    <w:name w:val="paragraph"/>
    <w:basedOn w:val="Normal"/>
    <w:rsid w:val="00C35FA5"/>
    <w:pPr>
      <w:spacing w:before="100" w:beforeAutospacing="1" w:after="100" w:afterAutospacing="1" w:line="240" w:lineRule="auto"/>
      <w:jc w:val="left"/>
    </w:pPr>
    <w:rPr>
      <w:rFonts w:ascii="Times New Roman" w:eastAsia="Times New Roman" w:hAnsi="Times New Roman" w:cs="Times New Roman"/>
      <w:color w:val="auto"/>
      <w:sz w:val="24"/>
      <w:szCs w:val="24"/>
      <w:lang w:eastAsia="pt-PT"/>
    </w:rPr>
  </w:style>
  <w:style w:type="character" w:customStyle="1" w:styleId="normaltextrun">
    <w:name w:val="normaltextrun"/>
    <w:basedOn w:val="Tipodeletrapredefinidodopargrafo"/>
    <w:rsid w:val="00C35FA5"/>
  </w:style>
  <w:style w:type="character" w:customStyle="1" w:styleId="eop">
    <w:name w:val="eop"/>
    <w:basedOn w:val="Tipodeletrapredefinidodopargrafo"/>
    <w:rsid w:val="00C35FA5"/>
  </w:style>
  <w:style w:type="character" w:customStyle="1" w:styleId="Ttulo6Carter">
    <w:name w:val="Título 6 Caráter"/>
    <w:basedOn w:val="Tipodeletrapredefinidodopargrafo"/>
    <w:link w:val="Ttulo6"/>
    <w:uiPriority w:val="9"/>
    <w:rsid w:val="00E464D1"/>
    <w:rPr>
      <w:rFonts w:ascii="Arial" w:eastAsiaTheme="majorEastAsia" w:hAnsi="Arial" w:cstheme="majorBidi"/>
      <w:i/>
      <w:iCs/>
      <w:color w:val="595959" w:themeColor="text1" w:themeTint="A6"/>
      <w:lang w:eastAsia="en-US"/>
    </w:rPr>
  </w:style>
  <w:style w:type="character" w:customStyle="1" w:styleId="Ttulo7Carter">
    <w:name w:val="Título 7 Caráter"/>
    <w:basedOn w:val="Tipodeletrapredefinidodopargrafo"/>
    <w:link w:val="Ttulo7"/>
    <w:uiPriority w:val="9"/>
    <w:rsid w:val="00E464D1"/>
    <w:rPr>
      <w:rFonts w:ascii="Arial" w:eastAsiaTheme="majorEastAsia" w:hAnsi="Arial" w:cstheme="majorBidi"/>
      <w:color w:val="595959" w:themeColor="text1" w:themeTint="A6"/>
      <w:lang w:eastAsia="en-US"/>
    </w:rPr>
  </w:style>
  <w:style w:type="character" w:customStyle="1" w:styleId="Ttulo8Carter">
    <w:name w:val="Título 8 Caráter"/>
    <w:basedOn w:val="Tipodeletrapredefinidodopargrafo"/>
    <w:link w:val="Ttulo8"/>
    <w:uiPriority w:val="9"/>
    <w:rsid w:val="00E464D1"/>
    <w:rPr>
      <w:rFonts w:ascii="Arial" w:eastAsiaTheme="majorEastAsia" w:hAnsi="Arial" w:cstheme="majorBidi"/>
      <w:i/>
      <w:iCs/>
      <w:color w:val="272727" w:themeColor="text1" w:themeTint="D8"/>
      <w:lang w:eastAsia="en-US"/>
    </w:rPr>
  </w:style>
  <w:style w:type="character" w:customStyle="1" w:styleId="Ttulo9Carter">
    <w:name w:val="Título 9 Caráter"/>
    <w:basedOn w:val="Tipodeletrapredefinidodopargrafo"/>
    <w:link w:val="Ttulo9"/>
    <w:uiPriority w:val="9"/>
    <w:rsid w:val="00E464D1"/>
    <w:rPr>
      <w:rFonts w:ascii="Arial" w:eastAsiaTheme="majorEastAsia" w:hAnsi="Arial" w:cstheme="majorBidi"/>
      <w:color w:val="272727" w:themeColor="text1" w:themeTint="D8"/>
      <w:lang w:eastAsia="en-US"/>
    </w:rPr>
  </w:style>
  <w:style w:type="paragraph" w:styleId="Citao">
    <w:name w:val="Quote"/>
    <w:basedOn w:val="Normal"/>
    <w:next w:val="Normal"/>
    <w:link w:val="CitaoCarter"/>
    <w:uiPriority w:val="29"/>
    <w:qFormat/>
    <w:rsid w:val="00E464D1"/>
    <w:pPr>
      <w:spacing w:before="160"/>
      <w:jc w:val="center"/>
    </w:pPr>
    <w:rPr>
      <w:i/>
      <w:iCs/>
    </w:rPr>
  </w:style>
  <w:style w:type="character" w:customStyle="1" w:styleId="CitaoCarter">
    <w:name w:val="Citação Caráter"/>
    <w:basedOn w:val="Tipodeletrapredefinidodopargrafo"/>
    <w:link w:val="Citao"/>
    <w:uiPriority w:val="29"/>
    <w:rsid w:val="00E464D1"/>
    <w:rPr>
      <w:rFonts w:ascii="Arial" w:eastAsia="Arial" w:hAnsi="Arial" w:cs="Arial"/>
      <w:i/>
      <w:iCs/>
      <w:color w:val="404040" w:themeColor="text1" w:themeTint="BF"/>
      <w:lang w:eastAsia="en-US"/>
    </w:rPr>
  </w:style>
  <w:style w:type="character" w:styleId="nfaseIntensa">
    <w:name w:val="Intense Emphasis"/>
    <w:basedOn w:val="Tipodeletrapredefinidodopargrafo"/>
    <w:uiPriority w:val="21"/>
    <w:qFormat/>
    <w:rsid w:val="00E464D1"/>
    <w:rPr>
      <w:i/>
      <w:iCs/>
      <w:color w:val="2F5496" w:themeColor="accent1" w:themeShade="BF"/>
    </w:rPr>
  </w:style>
  <w:style w:type="paragraph" w:styleId="CitaoIntensa">
    <w:name w:val="Intense Quote"/>
    <w:basedOn w:val="Normal"/>
    <w:next w:val="Normal"/>
    <w:link w:val="CitaoIntensaCarter"/>
    <w:uiPriority w:val="30"/>
    <w:qFormat/>
    <w:rsid w:val="00E464D1"/>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CitaoIntensaCarter">
    <w:name w:val="Citação Intensa Caráter"/>
    <w:basedOn w:val="Tipodeletrapredefinidodopargrafo"/>
    <w:link w:val="CitaoIntensa"/>
    <w:uiPriority w:val="30"/>
    <w:rsid w:val="00E464D1"/>
    <w:rPr>
      <w:rFonts w:ascii="Arial" w:eastAsia="Arial" w:hAnsi="Arial" w:cs="Arial"/>
      <w:i/>
      <w:iCs/>
      <w:color w:val="2F5496" w:themeColor="accent1" w:themeShade="BF"/>
      <w:lang w:eastAsia="en-US"/>
    </w:rPr>
  </w:style>
  <w:style w:type="character" w:styleId="RefernciaIntensa">
    <w:name w:val="Intense Reference"/>
    <w:basedOn w:val="Tipodeletrapredefinidodopargrafo"/>
    <w:uiPriority w:val="32"/>
    <w:qFormat/>
    <w:rsid w:val="00E464D1"/>
    <w:rPr>
      <w:b/>
      <w:bCs/>
      <w:smallCaps/>
      <w:color w:val="2F5496" w:themeColor="accent1" w:themeShade="BF"/>
      <w:spacing w:val="5"/>
    </w:rPr>
  </w:style>
  <w:style w:type="paragraph" w:customStyle="1" w:styleId="Cabealho41">
    <w:name w:val="Cabeçalho 41"/>
    <w:basedOn w:val="Normal"/>
    <w:next w:val="Normal"/>
    <w:uiPriority w:val="9"/>
    <w:qFormat/>
    <w:rsid w:val="00E464D1"/>
    <w:pPr>
      <w:spacing w:before="240"/>
      <w:outlineLvl w:val="3"/>
    </w:pPr>
    <w:rPr>
      <w:rFonts w:eastAsia="Tw Cen MT"/>
      <w:spacing w:val="14"/>
      <w:sz w:val="22"/>
      <w:szCs w:val="22"/>
    </w:rPr>
  </w:style>
  <w:style w:type="paragraph" w:customStyle="1" w:styleId="Cabealho51">
    <w:name w:val="Cabeçalho 51"/>
    <w:basedOn w:val="Normal"/>
    <w:next w:val="Normal"/>
    <w:uiPriority w:val="9"/>
    <w:qFormat/>
    <w:rsid w:val="00E464D1"/>
    <w:pPr>
      <w:spacing w:before="200"/>
      <w:outlineLvl w:val="4"/>
    </w:pPr>
    <w:rPr>
      <w:rFonts w:eastAsia="Tw Cen MT"/>
      <w:b/>
      <w:color w:val="775F55"/>
      <w:spacing w:val="10"/>
      <w:sz w:val="23"/>
      <w:szCs w:val="26"/>
      <w14:textFill>
        <w14:solidFill>
          <w14:srgbClr w14:val="775F55">
            <w14:lumMod w14:val="75000"/>
            <w14:lumOff w14:val="25000"/>
          </w14:srgbClr>
        </w14:solidFill>
      </w14:textFill>
    </w:rPr>
  </w:style>
  <w:style w:type="paragraph" w:customStyle="1" w:styleId="Cabealho61">
    <w:name w:val="Cabeçalho 61"/>
    <w:basedOn w:val="Normal"/>
    <w:next w:val="Normal"/>
    <w:uiPriority w:val="9"/>
    <w:qFormat/>
    <w:rsid w:val="00E464D1"/>
    <w:pPr>
      <w:outlineLvl w:val="5"/>
    </w:pPr>
    <w:rPr>
      <w:rFonts w:eastAsia="Tw Cen MT"/>
      <w:b/>
      <w:color w:val="DD8047"/>
      <w:spacing w:val="10"/>
      <w:sz w:val="23"/>
      <w14:textFill>
        <w14:solidFill>
          <w14:srgbClr w14:val="DD8047">
            <w14:lumMod w14:val="75000"/>
            <w14:lumOff w14:val="25000"/>
          </w14:srgbClr>
        </w14:solidFill>
      </w14:textFill>
    </w:rPr>
  </w:style>
  <w:style w:type="paragraph" w:customStyle="1" w:styleId="Cabealho71">
    <w:name w:val="Cabeçalho 71"/>
    <w:basedOn w:val="Normal"/>
    <w:next w:val="Normal"/>
    <w:uiPriority w:val="9"/>
    <w:qFormat/>
    <w:rsid w:val="00E464D1"/>
    <w:pPr>
      <w:outlineLvl w:val="6"/>
    </w:pPr>
    <w:rPr>
      <w:rFonts w:eastAsia="Tw Cen MT"/>
      <w:smallCaps/>
      <w:color w:val="000000"/>
      <w:spacing w:val="10"/>
      <w:sz w:val="23"/>
      <w14:textFill>
        <w14:solidFill>
          <w14:srgbClr w14:val="000000">
            <w14:lumMod w14:val="75000"/>
            <w14:lumOff w14:val="25000"/>
          </w14:srgbClr>
        </w14:solidFill>
      </w14:textFill>
    </w:rPr>
  </w:style>
  <w:style w:type="paragraph" w:customStyle="1" w:styleId="Cabealho81">
    <w:name w:val="Cabeçalho 81"/>
    <w:basedOn w:val="Normal"/>
    <w:next w:val="Normal"/>
    <w:uiPriority w:val="9"/>
    <w:qFormat/>
    <w:rsid w:val="00E464D1"/>
    <w:pPr>
      <w:outlineLvl w:val="7"/>
    </w:pPr>
    <w:rPr>
      <w:rFonts w:eastAsia="Tw Cen MT"/>
      <w:b/>
      <w:i/>
      <w:color w:val="94B6D2"/>
      <w:spacing w:val="10"/>
      <w:sz w:val="24"/>
      <w14:textFill>
        <w14:solidFill>
          <w14:srgbClr w14:val="94B6D2">
            <w14:lumMod w14:val="75000"/>
            <w14:lumOff w14:val="25000"/>
          </w14:srgbClr>
        </w14:solidFill>
      </w14:textFill>
    </w:rPr>
  </w:style>
  <w:style w:type="paragraph" w:customStyle="1" w:styleId="Cabealho91">
    <w:name w:val="Cabeçalho 91"/>
    <w:basedOn w:val="Normal"/>
    <w:next w:val="Normal"/>
    <w:uiPriority w:val="9"/>
    <w:qFormat/>
    <w:rsid w:val="00E464D1"/>
    <w:pPr>
      <w:outlineLvl w:val="8"/>
    </w:pPr>
    <w:rPr>
      <w:rFonts w:eastAsia="Tw Cen MT"/>
      <w:b/>
      <w:color w:val="A5AB81"/>
      <w:spacing w:val="40"/>
      <w14:textFill>
        <w14:solidFill>
          <w14:srgbClr w14:val="A5AB81">
            <w14:lumMod w14:val="75000"/>
            <w14:lumOff w14:val="25000"/>
          </w14:srgbClr>
        </w14:solidFill>
      </w14:textFill>
    </w:rPr>
  </w:style>
  <w:style w:type="table" w:customStyle="1" w:styleId="TabelacomGrelha10">
    <w:name w:val="Tabela com Grelha1"/>
    <w:basedOn w:val="Tabelanormal"/>
    <w:next w:val="TabelacomGrelha"/>
    <w:uiPriority w:val="39"/>
    <w:rsid w:val="00E464D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quritos">
    <w:name w:val="Inquéritos"/>
    <w:basedOn w:val="Normal"/>
    <w:next w:val="InqIndent"/>
    <w:autoRedefine/>
    <w:rsid w:val="00E464D1"/>
    <w:pPr>
      <w:tabs>
        <w:tab w:val="left" w:pos="851"/>
        <w:tab w:val="left" w:pos="3119"/>
      </w:tabs>
      <w:spacing w:after="120" w:line="240" w:lineRule="auto"/>
      <w:ind w:left="425" w:hanging="425"/>
    </w:pPr>
    <w:rPr>
      <w:rFonts w:ascii="Times New Roman" w:eastAsia="Times New Roman" w:hAnsi="Times New Roman" w:cs="Times New Roman"/>
      <w:b/>
      <w:color w:val="auto"/>
      <w:sz w:val="22"/>
    </w:rPr>
  </w:style>
  <w:style w:type="paragraph" w:customStyle="1" w:styleId="InqIndent">
    <w:name w:val="InqIndent"/>
    <w:rsid w:val="00F43315"/>
    <w:pPr>
      <w:numPr>
        <w:numId w:val="24"/>
      </w:numPr>
    </w:pPr>
    <w:rPr>
      <w:rFonts w:ascii="Times" w:eastAsia="Times New Roman" w:hAnsi="Times" w:cs="Times New Roman"/>
      <w:lang w:eastAsia="en-US"/>
    </w:rPr>
  </w:style>
  <w:style w:type="paragraph" w:customStyle="1" w:styleId="QuestionText">
    <w:name w:val="Question Text"/>
    <w:rsid w:val="00E464D1"/>
    <w:pPr>
      <w:widowControl w:val="0"/>
      <w:autoSpaceDE w:val="0"/>
      <w:autoSpaceDN w:val="0"/>
      <w:adjustRightInd w:val="0"/>
    </w:pPr>
    <w:rPr>
      <w:rFonts w:ascii="Arial" w:eastAsia="Times New Roman" w:hAnsi="Arial" w:cs="Arial"/>
      <w:color w:val="000000"/>
      <w:lang w:eastAsia="en-US"/>
    </w:rPr>
  </w:style>
  <w:style w:type="table" w:customStyle="1" w:styleId="TabelacomGrelha2">
    <w:name w:val="Tabela com Grelha2"/>
    <w:basedOn w:val="Tabelanormal"/>
    <w:next w:val="TabelacomGrelha"/>
    <w:uiPriority w:val="39"/>
    <w:rsid w:val="00E464D1"/>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tulo2">
    <w:name w:val="Titulo2"/>
    <w:basedOn w:val="Cabealho2"/>
    <w:link w:val="Titulo2Carter"/>
    <w:qFormat/>
    <w:rsid w:val="008D0BDE"/>
    <w:pPr>
      <w:numPr>
        <w:ilvl w:val="1"/>
        <w:numId w:val="14"/>
      </w:numPr>
    </w:pPr>
  </w:style>
  <w:style w:type="character" w:customStyle="1" w:styleId="Titulo2Carter">
    <w:name w:val="Titulo2 Caráter"/>
    <w:basedOn w:val="Cabealho2Carter"/>
    <w:link w:val="Titulo2"/>
    <w:rsid w:val="008D0BDE"/>
    <w:rPr>
      <w:rFonts w:ascii="Arial" w:eastAsia="Arial" w:hAnsi="Arial" w:cs="Arial"/>
      <w:b/>
      <w:bCs/>
      <w:caps/>
      <w:color w:val="262626" w:themeColor="text1" w:themeTint="D9"/>
      <w:sz w:val="24"/>
      <w:szCs w:val="16"/>
      <w:lang w:eastAsia="en-US"/>
    </w:rPr>
  </w:style>
  <w:style w:type="character" w:styleId="Mencionar">
    <w:name w:val="Mention"/>
    <w:basedOn w:val="Tipodeletrapredefinidodopargrafo"/>
    <w:uiPriority w:val="99"/>
    <w:unhideWhenUsed/>
    <w:rsid w:val="00FB6856"/>
    <w:rPr>
      <w:color w:val="2B579A"/>
      <w:shd w:val="clear" w:color="auto" w:fill="E1DFDD"/>
    </w:rPr>
  </w:style>
  <w:style w:type="character" w:styleId="MenoNoResolvida">
    <w:name w:val="Unresolved Mention"/>
    <w:basedOn w:val="Tipodeletrapredefinidodopargrafo"/>
    <w:uiPriority w:val="99"/>
    <w:semiHidden/>
    <w:unhideWhenUsed/>
    <w:rsid w:val="007257C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7792682">
      <w:bodyDiv w:val="1"/>
      <w:marLeft w:val="0"/>
      <w:marRight w:val="0"/>
      <w:marTop w:val="0"/>
      <w:marBottom w:val="0"/>
      <w:divBdr>
        <w:top w:val="none" w:sz="0" w:space="0" w:color="auto"/>
        <w:left w:val="none" w:sz="0" w:space="0" w:color="auto"/>
        <w:bottom w:val="none" w:sz="0" w:space="0" w:color="auto"/>
        <w:right w:val="none" w:sz="0" w:space="0" w:color="auto"/>
      </w:divBdr>
    </w:div>
    <w:div w:id="97454826">
      <w:bodyDiv w:val="1"/>
      <w:marLeft w:val="0"/>
      <w:marRight w:val="0"/>
      <w:marTop w:val="0"/>
      <w:marBottom w:val="0"/>
      <w:divBdr>
        <w:top w:val="none" w:sz="0" w:space="0" w:color="auto"/>
        <w:left w:val="none" w:sz="0" w:space="0" w:color="auto"/>
        <w:bottom w:val="none" w:sz="0" w:space="0" w:color="auto"/>
        <w:right w:val="none" w:sz="0" w:space="0" w:color="auto"/>
      </w:divBdr>
    </w:div>
    <w:div w:id="155725118">
      <w:bodyDiv w:val="1"/>
      <w:marLeft w:val="0"/>
      <w:marRight w:val="0"/>
      <w:marTop w:val="0"/>
      <w:marBottom w:val="0"/>
      <w:divBdr>
        <w:top w:val="none" w:sz="0" w:space="0" w:color="auto"/>
        <w:left w:val="none" w:sz="0" w:space="0" w:color="auto"/>
        <w:bottom w:val="none" w:sz="0" w:space="0" w:color="auto"/>
        <w:right w:val="none" w:sz="0" w:space="0" w:color="auto"/>
      </w:divBdr>
    </w:div>
    <w:div w:id="194120938">
      <w:bodyDiv w:val="1"/>
      <w:marLeft w:val="0"/>
      <w:marRight w:val="0"/>
      <w:marTop w:val="0"/>
      <w:marBottom w:val="0"/>
      <w:divBdr>
        <w:top w:val="none" w:sz="0" w:space="0" w:color="auto"/>
        <w:left w:val="none" w:sz="0" w:space="0" w:color="auto"/>
        <w:bottom w:val="none" w:sz="0" w:space="0" w:color="auto"/>
        <w:right w:val="none" w:sz="0" w:space="0" w:color="auto"/>
      </w:divBdr>
    </w:div>
    <w:div w:id="372272411">
      <w:bodyDiv w:val="1"/>
      <w:marLeft w:val="0"/>
      <w:marRight w:val="0"/>
      <w:marTop w:val="0"/>
      <w:marBottom w:val="0"/>
      <w:divBdr>
        <w:top w:val="none" w:sz="0" w:space="0" w:color="auto"/>
        <w:left w:val="none" w:sz="0" w:space="0" w:color="auto"/>
        <w:bottom w:val="none" w:sz="0" w:space="0" w:color="auto"/>
        <w:right w:val="none" w:sz="0" w:space="0" w:color="auto"/>
      </w:divBdr>
    </w:div>
    <w:div w:id="394354024">
      <w:bodyDiv w:val="1"/>
      <w:marLeft w:val="0"/>
      <w:marRight w:val="0"/>
      <w:marTop w:val="0"/>
      <w:marBottom w:val="0"/>
      <w:divBdr>
        <w:top w:val="none" w:sz="0" w:space="0" w:color="auto"/>
        <w:left w:val="none" w:sz="0" w:space="0" w:color="auto"/>
        <w:bottom w:val="none" w:sz="0" w:space="0" w:color="auto"/>
        <w:right w:val="none" w:sz="0" w:space="0" w:color="auto"/>
      </w:divBdr>
    </w:div>
    <w:div w:id="409229686">
      <w:bodyDiv w:val="1"/>
      <w:marLeft w:val="0"/>
      <w:marRight w:val="0"/>
      <w:marTop w:val="0"/>
      <w:marBottom w:val="0"/>
      <w:divBdr>
        <w:top w:val="none" w:sz="0" w:space="0" w:color="auto"/>
        <w:left w:val="none" w:sz="0" w:space="0" w:color="auto"/>
        <w:bottom w:val="none" w:sz="0" w:space="0" w:color="auto"/>
        <w:right w:val="none" w:sz="0" w:space="0" w:color="auto"/>
      </w:divBdr>
    </w:div>
    <w:div w:id="418453854">
      <w:bodyDiv w:val="1"/>
      <w:marLeft w:val="0"/>
      <w:marRight w:val="0"/>
      <w:marTop w:val="0"/>
      <w:marBottom w:val="0"/>
      <w:divBdr>
        <w:top w:val="none" w:sz="0" w:space="0" w:color="auto"/>
        <w:left w:val="none" w:sz="0" w:space="0" w:color="auto"/>
        <w:bottom w:val="none" w:sz="0" w:space="0" w:color="auto"/>
        <w:right w:val="none" w:sz="0" w:space="0" w:color="auto"/>
      </w:divBdr>
      <w:divsChild>
        <w:div w:id="9451226">
          <w:marLeft w:val="547"/>
          <w:marRight w:val="0"/>
          <w:marTop w:val="0"/>
          <w:marBottom w:val="0"/>
          <w:divBdr>
            <w:top w:val="none" w:sz="0" w:space="0" w:color="auto"/>
            <w:left w:val="none" w:sz="0" w:space="0" w:color="auto"/>
            <w:bottom w:val="none" w:sz="0" w:space="0" w:color="auto"/>
            <w:right w:val="none" w:sz="0" w:space="0" w:color="auto"/>
          </w:divBdr>
        </w:div>
        <w:div w:id="421488036">
          <w:marLeft w:val="547"/>
          <w:marRight w:val="0"/>
          <w:marTop w:val="0"/>
          <w:marBottom w:val="0"/>
          <w:divBdr>
            <w:top w:val="none" w:sz="0" w:space="0" w:color="auto"/>
            <w:left w:val="none" w:sz="0" w:space="0" w:color="auto"/>
            <w:bottom w:val="none" w:sz="0" w:space="0" w:color="auto"/>
            <w:right w:val="none" w:sz="0" w:space="0" w:color="auto"/>
          </w:divBdr>
        </w:div>
        <w:div w:id="1974023799">
          <w:marLeft w:val="547"/>
          <w:marRight w:val="0"/>
          <w:marTop w:val="0"/>
          <w:marBottom w:val="0"/>
          <w:divBdr>
            <w:top w:val="none" w:sz="0" w:space="0" w:color="auto"/>
            <w:left w:val="none" w:sz="0" w:space="0" w:color="auto"/>
            <w:bottom w:val="none" w:sz="0" w:space="0" w:color="auto"/>
            <w:right w:val="none" w:sz="0" w:space="0" w:color="auto"/>
          </w:divBdr>
        </w:div>
      </w:divsChild>
    </w:div>
    <w:div w:id="418604950">
      <w:bodyDiv w:val="1"/>
      <w:marLeft w:val="0"/>
      <w:marRight w:val="0"/>
      <w:marTop w:val="0"/>
      <w:marBottom w:val="0"/>
      <w:divBdr>
        <w:top w:val="none" w:sz="0" w:space="0" w:color="auto"/>
        <w:left w:val="none" w:sz="0" w:space="0" w:color="auto"/>
        <w:bottom w:val="none" w:sz="0" w:space="0" w:color="auto"/>
        <w:right w:val="none" w:sz="0" w:space="0" w:color="auto"/>
      </w:divBdr>
    </w:div>
    <w:div w:id="425882177">
      <w:bodyDiv w:val="1"/>
      <w:marLeft w:val="0"/>
      <w:marRight w:val="0"/>
      <w:marTop w:val="0"/>
      <w:marBottom w:val="0"/>
      <w:divBdr>
        <w:top w:val="none" w:sz="0" w:space="0" w:color="auto"/>
        <w:left w:val="none" w:sz="0" w:space="0" w:color="auto"/>
        <w:bottom w:val="none" w:sz="0" w:space="0" w:color="auto"/>
        <w:right w:val="none" w:sz="0" w:space="0" w:color="auto"/>
      </w:divBdr>
    </w:div>
    <w:div w:id="433480314">
      <w:bodyDiv w:val="1"/>
      <w:marLeft w:val="0"/>
      <w:marRight w:val="0"/>
      <w:marTop w:val="0"/>
      <w:marBottom w:val="0"/>
      <w:divBdr>
        <w:top w:val="none" w:sz="0" w:space="0" w:color="auto"/>
        <w:left w:val="none" w:sz="0" w:space="0" w:color="auto"/>
        <w:bottom w:val="none" w:sz="0" w:space="0" w:color="auto"/>
        <w:right w:val="none" w:sz="0" w:space="0" w:color="auto"/>
      </w:divBdr>
    </w:div>
    <w:div w:id="642077934">
      <w:bodyDiv w:val="1"/>
      <w:marLeft w:val="0"/>
      <w:marRight w:val="0"/>
      <w:marTop w:val="0"/>
      <w:marBottom w:val="0"/>
      <w:divBdr>
        <w:top w:val="none" w:sz="0" w:space="0" w:color="auto"/>
        <w:left w:val="none" w:sz="0" w:space="0" w:color="auto"/>
        <w:bottom w:val="none" w:sz="0" w:space="0" w:color="auto"/>
        <w:right w:val="none" w:sz="0" w:space="0" w:color="auto"/>
      </w:divBdr>
    </w:div>
    <w:div w:id="646010008">
      <w:bodyDiv w:val="1"/>
      <w:marLeft w:val="0"/>
      <w:marRight w:val="0"/>
      <w:marTop w:val="0"/>
      <w:marBottom w:val="0"/>
      <w:divBdr>
        <w:top w:val="none" w:sz="0" w:space="0" w:color="auto"/>
        <w:left w:val="none" w:sz="0" w:space="0" w:color="auto"/>
        <w:bottom w:val="none" w:sz="0" w:space="0" w:color="auto"/>
        <w:right w:val="none" w:sz="0" w:space="0" w:color="auto"/>
      </w:divBdr>
    </w:div>
    <w:div w:id="741948950">
      <w:bodyDiv w:val="1"/>
      <w:marLeft w:val="0"/>
      <w:marRight w:val="0"/>
      <w:marTop w:val="0"/>
      <w:marBottom w:val="0"/>
      <w:divBdr>
        <w:top w:val="none" w:sz="0" w:space="0" w:color="auto"/>
        <w:left w:val="none" w:sz="0" w:space="0" w:color="auto"/>
        <w:bottom w:val="none" w:sz="0" w:space="0" w:color="auto"/>
        <w:right w:val="none" w:sz="0" w:space="0" w:color="auto"/>
      </w:divBdr>
      <w:divsChild>
        <w:div w:id="1350331944">
          <w:marLeft w:val="0"/>
          <w:marRight w:val="0"/>
          <w:marTop w:val="0"/>
          <w:marBottom w:val="0"/>
          <w:divBdr>
            <w:top w:val="none" w:sz="0" w:space="0" w:color="auto"/>
            <w:left w:val="none" w:sz="0" w:space="0" w:color="auto"/>
            <w:bottom w:val="none" w:sz="0" w:space="0" w:color="auto"/>
            <w:right w:val="none" w:sz="0" w:space="0" w:color="auto"/>
          </w:divBdr>
        </w:div>
      </w:divsChild>
    </w:div>
    <w:div w:id="844515441">
      <w:bodyDiv w:val="1"/>
      <w:marLeft w:val="0"/>
      <w:marRight w:val="0"/>
      <w:marTop w:val="0"/>
      <w:marBottom w:val="0"/>
      <w:divBdr>
        <w:top w:val="none" w:sz="0" w:space="0" w:color="auto"/>
        <w:left w:val="none" w:sz="0" w:space="0" w:color="auto"/>
        <w:bottom w:val="none" w:sz="0" w:space="0" w:color="auto"/>
        <w:right w:val="none" w:sz="0" w:space="0" w:color="auto"/>
      </w:divBdr>
    </w:div>
    <w:div w:id="882450785">
      <w:bodyDiv w:val="1"/>
      <w:marLeft w:val="0"/>
      <w:marRight w:val="0"/>
      <w:marTop w:val="0"/>
      <w:marBottom w:val="0"/>
      <w:divBdr>
        <w:top w:val="none" w:sz="0" w:space="0" w:color="auto"/>
        <w:left w:val="none" w:sz="0" w:space="0" w:color="auto"/>
        <w:bottom w:val="none" w:sz="0" w:space="0" w:color="auto"/>
        <w:right w:val="none" w:sz="0" w:space="0" w:color="auto"/>
      </w:divBdr>
    </w:div>
    <w:div w:id="916980119">
      <w:bodyDiv w:val="1"/>
      <w:marLeft w:val="0"/>
      <w:marRight w:val="0"/>
      <w:marTop w:val="0"/>
      <w:marBottom w:val="0"/>
      <w:divBdr>
        <w:top w:val="none" w:sz="0" w:space="0" w:color="auto"/>
        <w:left w:val="none" w:sz="0" w:space="0" w:color="auto"/>
        <w:bottom w:val="none" w:sz="0" w:space="0" w:color="auto"/>
        <w:right w:val="none" w:sz="0" w:space="0" w:color="auto"/>
      </w:divBdr>
    </w:div>
    <w:div w:id="1032802348">
      <w:bodyDiv w:val="1"/>
      <w:marLeft w:val="0"/>
      <w:marRight w:val="0"/>
      <w:marTop w:val="0"/>
      <w:marBottom w:val="0"/>
      <w:divBdr>
        <w:top w:val="none" w:sz="0" w:space="0" w:color="auto"/>
        <w:left w:val="none" w:sz="0" w:space="0" w:color="auto"/>
        <w:bottom w:val="none" w:sz="0" w:space="0" w:color="auto"/>
        <w:right w:val="none" w:sz="0" w:space="0" w:color="auto"/>
      </w:divBdr>
    </w:div>
    <w:div w:id="1047224587">
      <w:bodyDiv w:val="1"/>
      <w:marLeft w:val="0"/>
      <w:marRight w:val="0"/>
      <w:marTop w:val="0"/>
      <w:marBottom w:val="0"/>
      <w:divBdr>
        <w:top w:val="none" w:sz="0" w:space="0" w:color="auto"/>
        <w:left w:val="none" w:sz="0" w:space="0" w:color="auto"/>
        <w:bottom w:val="none" w:sz="0" w:space="0" w:color="auto"/>
        <w:right w:val="none" w:sz="0" w:space="0" w:color="auto"/>
      </w:divBdr>
    </w:div>
    <w:div w:id="1100250779">
      <w:bodyDiv w:val="1"/>
      <w:marLeft w:val="0"/>
      <w:marRight w:val="0"/>
      <w:marTop w:val="0"/>
      <w:marBottom w:val="0"/>
      <w:divBdr>
        <w:top w:val="none" w:sz="0" w:space="0" w:color="auto"/>
        <w:left w:val="none" w:sz="0" w:space="0" w:color="auto"/>
        <w:bottom w:val="none" w:sz="0" w:space="0" w:color="auto"/>
        <w:right w:val="none" w:sz="0" w:space="0" w:color="auto"/>
      </w:divBdr>
    </w:div>
    <w:div w:id="1102337980">
      <w:bodyDiv w:val="1"/>
      <w:marLeft w:val="0"/>
      <w:marRight w:val="0"/>
      <w:marTop w:val="0"/>
      <w:marBottom w:val="0"/>
      <w:divBdr>
        <w:top w:val="none" w:sz="0" w:space="0" w:color="auto"/>
        <w:left w:val="none" w:sz="0" w:space="0" w:color="auto"/>
        <w:bottom w:val="none" w:sz="0" w:space="0" w:color="auto"/>
        <w:right w:val="none" w:sz="0" w:space="0" w:color="auto"/>
      </w:divBdr>
    </w:div>
    <w:div w:id="1114668109">
      <w:bodyDiv w:val="1"/>
      <w:marLeft w:val="0"/>
      <w:marRight w:val="0"/>
      <w:marTop w:val="0"/>
      <w:marBottom w:val="0"/>
      <w:divBdr>
        <w:top w:val="none" w:sz="0" w:space="0" w:color="auto"/>
        <w:left w:val="none" w:sz="0" w:space="0" w:color="auto"/>
        <w:bottom w:val="none" w:sz="0" w:space="0" w:color="auto"/>
        <w:right w:val="none" w:sz="0" w:space="0" w:color="auto"/>
      </w:divBdr>
    </w:div>
    <w:div w:id="1125463750">
      <w:bodyDiv w:val="1"/>
      <w:marLeft w:val="0"/>
      <w:marRight w:val="0"/>
      <w:marTop w:val="0"/>
      <w:marBottom w:val="0"/>
      <w:divBdr>
        <w:top w:val="none" w:sz="0" w:space="0" w:color="auto"/>
        <w:left w:val="none" w:sz="0" w:space="0" w:color="auto"/>
        <w:bottom w:val="none" w:sz="0" w:space="0" w:color="auto"/>
        <w:right w:val="none" w:sz="0" w:space="0" w:color="auto"/>
      </w:divBdr>
    </w:div>
    <w:div w:id="1162619341">
      <w:bodyDiv w:val="1"/>
      <w:marLeft w:val="0"/>
      <w:marRight w:val="0"/>
      <w:marTop w:val="0"/>
      <w:marBottom w:val="0"/>
      <w:divBdr>
        <w:top w:val="none" w:sz="0" w:space="0" w:color="auto"/>
        <w:left w:val="none" w:sz="0" w:space="0" w:color="auto"/>
        <w:bottom w:val="none" w:sz="0" w:space="0" w:color="auto"/>
        <w:right w:val="none" w:sz="0" w:space="0" w:color="auto"/>
      </w:divBdr>
      <w:divsChild>
        <w:div w:id="93985168">
          <w:marLeft w:val="547"/>
          <w:marRight w:val="0"/>
          <w:marTop w:val="0"/>
          <w:marBottom w:val="0"/>
          <w:divBdr>
            <w:top w:val="none" w:sz="0" w:space="0" w:color="auto"/>
            <w:left w:val="none" w:sz="0" w:space="0" w:color="auto"/>
            <w:bottom w:val="none" w:sz="0" w:space="0" w:color="auto"/>
            <w:right w:val="none" w:sz="0" w:space="0" w:color="auto"/>
          </w:divBdr>
        </w:div>
        <w:div w:id="1002396815">
          <w:marLeft w:val="547"/>
          <w:marRight w:val="0"/>
          <w:marTop w:val="0"/>
          <w:marBottom w:val="0"/>
          <w:divBdr>
            <w:top w:val="none" w:sz="0" w:space="0" w:color="auto"/>
            <w:left w:val="none" w:sz="0" w:space="0" w:color="auto"/>
            <w:bottom w:val="none" w:sz="0" w:space="0" w:color="auto"/>
            <w:right w:val="none" w:sz="0" w:space="0" w:color="auto"/>
          </w:divBdr>
        </w:div>
        <w:div w:id="1577978884">
          <w:marLeft w:val="547"/>
          <w:marRight w:val="0"/>
          <w:marTop w:val="0"/>
          <w:marBottom w:val="0"/>
          <w:divBdr>
            <w:top w:val="none" w:sz="0" w:space="0" w:color="auto"/>
            <w:left w:val="none" w:sz="0" w:space="0" w:color="auto"/>
            <w:bottom w:val="none" w:sz="0" w:space="0" w:color="auto"/>
            <w:right w:val="none" w:sz="0" w:space="0" w:color="auto"/>
          </w:divBdr>
        </w:div>
      </w:divsChild>
    </w:div>
    <w:div w:id="1189492790">
      <w:bodyDiv w:val="1"/>
      <w:marLeft w:val="0"/>
      <w:marRight w:val="0"/>
      <w:marTop w:val="0"/>
      <w:marBottom w:val="0"/>
      <w:divBdr>
        <w:top w:val="none" w:sz="0" w:space="0" w:color="auto"/>
        <w:left w:val="none" w:sz="0" w:space="0" w:color="auto"/>
        <w:bottom w:val="none" w:sz="0" w:space="0" w:color="auto"/>
        <w:right w:val="none" w:sz="0" w:space="0" w:color="auto"/>
      </w:divBdr>
      <w:divsChild>
        <w:div w:id="1243686710">
          <w:marLeft w:val="0"/>
          <w:marRight w:val="0"/>
          <w:marTop w:val="0"/>
          <w:marBottom w:val="0"/>
          <w:divBdr>
            <w:top w:val="none" w:sz="0" w:space="0" w:color="auto"/>
            <w:left w:val="none" w:sz="0" w:space="0" w:color="auto"/>
            <w:bottom w:val="none" w:sz="0" w:space="0" w:color="auto"/>
            <w:right w:val="none" w:sz="0" w:space="0" w:color="auto"/>
          </w:divBdr>
          <w:divsChild>
            <w:div w:id="2024547853">
              <w:marLeft w:val="0"/>
              <w:marRight w:val="0"/>
              <w:marTop w:val="0"/>
              <w:marBottom w:val="0"/>
              <w:divBdr>
                <w:top w:val="none" w:sz="0" w:space="0" w:color="auto"/>
                <w:left w:val="none" w:sz="0" w:space="0" w:color="auto"/>
                <w:bottom w:val="none" w:sz="0" w:space="0" w:color="auto"/>
                <w:right w:val="none" w:sz="0" w:space="0" w:color="auto"/>
              </w:divBdr>
              <w:divsChild>
                <w:div w:id="1074428699">
                  <w:marLeft w:val="216"/>
                  <w:marRight w:val="216"/>
                  <w:marTop w:val="0"/>
                  <w:marBottom w:val="0"/>
                  <w:divBdr>
                    <w:top w:val="none" w:sz="0" w:space="0" w:color="auto"/>
                    <w:left w:val="none" w:sz="0" w:space="0" w:color="auto"/>
                    <w:bottom w:val="none" w:sz="0" w:space="0" w:color="auto"/>
                    <w:right w:val="none" w:sz="0" w:space="0" w:color="auto"/>
                  </w:divBdr>
                  <w:divsChild>
                    <w:div w:id="1417243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23449016">
      <w:bodyDiv w:val="1"/>
      <w:marLeft w:val="0"/>
      <w:marRight w:val="0"/>
      <w:marTop w:val="0"/>
      <w:marBottom w:val="0"/>
      <w:divBdr>
        <w:top w:val="none" w:sz="0" w:space="0" w:color="auto"/>
        <w:left w:val="none" w:sz="0" w:space="0" w:color="auto"/>
        <w:bottom w:val="none" w:sz="0" w:space="0" w:color="auto"/>
        <w:right w:val="none" w:sz="0" w:space="0" w:color="auto"/>
      </w:divBdr>
    </w:div>
    <w:div w:id="1334528233">
      <w:bodyDiv w:val="1"/>
      <w:marLeft w:val="0"/>
      <w:marRight w:val="0"/>
      <w:marTop w:val="0"/>
      <w:marBottom w:val="0"/>
      <w:divBdr>
        <w:top w:val="none" w:sz="0" w:space="0" w:color="auto"/>
        <w:left w:val="none" w:sz="0" w:space="0" w:color="auto"/>
        <w:bottom w:val="none" w:sz="0" w:space="0" w:color="auto"/>
        <w:right w:val="none" w:sz="0" w:space="0" w:color="auto"/>
      </w:divBdr>
    </w:div>
    <w:div w:id="1367564625">
      <w:bodyDiv w:val="1"/>
      <w:marLeft w:val="0"/>
      <w:marRight w:val="0"/>
      <w:marTop w:val="0"/>
      <w:marBottom w:val="0"/>
      <w:divBdr>
        <w:top w:val="none" w:sz="0" w:space="0" w:color="auto"/>
        <w:left w:val="none" w:sz="0" w:space="0" w:color="auto"/>
        <w:bottom w:val="none" w:sz="0" w:space="0" w:color="auto"/>
        <w:right w:val="none" w:sz="0" w:space="0" w:color="auto"/>
      </w:divBdr>
    </w:div>
    <w:div w:id="1393385462">
      <w:bodyDiv w:val="1"/>
      <w:marLeft w:val="0"/>
      <w:marRight w:val="0"/>
      <w:marTop w:val="0"/>
      <w:marBottom w:val="0"/>
      <w:divBdr>
        <w:top w:val="none" w:sz="0" w:space="0" w:color="auto"/>
        <w:left w:val="none" w:sz="0" w:space="0" w:color="auto"/>
        <w:bottom w:val="none" w:sz="0" w:space="0" w:color="auto"/>
        <w:right w:val="none" w:sz="0" w:space="0" w:color="auto"/>
      </w:divBdr>
    </w:div>
    <w:div w:id="1556313083">
      <w:bodyDiv w:val="1"/>
      <w:marLeft w:val="0"/>
      <w:marRight w:val="0"/>
      <w:marTop w:val="0"/>
      <w:marBottom w:val="0"/>
      <w:divBdr>
        <w:top w:val="none" w:sz="0" w:space="0" w:color="auto"/>
        <w:left w:val="none" w:sz="0" w:space="0" w:color="auto"/>
        <w:bottom w:val="none" w:sz="0" w:space="0" w:color="auto"/>
        <w:right w:val="none" w:sz="0" w:space="0" w:color="auto"/>
      </w:divBdr>
    </w:div>
    <w:div w:id="1634628678">
      <w:bodyDiv w:val="1"/>
      <w:marLeft w:val="0"/>
      <w:marRight w:val="0"/>
      <w:marTop w:val="0"/>
      <w:marBottom w:val="0"/>
      <w:divBdr>
        <w:top w:val="none" w:sz="0" w:space="0" w:color="auto"/>
        <w:left w:val="none" w:sz="0" w:space="0" w:color="auto"/>
        <w:bottom w:val="none" w:sz="0" w:space="0" w:color="auto"/>
        <w:right w:val="none" w:sz="0" w:space="0" w:color="auto"/>
      </w:divBdr>
      <w:divsChild>
        <w:div w:id="604579639">
          <w:marLeft w:val="547"/>
          <w:marRight w:val="0"/>
          <w:marTop w:val="0"/>
          <w:marBottom w:val="0"/>
          <w:divBdr>
            <w:top w:val="none" w:sz="0" w:space="0" w:color="auto"/>
            <w:left w:val="none" w:sz="0" w:space="0" w:color="auto"/>
            <w:bottom w:val="none" w:sz="0" w:space="0" w:color="auto"/>
            <w:right w:val="none" w:sz="0" w:space="0" w:color="auto"/>
          </w:divBdr>
        </w:div>
        <w:div w:id="859245735">
          <w:marLeft w:val="547"/>
          <w:marRight w:val="0"/>
          <w:marTop w:val="0"/>
          <w:marBottom w:val="0"/>
          <w:divBdr>
            <w:top w:val="none" w:sz="0" w:space="0" w:color="auto"/>
            <w:left w:val="none" w:sz="0" w:space="0" w:color="auto"/>
            <w:bottom w:val="none" w:sz="0" w:space="0" w:color="auto"/>
            <w:right w:val="none" w:sz="0" w:space="0" w:color="auto"/>
          </w:divBdr>
        </w:div>
        <w:div w:id="1186207890">
          <w:marLeft w:val="547"/>
          <w:marRight w:val="0"/>
          <w:marTop w:val="0"/>
          <w:marBottom w:val="0"/>
          <w:divBdr>
            <w:top w:val="none" w:sz="0" w:space="0" w:color="auto"/>
            <w:left w:val="none" w:sz="0" w:space="0" w:color="auto"/>
            <w:bottom w:val="none" w:sz="0" w:space="0" w:color="auto"/>
            <w:right w:val="none" w:sz="0" w:space="0" w:color="auto"/>
          </w:divBdr>
        </w:div>
      </w:divsChild>
    </w:div>
    <w:div w:id="1679885774">
      <w:bodyDiv w:val="1"/>
      <w:marLeft w:val="0"/>
      <w:marRight w:val="0"/>
      <w:marTop w:val="0"/>
      <w:marBottom w:val="0"/>
      <w:divBdr>
        <w:top w:val="none" w:sz="0" w:space="0" w:color="auto"/>
        <w:left w:val="none" w:sz="0" w:space="0" w:color="auto"/>
        <w:bottom w:val="none" w:sz="0" w:space="0" w:color="auto"/>
        <w:right w:val="none" w:sz="0" w:space="0" w:color="auto"/>
      </w:divBdr>
    </w:div>
    <w:div w:id="1702197227">
      <w:bodyDiv w:val="1"/>
      <w:marLeft w:val="0"/>
      <w:marRight w:val="0"/>
      <w:marTop w:val="0"/>
      <w:marBottom w:val="0"/>
      <w:divBdr>
        <w:top w:val="none" w:sz="0" w:space="0" w:color="auto"/>
        <w:left w:val="none" w:sz="0" w:space="0" w:color="auto"/>
        <w:bottom w:val="none" w:sz="0" w:space="0" w:color="auto"/>
        <w:right w:val="none" w:sz="0" w:space="0" w:color="auto"/>
      </w:divBdr>
    </w:div>
    <w:div w:id="1703481691">
      <w:bodyDiv w:val="1"/>
      <w:marLeft w:val="0"/>
      <w:marRight w:val="0"/>
      <w:marTop w:val="0"/>
      <w:marBottom w:val="0"/>
      <w:divBdr>
        <w:top w:val="none" w:sz="0" w:space="0" w:color="auto"/>
        <w:left w:val="none" w:sz="0" w:space="0" w:color="auto"/>
        <w:bottom w:val="none" w:sz="0" w:space="0" w:color="auto"/>
        <w:right w:val="none" w:sz="0" w:space="0" w:color="auto"/>
      </w:divBdr>
    </w:div>
    <w:div w:id="1852256815">
      <w:bodyDiv w:val="1"/>
      <w:marLeft w:val="0"/>
      <w:marRight w:val="0"/>
      <w:marTop w:val="0"/>
      <w:marBottom w:val="0"/>
      <w:divBdr>
        <w:top w:val="none" w:sz="0" w:space="0" w:color="auto"/>
        <w:left w:val="none" w:sz="0" w:space="0" w:color="auto"/>
        <w:bottom w:val="none" w:sz="0" w:space="0" w:color="auto"/>
        <w:right w:val="none" w:sz="0" w:space="0" w:color="auto"/>
      </w:divBdr>
    </w:div>
    <w:div w:id="1901742642">
      <w:bodyDiv w:val="1"/>
      <w:marLeft w:val="0"/>
      <w:marRight w:val="0"/>
      <w:marTop w:val="0"/>
      <w:marBottom w:val="0"/>
      <w:divBdr>
        <w:top w:val="none" w:sz="0" w:space="0" w:color="auto"/>
        <w:left w:val="none" w:sz="0" w:space="0" w:color="auto"/>
        <w:bottom w:val="none" w:sz="0" w:space="0" w:color="auto"/>
        <w:right w:val="none" w:sz="0" w:space="0" w:color="auto"/>
      </w:divBdr>
    </w:div>
    <w:div w:id="2016228367">
      <w:bodyDiv w:val="1"/>
      <w:marLeft w:val="0"/>
      <w:marRight w:val="0"/>
      <w:marTop w:val="0"/>
      <w:marBottom w:val="0"/>
      <w:divBdr>
        <w:top w:val="none" w:sz="0" w:space="0" w:color="auto"/>
        <w:left w:val="none" w:sz="0" w:space="0" w:color="auto"/>
        <w:bottom w:val="none" w:sz="0" w:space="0" w:color="auto"/>
        <w:right w:val="none" w:sz="0" w:space="0" w:color="auto"/>
      </w:divBdr>
    </w:div>
    <w:div w:id="2029941396">
      <w:bodyDiv w:val="1"/>
      <w:marLeft w:val="0"/>
      <w:marRight w:val="0"/>
      <w:marTop w:val="0"/>
      <w:marBottom w:val="0"/>
      <w:divBdr>
        <w:top w:val="none" w:sz="0" w:space="0" w:color="auto"/>
        <w:left w:val="none" w:sz="0" w:space="0" w:color="auto"/>
        <w:bottom w:val="none" w:sz="0" w:space="0" w:color="auto"/>
        <w:right w:val="none" w:sz="0" w:space="0" w:color="auto"/>
      </w:divBdr>
    </w:div>
    <w:div w:id="2077388230">
      <w:bodyDiv w:val="1"/>
      <w:marLeft w:val="0"/>
      <w:marRight w:val="0"/>
      <w:marTop w:val="0"/>
      <w:marBottom w:val="0"/>
      <w:divBdr>
        <w:top w:val="none" w:sz="0" w:space="0" w:color="auto"/>
        <w:left w:val="none" w:sz="0" w:space="0" w:color="auto"/>
        <w:bottom w:val="none" w:sz="0" w:space="0" w:color="auto"/>
        <w:right w:val="none" w:sz="0" w:space="0" w:color="auto"/>
      </w:divBdr>
    </w:div>
    <w:div w:id="21073788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image" Target="media/image12.png"/><Relationship Id="rId3" Type="http://schemas.openxmlformats.org/officeDocument/2006/relationships/customXml" Target="../customXml/item3.xml"/><Relationship Id="rId21" Type="http://schemas.openxmlformats.org/officeDocument/2006/relationships/image" Target="media/image8.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oter" Target="footer1.xml"/><Relationship Id="rId25" Type="http://schemas.openxmlformats.org/officeDocument/2006/relationships/image" Target="media/image11.jpeg"/><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footer" Target="footer2.xml"/><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6.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0.png"/><Relationship Id="rId28" Type="http://schemas.openxmlformats.org/officeDocument/2006/relationships/header" Target="header4.xml"/><Relationship Id="rId10" Type="http://schemas.openxmlformats.org/officeDocument/2006/relationships/endnotes" Target="endnotes.xml"/><Relationship Id="rId19" Type="http://schemas.openxmlformats.org/officeDocument/2006/relationships/header" Target="header3.xml"/><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9.png"/><Relationship Id="rId27" Type="http://schemas.openxmlformats.org/officeDocument/2006/relationships/image" Target="media/image13.png"/><Relationship Id="rId30" Type="http://schemas.openxmlformats.org/officeDocument/2006/relationships/fontTable" Target="fontTable.xml"/></Relationships>
</file>

<file path=word/_rels/footer1.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7.png"/></Relationships>
</file>

<file path=word/_rels/footer2.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7.png"/></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_rels/header3.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o" ma:contentTypeID="0x01010022B8E846F216D24D8AFFE36714CA76C8" ma:contentTypeVersion="10" ma:contentTypeDescription="Criar um novo documento." ma:contentTypeScope="" ma:versionID="ed96881f2b5e45f3d51c74265d1ab895">
  <xsd:schema xmlns:xsd="http://www.w3.org/2001/XMLSchema" xmlns:xs="http://www.w3.org/2001/XMLSchema" xmlns:p="http://schemas.microsoft.com/office/2006/metadata/properties" xmlns:ns2="a20d423a-85ed-45f2-977f-c7a2053e01fc" xmlns:ns3="e10b0f1f-f375-43f3-b614-2305e6766b8f" targetNamespace="http://schemas.microsoft.com/office/2006/metadata/properties" ma:root="true" ma:fieldsID="62e93cc05bb3e6fa3f9fbb99de27ff6a" ns2:_="" ns3:_="">
    <xsd:import namespace="a20d423a-85ed-45f2-977f-c7a2053e01fc"/>
    <xsd:import namespace="e10b0f1f-f375-43f3-b614-2305e6766b8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20d423a-85ed-45f2-977f-c7a2053e01f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lcf76f155ced4ddcb4097134ff3c332f" ma:index="12" nillable="true" ma:taxonomy="true" ma:internalName="lcf76f155ced4ddcb4097134ff3c332f" ma:taxonomyFieldName="MediaServiceImageTags" ma:displayName="Etiquetas de Imagem" ma:readOnly="false" ma:fieldId="{5cf76f15-5ced-4ddc-b409-7134ff3c332f}" ma:taxonomyMulti="true" ma:sspId="fcd62058-cb14-4767-aca3-9cac4c1ebf31" ma:termSetId="09814cd3-568e-fe90-9814-8d621ff8fb84" ma:anchorId="fba54fb3-c3e1-fe81-a776-ca4b69148c4d" ma:open="true" ma:isKeyword="false">
      <xsd:complexType>
        <xsd:sequence>
          <xsd:element ref="pc:Terms" minOccurs="0" maxOccurs="1"/>
        </xsd:sequence>
      </xsd:complex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10b0f1f-f375-43f3-b614-2305e6766b8f"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eaabec4b-8111-4919-a529-dcac06cebf6f}" ma:internalName="TaxCatchAll" ma:showField="CatchAllData" ma:web="e10b0f1f-f375-43f3-b614-2305e6766b8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e10b0f1f-f375-43f3-b614-2305e6766b8f" xsi:nil="true"/>
    <lcf76f155ced4ddcb4097134ff3c332f xmlns="a20d423a-85ed-45f2-977f-c7a2053e01fc">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6FF5FE13-23C6-4640-8F0B-FD5CDAF797CE}">
  <ds:schemaRefs>
    <ds:schemaRef ds:uri="http://schemas.microsoft.com/sharepoint/v3/contenttype/forms"/>
  </ds:schemaRefs>
</ds:datastoreItem>
</file>

<file path=customXml/itemProps2.xml><?xml version="1.0" encoding="utf-8"?>
<ds:datastoreItem xmlns:ds="http://schemas.openxmlformats.org/officeDocument/2006/customXml" ds:itemID="{F7D54F0F-CA96-47B4-A746-80D50E43F573}">
  <ds:schemaRefs>
    <ds:schemaRef ds:uri="http://schemas.openxmlformats.org/officeDocument/2006/bibliography"/>
  </ds:schemaRefs>
</ds:datastoreItem>
</file>

<file path=customXml/itemProps3.xml><?xml version="1.0" encoding="utf-8"?>
<ds:datastoreItem xmlns:ds="http://schemas.openxmlformats.org/officeDocument/2006/customXml" ds:itemID="{B842AF9E-81D9-4A6D-8B4D-8B51F68AA2A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20d423a-85ed-45f2-977f-c7a2053e01fc"/>
    <ds:schemaRef ds:uri="e10b0f1f-f375-43f3-b614-2305e6766b8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F974293-79BA-4D10-AF5A-6957650F92E5}">
  <ds:schemaRefs>
    <ds:schemaRef ds:uri="http://schemas.microsoft.com/office/2006/metadata/properties"/>
    <ds:schemaRef ds:uri="http://schemas.microsoft.com/office/infopath/2007/PartnerControls"/>
    <ds:schemaRef ds:uri="e10b0f1f-f375-43f3-b614-2305e6766b8f"/>
    <ds:schemaRef ds:uri="a20d423a-85ed-45f2-977f-c7a2053e01fc"/>
  </ds:schemaRefs>
</ds:datastoreItem>
</file>

<file path=docProps/app.xml><?xml version="1.0" encoding="utf-8"?>
<Properties xmlns="http://schemas.openxmlformats.org/officeDocument/2006/extended-properties" xmlns:vt="http://schemas.openxmlformats.org/officeDocument/2006/docPropsVTypes">
  <Template>Normal</Template>
  <TotalTime>166</TotalTime>
  <Pages>20</Pages>
  <Words>7203</Words>
  <Characters>38902</Characters>
  <Application>Microsoft Office Word</Application>
  <DocSecurity>0</DocSecurity>
  <Lines>324</Lines>
  <Paragraphs>92</Paragraphs>
  <ScaleCrop>false</ScaleCrop>
  <Company/>
  <LinksUpToDate>false</LinksUpToDate>
  <CharactersWithSpaces>46013</CharactersWithSpaces>
  <SharedDoc>false</SharedDoc>
  <HLinks>
    <vt:vector size="150" baseType="variant">
      <vt:variant>
        <vt:i4>1114167</vt:i4>
      </vt:variant>
      <vt:variant>
        <vt:i4>146</vt:i4>
      </vt:variant>
      <vt:variant>
        <vt:i4>0</vt:i4>
      </vt:variant>
      <vt:variant>
        <vt:i4>5</vt:i4>
      </vt:variant>
      <vt:variant>
        <vt:lpwstr/>
      </vt:variant>
      <vt:variant>
        <vt:lpwstr>_Toc226027135</vt:lpwstr>
      </vt:variant>
      <vt:variant>
        <vt:i4>1114167</vt:i4>
      </vt:variant>
      <vt:variant>
        <vt:i4>140</vt:i4>
      </vt:variant>
      <vt:variant>
        <vt:i4>0</vt:i4>
      </vt:variant>
      <vt:variant>
        <vt:i4>5</vt:i4>
      </vt:variant>
      <vt:variant>
        <vt:lpwstr/>
      </vt:variant>
      <vt:variant>
        <vt:lpwstr>_Toc226027134</vt:lpwstr>
      </vt:variant>
      <vt:variant>
        <vt:i4>1114167</vt:i4>
      </vt:variant>
      <vt:variant>
        <vt:i4>134</vt:i4>
      </vt:variant>
      <vt:variant>
        <vt:i4>0</vt:i4>
      </vt:variant>
      <vt:variant>
        <vt:i4>5</vt:i4>
      </vt:variant>
      <vt:variant>
        <vt:lpwstr/>
      </vt:variant>
      <vt:variant>
        <vt:lpwstr>_Toc226027133</vt:lpwstr>
      </vt:variant>
      <vt:variant>
        <vt:i4>1114167</vt:i4>
      </vt:variant>
      <vt:variant>
        <vt:i4>128</vt:i4>
      </vt:variant>
      <vt:variant>
        <vt:i4>0</vt:i4>
      </vt:variant>
      <vt:variant>
        <vt:i4>5</vt:i4>
      </vt:variant>
      <vt:variant>
        <vt:lpwstr/>
      </vt:variant>
      <vt:variant>
        <vt:lpwstr>_Toc226027132</vt:lpwstr>
      </vt:variant>
      <vt:variant>
        <vt:i4>1114167</vt:i4>
      </vt:variant>
      <vt:variant>
        <vt:i4>122</vt:i4>
      </vt:variant>
      <vt:variant>
        <vt:i4>0</vt:i4>
      </vt:variant>
      <vt:variant>
        <vt:i4>5</vt:i4>
      </vt:variant>
      <vt:variant>
        <vt:lpwstr/>
      </vt:variant>
      <vt:variant>
        <vt:lpwstr>_Toc226027131</vt:lpwstr>
      </vt:variant>
      <vt:variant>
        <vt:i4>1114167</vt:i4>
      </vt:variant>
      <vt:variant>
        <vt:i4>116</vt:i4>
      </vt:variant>
      <vt:variant>
        <vt:i4>0</vt:i4>
      </vt:variant>
      <vt:variant>
        <vt:i4>5</vt:i4>
      </vt:variant>
      <vt:variant>
        <vt:lpwstr/>
      </vt:variant>
      <vt:variant>
        <vt:lpwstr>_Toc226027130</vt:lpwstr>
      </vt:variant>
      <vt:variant>
        <vt:i4>1048631</vt:i4>
      </vt:variant>
      <vt:variant>
        <vt:i4>110</vt:i4>
      </vt:variant>
      <vt:variant>
        <vt:i4>0</vt:i4>
      </vt:variant>
      <vt:variant>
        <vt:i4>5</vt:i4>
      </vt:variant>
      <vt:variant>
        <vt:lpwstr/>
      </vt:variant>
      <vt:variant>
        <vt:lpwstr>_Toc226027129</vt:lpwstr>
      </vt:variant>
      <vt:variant>
        <vt:i4>1048631</vt:i4>
      </vt:variant>
      <vt:variant>
        <vt:i4>104</vt:i4>
      </vt:variant>
      <vt:variant>
        <vt:i4>0</vt:i4>
      </vt:variant>
      <vt:variant>
        <vt:i4>5</vt:i4>
      </vt:variant>
      <vt:variant>
        <vt:lpwstr/>
      </vt:variant>
      <vt:variant>
        <vt:lpwstr>_Toc226027128</vt:lpwstr>
      </vt:variant>
      <vt:variant>
        <vt:i4>1048631</vt:i4>
      </vt:variant>
      <vt:variant>
        <vt:i4>98</vt:i4>
      </vt:variant>
      <vt:variant>
        <vt:i4>0</vt:i4>
      </vt:variant>
      <vt:variant>
        <vt:i4>5</vt:i4>
      </vt:variant>
      <vt:variant>
        <vt:lpwstr/>
      </vt:variant>
      <vt:variant>
        <vt:lpwstr>_Toc226027127</vt:lpwstr>
      </vt:variant>
      <vt:variant>
        <vt:i4>1048631</vt:i4>
      </vt:variant>
      <vt:variant>
        <vt:i4>92</vt:i4>
      </vt:variant>
      <vt:variant>
        <vt:i4>0</vt:i4>
      </vt:variant>
      <vt:variant>
        <vt:i4>5</vt:i4>
      </vt:variant>
      <vt:variant>
        <vt:lpwstr/>
      </vt:variant>
      <vt:variant>
        <vt:lpwstr>_Toc226027126</vt:lpwstr>
      </vt:variant>
      <vt:variant>
        <vt:i4>1048631</vt:i4>
      </vt:variant>
      <vt:variant>
        <vt:i4>86</vt:i4>
      </vt:variant>
      <vt:variant>
        <vt:i4>0</vt:i4>
      </vt:variant>
      <vt:variant>
        <vt:i4>5</vt:i4>
      </vt:variant>
      <vt:variant>
        <vt:lpwstr/>
      </vt:variant>
      <vt:variant>
        <vt:lpwstr>_Toc226027125</vt:lpwstr>
      </vt:variant>
      <vt:variant>
        <vt:i4>1048631</vt:i4>
      </vt:variant>
      <vt:variant>
        <vt:i4>80</vt:i4>
      </vt:variant>
      <vt:variant>
        <vt:i4>0</vt:i4>
      </vt:variant>
      <vt:variant>
        <vt:i4>5</vt:i4>
      </vt:variant>
      <vt:variant>
        <vt:lpwstr/>
      </vt:variant>
      <vt:variant>
        <vt:lpwstr>_Toc226027124</vt:lpwstr>
      </vt:variant>
      <vt:variant>
        <vt:i4>1048631</vt:i4>
      </vt:variant>
      <vt:variant>
        <vt:i4>74</vt:i4>
      </vt:variant>
      <vt:variant>
        <vt:i4>0</vt:i4>
      </vt:variant>
      <vt:variant>
        <vt:i4>5</vt:i4>
      </vt:variant>
      <vt:variant>
        <vt:lpwstr/>
      </vt:variant>
      <vt:variant>
        <vt:lpwstr>_Toc226027123</vt:lpwstr>
      </vt:variant>
      <vt:variant>
        <vt:i4>1048631</vt:i4>
      </vt:variant>
      <vt:variant>
        <vt:i4>68</vt:i4>
      </vt:variant>
      <vt:variant>
        <vt:i4>0</vt:i4>
      </vt:variant>
      <vt:variant>
        <vt:i4>5</vt:i4>
      </vt:variant>
      <vt:variant>
        <vt:lpwstr/>
      </vt:variant>
      <vt:variant>
        <vt:lpwstr>_Toc226027122</vt:lpwstr>
      </vt:variant>
      <vt:variant>
        <vt:i4>1048631</vt:i4>
      </vt:variant>
      <vt:variant>
        <vt:i4>62</vt:i4>
      </vt:variant>
      <vt:variant>
        <vt:i4>0</vt:i4>
      </vt:variant>
      <vt:variant>
        <vt:i4>5</vt:i4>
      </vt:variant>
      <vt:variant>
        <vt:lpwstr/>
      </vt:variant>
      <vt:variant>
        <vt:lpwstr>_Toc226027121</vt:lpwstr>
      </vt:variant>
      <vt:variant>
        <vt:i4>1048631</vt:i4>
      </vt:variant>
      <vt:variant>
        <vt:i4>56</vt:i4>
      </vt:variant>
      <vt:variant>
        <vt:i4>0</vt:i4>
      </vt:variant>
      <vt:variant>
        <vt:i4>5</vt:i4>
      </vt:variant>
      <vt:variant>
        <vt:lpwstr/>
      </vt:variant>
      <vt:variant>
        <vt:lpwstr>_Toc226027120</vt:lpwstr>
      </vt:variant>
      <vt:variant>
        <vt:i4>1245239</vt:i4>
      </vt:variant>
      <vt:variant>
        <vt:i4>50</vt:i4>
      </vt:variant>
      <vt:variant>
        <vt:i4>0</vt:i4>
      </vt:variant>
      <vt:variant>
        <vt:i4>5</vt:i4>
      </vt:variant>
      <vt:variant>
        <vt:lpwstr/>
      </vt:variant>
      <vt:variant>
        <vt:lpwstr>_Toc226027119</vt:lpwstr>
      </vt:variant>
      <vt:variant>
        <vt:i4>1245239</vt:i4>
      </vt:variant>
      <vt:variant>
        <vt:i4>44</vt:i4>
      </vt:variant>
      <vt:variant>
        <vt:i4>0</vt:i4>
      </vt:variant>
      <vt:variant>
        <vt:i4>5</vt:i4>
      </vt:variant>
      <vt:variant>
        <vt:lpwstr/>
      </vt:variant>
      <vt:variant>
        <vt:lpwstr>_Toc226027118</vt:lpwstr>
      </vt:variant>
      <vt:variant>
        <vt:i4>1245239</vt:i4>
      </vt:variant>
      <vt:variant>
        <vt:i4>38</vt:i4>
      </vt:variant>
      <vt:variant>
        <vt:i4>0</vt:i4>
      </vt:variant>
      <vt:variant>
        <vt:i4>5</vt:i4>
      </vt:variant>
      <vt:variant>
        <vt:lpwstr/>
      </vt:variant>
      <vt:variant>
        <vt:lpwstr>_Toc226027117</vt:lpwstr>
      </vt:variant>
      <vt:variant>
        <vt:i4>1245239</vt:i4>
      </vt:variant>
      <vt:variant>
        <vt:i4>32</vt:i4>
      </vt:variant>
      <vt:variant>
        <vt:i4>0</vt:i4>
      </vt:variant>
      <vt:variant>
        <vt:i4>5</vt:i4>
      </vt:variant>
      <vt:variant>
        <vt:lpwstr/>
      </vt:variant>
      <vt:variant>
        <vt:lpwstr>_Toc226027116</vt:lpwstr>
      </vt:variant>
      <vt:variant>
        <vt:i4>1245239</vt:i4>
      </vt:variant>
      <vt:variant>
        <vt:i4>26</vt:i4>
      </vt:variant>
      <vt:variant>
        <vt:i4>0</vt:i4>
      </vt:variant>
      <vt:variant>
        <vt:i4>5</vt:i4>
      </vt:variant>
      <vt:variant>
        <vt:lpwstr/>
      </vt:variant>
      <vt:variant>
        <vt:lpwstr>_Toc226027115</vt:lpwstr>
      </vt:variant>
      <vt:variant>
        <vt:i4>1245239</vt:i4>
      </vt:variant>
      <vt:variant>
        <vt:i4>20</vt:i4>
      </vt:variant>
      <vt:variant>
        <vt:i4>0</vt:i4>
      </vt:variant>
      <vt:variant>
        <vt:i4>5</vt:i4>
      </vt:variant>
      <vt:variant>
        <vt:lpwstr/>
      </vt:variant>
      <vt:variant>
        <vt:lpwstr>_Toc226027114</vt:lpwstr>
      </vt:variant>
      <vt:variant>
        <vt:i4>1245239</vt:i4>
      </vt:variant>
      <vt:variant>
        <vt:i4>14</vt:i4>
      </vt:variant>
      <vt:variant>
        <vt:i4>0</vt:i4>
      </vt:variant>
      <vt:variant>
        <vt:i4>5</vt:i4>
      </vt:variant>
      <vt:variant>
        <vt:lpwstr/>
      </vt:variant>
      <vt:variant>
        <vt:lpwstr>_Toc226027113</vt:lpwstr>
      </vt:variant>
      <vt:variant>
        <vt:i4>1245239</vt:i4>
      </vt:variant>
      <vt:variant>
        <vt:i4>8</vt:i4>
      </vt:variant>
      <vt:variant>
        <vt:i4>0</vt:i4>
      </vt:variant>
      <vt:variant>
        <vt:i4>5</vt:i4>
      </vt:variant>
      <vt:variant>
        <vt:lpwstr/>
      </vt:variant>
      <vt:variant>
        <vt:lpwstr>_Toc226027112</vt:lpwstr>
      </vt:variant>
      <vt:variant>
        <vt:i4>1245239</vt:i4>
      </vt:variant>
      <vt:variant>
        <vt:i4>2</vt:i4>
      </vt:variant>
      <vt:variant>
        <vt:i4>0</vt:i4>
      </vt:variant>
      <vt:variant>
        <vt:i4>5</vt:i4>
      </vt:variant>
      <vt:variant>
        <vt:lpwstr/>
      </vt:variant>
      <vt:variant>
        <vt:lpwstr>_Toc226027111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acosta</dc:creator>
  <cp:keywords/>
  <dc:description/>
  <cp:lastModifiedBy>Artur Costa</cp:lastModifiedBy>
  <cp:revision>164</cp:revision>
  <cp:lastPrinted>2026-04-27T08:16:00Z</cp:lastPrinted>
  <dcterms:created xsi:type="dcterms:W3CDTF">2026-02-26T12:26:00Z</dcterms:created>
  <dcterms:modified xsi:type="dcterms:W3CDTF">2026-04-27T08:17:00Z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TC300076599990</vt:lpwstr>
  </property>
  <property fmtid="{D5CDD505-2E9C-101B-9397-08002B2CF9AE}" pid="3" name="_edoclink_DocumentConvertToPdf">
    <vt:lpwstr/>
  </property>
  <property fmtid="{D5CDD505-2E9C-101B-9397-08002B2CF9AE}" pid="4" name="ContentTypeId">
    <vt:lpwstr>0x01010022B8E846F216D24D8AFFE36714CA76C8</vt:lpwstr>
  </property>
  <property fmtid="{D5CDD505-2E9C-101B-9397-08002B2CF9AE}" pid="5" name="MediaServiceImageTags">
    <vt:lpwstr/>
  </property>
</Properties>
</file>